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EEFB8" w14:textId="77777777" w:rsidR="003059B4" w:rsidRPr="003059B4" w:rsidRDefault="003059B4" w:rsidP="003059B4">
      <w:pPr>
        <w:spacing w:after="0" w:line="240" w:lineRule="auto"/>
        <w:ind w:left="1" w:hanging="1"/>
        <w:jc w:val="both"/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</w:pPr>
      <w:r w:rsidRPr="003059B4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Obavijest o ishodu Javnog natječaja za prodaju nekretnina u vlasništvu Grada Svetog Ivana Zeline u naselju Sveta Helena prikupljanjem pisanih ponuda</w:t>
      </w:r>
    </w:p>
    <w:p w14:paraId="55CF1413" w14:textId="77777777" w:rsidR="003059B4" w:rsidRPr="003059B4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ar-SA"/>
          <w14:ligatures w14:val="none"/>
        </w:rPr>
      </w:pPr>
    </w:p>
    <w:p w14:paraId="0441F985" w14:textId="77777777" w:rsidR="003059B4" w:rsidRPr="003059B4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</w:p>
    <w:p w14:paraId="720E03E8" w14:textId="77777777" w:rsidR="003059B4" w:rsidRPr="003059B4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  <w:r w:rsidRPr="003059B4">
        <w:rPr>
          <w:rFonts w:ascii="Arial" w:eastAsia="Times New Roman" w:hAnsi="Arial" w:cs="Arial"/>
          <w:bCs/>
          <w:kern w:val="0"/>
          <w:lang w:eastAsia="hr-HR"/>
          <w14:ligatures w14:val="none"/>
        </w:rPr>
        <w:t xml:space="preserve">Temeljem članka 10., stavka 1., točke 10. Zakona o pravu na pristup informacijama (NN br. 25/13, 85/15 i 69/22) Grad Sveti Ivan Zelina objavljuje obavijest o ishodu natječajnog postupka </w:t>
      </w:r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>za prodaju nekretnina u vlasništvu Grada Svetog Ivana Zeline u naselju Sveta Helena prikupljanjem pisanih ponuda (KLASA: 406-04/23-01/03, URBROJ: 238-30-02/07-24-8 od 18. ožujka 2024.).</w:t>
      </w:r>
    </w:p>
    <w:p w14:paraId="1EB8DC03" w14:textId="77777777" w:rsidR="003059B4" w:rsidRPr="003059B4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  <w:r w:rsidRPr="003059B4">
        <w:rPr>
          <w:rFonts w:ascii="Arial" w:eastAsia="Times New Roman" w:hAnsi="Arial" w:cs="Arial"/>
          <w:bCs/>
          <w:kern w:val="0"/>
          <w:lang w:eastAsia="hr-HR"/>
          <w14:ligatures w14:val="none"/>
        </w:rPr>
        <w:t> </w:t>
      </w:r>
    </w:p>
    <w:p w14:paraId="34DD14F7" w14:textId="77777777" w:rsidR="003059B4" w:rsidRPr="003059B4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  <w:r w:rsidRPr="003059B4">
        <w:rPr>
          <w:rFonts w:ascii="Arial" w:eastAsia="Times New Roman" w:hAnsi="Arial" w:cs="Arial"/>
          <w:bCs/>
          <w:kern w:val="0"/>
          <w:lang w:eastAsia="hr-HR"/>
          <w14:ligatures w14:val="none"/>
        </w:rPr>
        <w:t>Predmet prodaje su bile slijedeće nekretnine:</w:t>
      </w:r>
    </w:p>
    <w:p w14:paraId="207A1236" w14:textId="77777777" w:rsidR="003059B4" w:rsidRPr="003059B4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 xml:space="preserve">- </w:t>
      </w:r>
      <w:proofErr w:type="spellStart"/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>kčbr</w:t>
      </w:r>
      <w:proofErr w:type="spellEnd"/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>. 1239/5, Sveta Helena, voćnjak, površine 688 m</w:t>
      </w:r>
      <w:r w:rsidRPr="003059B4">
        <w:rPr>
          <w:rFonts w:ascii="Arial" w:eastAsia="Times New Roman" w:hAnsi="Arial" w:cs="Arial"/>
          <w:kern w:val="0"/>
          <w:vertAlign w:val="superscript"/>
          <w:lang w:eastAsia="hr-HR"/>
          <w14:ligatures w14:val="none"/>
        </w:rPr>
        <w:t>2</w:t>
      </w:r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>,</w:t>
      </w:r>
      <w:r w:rsidRPr="003059B4">
        <w:rPr>
          <w:rFonts w:ascii="Arial" w:eastAsia="Times New Roman" w:hAnsi="Arial" w:cs="Arial"/>
          <w:kern w:val="0"/>
          <w:vertAlign w:val="superscript"/>
          <w:lang w:eastAsia="hr-HR"/>
          <w14:ligatures w14:val="none"/>
        </w:rPr>
        <w:t xml:space="preserve"> </w:t>
      </w:r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</w:p>
    <w:p w14:paraId="06196A3A" w14:textId="77777777" w:rsidR="003059B4" w:rsidRPr="003059B4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 xml:space="preserve">- </w:t>
      </w:r>
      <w:proofErr w:type="spellStart"/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>kčbr</w:t>
      </w:r>
      <w:proofErr w:type="spellEnd"/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>. 1239/6, Sveta Helena, nerazvrstano poljoprivredno zemljište, površine 632 m</w:t>
      </w:r>
      <w:r w:rsidRPr="003059B4">
        <w:rPr>
          <w:rFonts w:ascii="Arial" w:eastAsia="Times New Roman" w:hAnsi="Arial" w:cs="Arial"/>
          <w:kern w:val="0"/>
          <w:vertAlign w:val="superscript"/>
          <w:lang w:eastAsia="hr-HR"/>
          <w14:ligatures w14:val="none"/>
        </w:rPr>
        <w:t>2</w:t>
      </w:r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>,</w:t>
      </w:r>
    </w:p>
    <w:p w14:paraId="180CE6EC" w14:textId="77777777" w:rsidR="003059B4" w:rsidRPr="003059B4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>obje upisane u zk.ul.br. 3343 k.o. Helena  kod Općinskog suda u Sesvetama, Zemljišnoknjižnog odjela Sveti Ivan Zelina, kao vlasništvo Grada Svetog Ivana Zeline,  OIB: 49654336134, Trg Ante Starčevića 12, Sveti Ivan Zelina.</w:t>
      </w:r>
    </w:p>
    <w:p w14:paraId="4203B9E3" w14:textId="77777777" w:rsidR="003059B4" w:rsidRPr="003059B4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</w:p>
    <w:p w14:paraId="23FEFE40" w14:textId="77777777" w:rsidR="003059B4" w:rsidRPr="003059B4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  <w:r w:rsidRPr="003059B4">
        <w:rPr>
          <w:rFonts w:ascii="Arial" w:eastAsia="Times New Roman" w:hAnsi="Arial" w:cs="Arial"/>
          <w:bCs/>
          <w:kern w:val="0"/>
          <w:lang w:eastAsia="hr-HR"/>
          <w14:ligatures w14:val="none"/>
        </w:rPr>
        <w:t>Temeljem provedenog javnog natječaja kao najpovoljnije ponude odabrane su ponude ponuditelja, kako slijedi:</w:t>
      </w:r>
    </w:p>
    <w:p w14:paraId="086CAD5A" w14:textId="77777777" w:rsidR="003059B4" w:rsidRPr="003059B4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 xml:space="preserve">Ponuda Damira </w:t>
      </w:r>
      <w:proofErr w:type="spellStart"/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>Šurića</w:t>
      </w:r>
      <w:proofErr w:type="spellEnd"/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 xml:space="preserve"> za kupnju </w:t>
      </w:r>
      <w:proofErr w:type="spellStart"/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>kčbr</w:t>
      </w:r>
      <w:proofErr w:type="spellEnd"/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>. 1239/5 k.o. Helena s ponuđenom cijenom u iznosu od  9.057,00   eura,</w:t>
      </w:r>
    </w:p>
    <w:p w14:paraId="4C430FD7" w14:textId="77777777" w:rsidR="003059B4" w:rsidRPr="003059B4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 xml:space="preserve">Ponuda </w:t>
      </w:r>
      <w:proofErr w:type="spellStart"/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>Faika</w:t>
      </w:r>
      <w:proofErr w:type="spellEnd"/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proofErr w:type="spellStart"/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>Gashia</w:t>
      </w:r>
      <w:proofErr w:type="spellEnd"/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 xml:space="preserve"> za kupnju </w:t>
      </w:r>
      <w:proofErr w:type="spellStart"/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>kčbr</w:t>
      </w:r>
      <w:proofErr w:type="spellEnd"/>
      <w:r w:rsidRPr="003059B4">
        <w:rPr>
          <w:rFonts w:ascii="Arial" w:eastAsia="Times New Roman" w:hAnsi="Arial" w:cs="Arial"/>
          <w:kern w:val="0"/>
          <w:lang w:eastAsia="hr-HR"/>
          <w14:ligatures w14:val="none"/>
        </w:rPr>
        <w:t>. 1239/6 k.o. Helena s ponuđenom cijenom u iznosu od  8.852,36  eura.</w:t>
      </w:r>
    </w:p>
    <w:p w14:paraId="43C38325" w14:textId="77777777" w:rsidR="003059B4" w:rsidRPr="003059B4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hr-HR"/>
          <w14:ligatures w14:val="none"/>
        </w:rPr>
      </w:pPr>
    </w:p>
    <w:p w14:paraId="201E8E2D" w14:textId="77777777" w:rsidR="00F50CD0" w:rsidRDefault="00F50CD0"/>
    <w:sectPr w:rsidR="00F5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B4"/>
    <w:rsid w:val="003059B4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A6FF"/>
  <w15:chartTrackingRefBased/>
  <w15:docId w15:val="{6C588351-846E-491E-96BF-35492A1A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059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059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9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9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059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059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059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059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059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59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059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059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9B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059B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059B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059B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059B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059B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059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059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059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059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059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059B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059B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059B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059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059B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059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2024-04-08T06:40:00Z</dcterms:created>
  <dcterms:modified xsi:type="dcterms:W3CDTF">2024-04-08T06:41:00Z</dcterms:modified>
</cp:coreProperties>
</file>