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1F1B0" w14:textId="77777777" w:rsidR="00CB120F" w:rsidRPr="00583DEE" w:rsidRDefault="00CB120F" w:rsidP="00CB120F">
      <w:pPr>
        <w:jc w:val="center"/>
        <w:rPr>
          <w:b/>
          <w:bCs/>
          <w:sz w:val="40"/>
          <w:szCs w:val="40"/>
        </w:rPr>
      </w:pPr>
      <w:r w:rsidRPr="00583DEE">
        <w:rPr>
          <w:b/>
          <w:bCs/>
          <w:sz w:val="40"/>
          <w:szCs w:val="40"/>
        </w:rPr>
        <w:t>„Fiskalizacija i e-računi –</w:t>
      </w:r>
    </w:p>
    <w:p w14:paraId="6BD1DA2E" w14:textId="273E4EFB" w:rsidR="00CB120F" w:rsidRPr="00583DEE" w:rsidRDefault="00CB120F" w:rsidP="00CB120F">
      <w:pPr>
        <w:jc w:val="center"/>
        <w:rPr>
          <w:b/>
          <w:bCs/>
          <w:sz w:val="40"/>
          <w:szCs w:val="40"/>
        </w:rPr>
      </w:pPr>
      <w:r w:rsidRPr="00583DEE">
        <w:rPr>
          <w:b/>
          <w:bCs/>
          <w:sz w:val="40"/>
          <w:szCs w:val="40"/>
        </w:rPr>
        <w:t>obveze, prilagodbe i praksa“</w:t>
      </w:r>
    </w:p>
    <w:p w14:paraId="3DD97F35" w14:textId="77777777" w:rsidR="00CB120F" w:rsidRPr="00CB120F" w:rsidRDefault="00CB120F" w:rsidP="00CB120F">
      <w:pPr>
        <w:tabs>
          <w:tab w:val="left" w:pos="284"/>
        </w:tabs>
        <w:rPr>
          <w:rFonts w:cs="Segoe UI Historic"/>
          <w:color w:val="080809"/>
          <w:sz w:val="24"/>
          <w:szCs w:val="24"/>
        </w:rPr>
      </w:pPr>
    </w:p>
    <w:p w14:paraId="6C000DB2" w14:textId="5AF32B85" w:rsidR="00FB2914" w:rsidRDefault="00717BE1" w:rsidP="00FB2914">
      <w:pPr>
        <w:pStyle w:val="Odlomakpopisa"/>
        <w:numPr>
          <w:ilvl w:val="0"/>
          <w:numId w:val="4"/>
        </w:numPr>
        <w:tabs>
          <w:tab w:val="clear" w:pos="720"/>
          <w:tab w:val="left" w:pos="284"/>
        </w:tabs>
        <w:ind w:left="284"/>
        <w:rPr>
          <w:rFonts w:cs="Segoe UI Historic"/>
          <w:color w:val="080809"/>
          <w:sz w:val="24"/>
          <w:szCs w:val="24"/>
        </w:rPr>
      </w:pPr>
      <w:r w:rsidRPr="00FB2914">
        <w:rPr>
          <w:rFonts w:cs="Segoe UI Historic"/>
          <w:color w:val="080809"/>
          <w:sz w:val="24"/>
          <w:szCs w:val="24"/>
          <w:shd w:val="clear" w:color="auto" w:fill="FFFFFF"/>
        </w:rPr>
        <w:t xml:space="preserve">Poziv na besplatni seminar </w:t>
      </w:r>
      <w:r w:rsidRPr="00FB2914">
        <w:rPr>
          <w:b/>
          <w:bCs/>
          <w:sz w:val="24"/>
          <w:szCs w:val="24"/>
        </w:rPr>
        <w:t xml:space="preserve">na temu „Fiskalizacija i e-računi – obveze, prilagodbe i praksa“ </w:t>
      </w:r>
      <w:r w:rsidR="00C13CAB" w:rsidRPr="00FB2914">
        <w:rPr>
          <w:b/>
          <w:bCs/>
          <w:sz w:val="24"/>
          <w:szCs w:val="24"/>
        </w:rPr>
        <w:t xml:space="preserve">- </w:t>
      </w:r>
      <w:r w:rsidRPr="00FB2914">
        <w:rPr>
          <w:b/>
          <w:bCs/>
          <w:sz w:val="24"/>
          <w:szCs w:val="24"/>
        </w:rPr>
        <w:t xml:space="preserve">uz stručno vodstvo ovlaštene računovođe </w:t>
      </w:r>
      <w:r w:rsidRPr="00FB2914">
        <w:rPr>
          <w:rFonts w:eastAsia="Times New Roman" w:cs="Arial"/>
          <w:b/>
          <w:bCs/>
          <w:color w:val="333333"/>
          <w:kern w:val="0"/>
          <w:sz w:val="24"/>
          <w:szCs w:val="24"/>
          <w:lang w:eastAsia="hr-HR"/>
          <w14:ligatures w14:val="none"/>
        </w:rPr>
        <w:t xml:space="preserve">Đurđice </w:t>
      </w:r>
      <w:proofErr w:type="spellStart"/>
      <w:r w:rsidRPr="00FB2914">
        <w:rPr>
          <w:rFonts w:eastAsia="Times New Roman" w:cs="Arial"/>
          <w:b/>
          <w:bCs/>
          <w:color w:val="333333"/>
          <w:kern w:val="0"/>
          <w:sz w:val="24"/>
          <w:szCs w:val="24"/>
          <w:lang w:eastAsia="hr-HR"/>
          <w14:ligatures w14:val="none"/>
        </w:rPr>
        <w:t>Mostarčić</w:t>
      </w:r>
      <w:proofErr w:type="spellEnd"/>
      <w:r w:rsidRPr="00FB2914">
        <w:rPr>
          <w:rFonts w:eastAsia="Times New Roman" w:cs="Arial"/>
          <w:b/>
          <w:bCs/>
          <w:color w:val="333333"/>
          <w:kern w:val="0"/>
          <w:sz w:val="24"/>
          <w:szCs w:val="24"/>
          <w:lang w:eastAsia="hr-HR"/>
          <w14:ligatures w14:val="none"/>
        </w:rPr>
        <w:t>, predsjednice Sekcije računovođa Hrvatske obrtničke komore</w:t>
      </w:r>
      <w:r w:rsidR="00FB2914">
        <w:rPr>
          <w:rFonts w:eastAsia="Times New Roman" w:cs="Arial"/>
          <w:b/>
          <w:bCs/>
          <w:color w:val="333333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eastAsia="Times New Roman" w:cs="Arial"/>
          <w:noProof/>
          <w:color w:val="333333"/>
          <w:kern w:val="0"/>
          <w:lang w:eastAsia="hr-HR"/>
        </w:rPr>
        <w:drawing>
          <wp:inline distT="0" distB="0" distL="0" distR="0" wp14:anchorId="7B2BB107" wp14:editId="5ED934F5">
            <wp:extent cx="152400" cy="152400"/>
            <wp:effectExtent l="0" t="0" r="0" b="0"/>
            <wp:docPr id="1695634903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914">
        <w:rPr>
          <w:rFonts w:cs="Segoe UI Historic"/>
          <w:color w:val="080809"/>
          <w:sz w:val="24"/>
          <w:szCs w:val="24"/>
        </w:rPr>
        <w:br/>
      </w:r>
    </w:p>
    <w:p w14:paraId="76EDA55F" w14:textId="23409BF2" w:rsidR="00FB2914" w:rsidRDefault="00717BE1" w:rsidP="00FB2914">
      <w:pPr>
        <w:pStyle w:val="Odlomakpopisa"/>
        <w:tabs>
          <w:tab w:val="left" w:pos="284"/>
        </w:tabs>
        <w:ind w:left="284"/>
        <w:rPr>
          <w:rFonts w:cs="Segoe UI Historic"/>
          <w:color w:val="080809"/>
          <w:sz w:val="24"/>
          <w:szCs w:val="24"/>
        </w:rPr>
      </w:pPr>
      <w:r w:rsidRPr="00FB2914">
        <w:rPr>
          <w:sz w:val="24"/>
          <w:szCs w:val="24"/>
        </w:rPr>
        <w:t>Novi Zakon o fiskalizaciji stup</w:t>
      </w:r>
      <w:r w:rsidR="00A52C1B">
        <w:rPr>
          <w:sz w:val="24"/>
          <w:szCs w:val="24"/>
        </w:rPr>
        <w:t>io je</w:t>
      </w:r>
      <w:r w:rsidRPr="00FB2914">
        <w:rPr>
          <w:sz w:val="24"/>
          <w:szCs w:val="24"/>
        </w:rPr>
        <w:t xml:space="preserve"> na snagu 1. rujna 2025. godine i don</w:t>
      </w:r>
      <w:r w:rsidR="00A52C1B">
        <w:rPr>
          <w:sz w:val="24"/>
          <w:szCs w:val="24"/>
        </w:rPr>
        <w:t xml:space="preserve">io </w:t>
      </w:r>
      <w:r w:rsidR="00EF6494">
        <w:rPr>
          <w:sz w:val="24"/>
          <w:szCs w:val="24"/>
        </w:rPr>
        <w:t xml:space="preserve">značajne </w:t>
      </w:r>
      <w:r w:rsidRPr="00FB2914">
        <w:rPr>
          <w:sz w:val="24"/>
          <w:szCs w:val="24"/>
        </w:rPr>
        <w:t>promjene za sve porezne obveznike</w:t>
      </w:r>
      <w:r w:rsidR="007218A8">
        <w:rPr>
          <w:sz w:val="24"/>
          <w:szCs w:val="24"/>
        </w:rPr>
        <w:t>.</w:t>
      </w:r>
    </w:p>
    <w:p w14:paraId="6B00C406" w14:textId="664DFA3A" w:rsidR="00717BE1" w:rsidRDefault="006C5887" w:rsidP="00E57DF5">
      <w:pPr>
        <w:pStyle w:val="Odlomakpopisa"/>
        <w:tabs>
          <w:tab w:val="left" w:pos="284"/>
        </w:tabs>
        <w:ind w:left="284"/>
        <w:rPr>
          <w:rFonts w:cs="Segoe UI Historic"/>
          <w:color w:val="080809"/>
          <w:sz w:val="24"/>
          <w:szCs w:val="24"/>
          <w:shd w:val="clear" w:color="auto" w:fill="FFFFFF"/>
        </w:rPr>
      </w:pPr>
      <w:r>
        <w:rPr>
          <w:rFonts w:cs="Segoe UI Historic"/>
          <w:color w:val="080809"/>
          <w:sz w:val="24"/>
          <w:szCs w:val="24"/>
        </w:rPr>
        <w:t xml:space="preserve">Primjena </w:t>
      </w:r>
      <w:r w:rsidR="00C13CAB" w:rsidRPr="00E57DF5">
        <w:rPr>
          <w:rFonts w:cs="Segoe UI Historic"/>
          <w:color w:val="080809"/>
          <w:sz w:val="24"/>
          <w:szCs w:val="24"/>
        </w:rPr>
        <w:t xml:space="preserve">Fiskalizacija 2.0 </w:t>
      </w:r>
      <w:r w:rsidR="00FB2914" w:rsidRPr="00E57DF5">
        <w:rPr>
          <w:rFonts w:cs="Segoe UI Historic"/>
          <w:color w:val="080809"/>
          <w:sz w:val="24"/>
          <w:szCs w:val="24"/>
        </w:rPr>
        <w:t xml:space="preserve">donosi promjene u poslovanju </w:t>
      </w:r>
      <w:r w:rsidR="00C13CAB" w:rsidRPr="00E57DF5">
        <w:rPr>
          <w:rFonts w:cs="Segoe UI Historic"/>
          <w:color w:val="080809"/>
          <w:sz w:val="24"/>
          <w:szCs w:val="24"/>
        </w:rPr>
        <w:t>uvodeći obveznu razmjenu e-Računa, integriranu e-Arhivu i online knjigovodstvo.</w:t>
      </w:r>
      <w:r w:rsidR="00C13CAB" w:rsidRPr="00E57DF5">
        <w:rPr>
          <w:rFonts w:cs="Segoe UI Historic"/>
          <w:color w:val="080809"/>
          <w:sz w:val="24"/>
          <w:szCs w:val="24"/>
        </w:rPr>
        <w:br/>
      </w:r>
      <w:r w:rsidR="00C13CAB" w:rsidRPr="00E57DF5">
        <w:rPr>
          <w:rFonts w:cs="Segoe UI Historic"/>
          <w:color w:val="080809"/>
          <w:sz w:val="24"/>
          <w:szCs w:val="24"/>
        </w:rPr>
        <w:br/>
      </w:r>
      <w:r w:rsidR="00717BE1" w:rsidRPr="00E57DF5">
        <w:rPr>
          <w:rFonts w:eastAsia="Times New Roman" w:cs="Segoe UI Historic"/>
          <w:color w:val="050505"/>
          <w:sz w:val="24"/>
          <w:szCs w:val="24"/>
          <w:lang w:eastAsia="hr-HR"/>
        </w:rPr>
        <w:t xml:space="preserve">Udruženje obrtnika </w:t>
      </w:r>
      <w:r w:rsidR="00B421F5">
        <w:rPr>
          <w:rFonts w:eastAsia="Times New Roman" w:cs="Segoe UI Historic"/>
          <w:color w:val="050505"/>
          <w:sz w:val="24"/>
          <w:szCs w:val="24"/>
          <w:lang w:eastAsia="hr-HR"/>
        </w:rPr>
        <w:t>Sveti Ivan Zelina</w:t>
      </w:r>
      <w:r w:rsidR="00717BE1" w:rsidRPr="00E57DF5">
        <w:rPr>
          <w:rFonts w:eastAsia="Times New Roman" w:cs="Segoe UI Historic"/>
          <w:color w:val="050505"/>
          <w:sz w:val="24"/>
          <w:szCs w:val="24"/>
          <w:lang w:eastAsia="hr-HR"/>
        </w:rPr>
        <w:t xml:space="preserve"> u suradnji sa predsjednicom Sekcije računovođa pri HOK-u Đurđicom </w:t>
      </w:r>
      <w:proofErr w:type="spellStart"/>
      <w:r w:rsidR="00717BE1" w:rsidRPr="00E57DF5">
        <w:rPr>
          <w:rFonts w:eastAsia="Times New Roman" w:cs="Segoe UI Historic"/>
          <w:color w:val="050505"/>
          <w:sz w:val="24"/>
          <w:szCs w:val="24"/>
          <w:lang w:eastAsia="hr-HR"/>
        </w:rPr>
        <w:t>Mostarčić</w:t>
      </w:r>
      <w:proofErr w:type="spellEnd"/>
      <w:r w:rsidR="00717BE1" w:rsidRPr="00E57DF5">
        <w:rPr>
          <w:rFonts w:eastAsia="Times New Roman" w:cs="Segoe UI Historic"/>
          <w:color w:val="050505"/>
          <w:sz w:val="24"/>
          <w:szCs w:val="24"/>
          <w:lang w:eastAsia="hr-HR"/>
        </w:rPr>
        <w:t xml:space="preserve">, za svoje članove i sve zainteresirane organizira besplatni seminar i </w:t>
      </w:r>
      <w:r w:rsidR="00717BE1" w:rsidRPr="00E57DF5">
        <w:rPr>
          <w:rFonts w:cs="Segoe UI Historic"/>
          <w:color w:val="080809"/>
          <w:sz w:val="24"/>
          <w:szCs w:val="24"/>
          <w:shd w:val="clear" w:color="auto" w:fill="FFFFFF"/>
        </w:rPr>
        <w:t>pripremu za stupanje na snagu Zakona o fiskalizaciji, koji je ključan za sve porezne obveznike, kako bi poslovanje bilo usklađeno s novim propisima do početka 2026. godine.</w:t>
      </w:r>
    </w:p>
    <w:p w14:paraId="3D1EE57C" w14:textId="77777777" w:rsidR="00223812" w:rsidRDefault="00223812" w:rsidP="00E57DF5">
      <w:pPr>
        <w:pStyle w:val="Odlomakpopisa"/>
        <w:tabs>
          <w:tab w:val="left" w:pos="284"/>
        </w:tabs>
        <w:ind w:left="284"/>
        <w:rPr>
          <w:rFonts w:cs="Segoe UI Historic"/>
          <w:color w:val="080809"/>
          <w:sz w:val="24"/>
          <w:szCs w:val="24"/>
          <w:shd w:val="clear" w:color="auto" w:fill="FFFFFF"/>
        </w:rPr>
      </w:pPr>
    </w:p>
    <w:p w14:paraId="469700C4" w14:textId="587A74FC" w:rsidR="00223812" w:rsidRDefault="00223812" w:rsidP="00E57DF5">
      <w:pPr>
        <w:pStyle w:val="Odlomakpopisa"/>
        <w:tabs>
          <w:tab w:val="left" w:pos="284"/>
        </w:tabs>
        <w:ind w:left="284"/>
        <w:rPr>
          <w:rFonts w:cs="Segoe UI Historic"/>
          <w:color w:val="080809"/>
          <w:sz w:val="24"/>
          <w:szCs w:val="24"/>
          <w:shd w:val="clear" w:color="auto" w:fill="FFFFFF"/>
        </w:rPr>
      </w:pPr>
      <w:r>
        <w:rPr>
          <w:rFonts w:cs="Segoe UI Historic"/>
          <w:color w:val="080809"/>
          <w:sz w:val="24"/>
          <w:szCs w:val="24"/>
          <w:shd w:val="clear" w:color="auto" w:fill="FFFFFF"/>
        </w:rPr>
        <w:t>Saznajte:</w:t>
      </w:r>
    </w:p>
    <w:p w14:paraId="1D000476" w14:textId="77777777" w:rsidR="00223812" w:rsidRDefault="00223812" w:rsidP="00E57DF5">
      <w:pPr>
        <w:pStyle w:val="Odlomakpopisa"/>
        <w:tabs>
          <w:tab w:val="left" w:pos="284"/>
        </w:tabs>
        <w:ind w:left="284"/>
        <w:rPr>
          <w:rFonts w:cs="Segoe UI Historic"/>
          <w:color w:val="080809"/>
          <w:sz w:val="24"/>
          <w:szCs w:val="24"/>
          <w:shd w:val="clear" w:color="auto" w:fill="FFFFFF"/>
        </w:rPr>
      </w:pPr>
    </w:p>
    <w:p w14:paraId="31F3E487" w14:textId="77777777" w:rsidR="00223812" w:rsidRPr="00223812" w:rsidRDefault="00223812" w:rsidP="00223812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23812">
        <w:rPr>
          <w:sz w:val="24"/>
          <w:szCs w:val="24"/>
        </w:rPr>
        <w:t>što donosi proširenje fiskalizacije – Zakon o fiskalizaciji 2.0</w:t>
      </w:r>
    </w:p>
    <w:p w14:paraId="7492DF10" w14:textId="77777777" w:rsidR="00223812" w:rsidRPr="00223812" w:rsidRDefault="00223812" w:rsidP="00223812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23812">
        <w:rPr>
          <w:sz w:val="24"/>
          <w:szCs w:val="24"/>
        </w:rPr>
        <w:t xml:space="preserve">obveze za izdavanje </w:t>
      </w:r>
      <w:proofErr w:type="spellStart"/>
      <w:r w:rsidRPr="00223812">
        <w:rPr>
          <w:sz w:val="24"/>
          <w:szCs w:val="24"/>
        </w:rPr>
        <w:t>eRačuna</w:t>
      </w:r>
      <w:proofErr w:type="spellEnd"/>
      <w:r w:rsidRPr="00223812">
        <w:rPr>
          <w:sz w:val="24"/>
          <w:szCs w:val="24"/>
        </w:rPr>
        <w:t xml:space="preserve"> – tko su obveznici izdavanja i primanja e-računa / obrada, pohrana i čuvanje </w:t>
      </w:r>
    </w:p>
    <w:p w14:paraId="418468B7" w14:textId="77777777" w:rsidR="00223812" w:rsidRPr="00223812" w:rsidRDefault="00223812" w:rsidP="00223812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23812">
        <w:rPr>
          <w:rFonts w:cs="Cambria Math"/>
          <w:sz w:val="24"/>
          <w:szCs w:val="24"/>
        </w:rPr>
        <w:t>primjena Klasifikacije</w:t>
      </w:r>
      <w:r w:rsidRPr="00223812">
        <w:rPr>
          <w:sz w:val="24"/>
          <w:szCs w:val="24"/>
        </w:rPr>
        <w:t xml:space="preserve"> </w:t>
      </w:r>
      <w:r w:rsidRPr="00223812">
        <w:rPr>
          <w:rFonts w:cs="Cambria Math"/>
          <w:sz w:val="24"/>
          <w:szCs w:val="24"/>
        </w:rPr>
        <w:t>proizvoda</w:t>
      </w:r>
      <w:r w:rsidRPr="00223812">
        <w:rPr>
          <w:sz w:val="24"/>
          <w:szCs w:val="24"/>
        </w:rPr>
        <w:t xml:space="preserve"> </w:t>
      </w:r>
      <w:r w:rsidRPr="00223812">
        <w:rPr>
          <w:rFonts w:cs="Cambria Math"/>
          <w:sz w:val="24"/>
          <w:szCs w:val="24"/>
        </w:rPr>
        <w:t>prema</w:t>
      </w:r>
      <w:r w:rsidRPr="00223812">
        <w:rPr>
          <w:sz w:val="24"/>
          <w:szCs w:val="24"/>
        </w:rPr>
        <w:t xml:space="preserve"> </w:t>
      </w:r>
      <w:r w:rsidRPr="00223812">
        <w:rPr>
          <w:rFonts w:cs="Cambria Math"/>
          <w:sz w:val="24"/>
          <w:szCs w:val="24"/>
        </w:rPr>
        <w:t>djelatnostima</w:t>
      </w:r>
      <w:r w:rsidRPr="00223812">
        <w:rPr>
          <w:sz w:val="24"/>
          <w:szCs w:val="24"/>
        </w:rPr>
        <w:t xml:space="preserve"> (</w:t>
      </w:r>
      <w:r w:rsidRPr="00223812">
        <w:rPr>
          <w:rFonts w:ascii="Cambria Math" w:hAnsi="Cambria Math" w:cs="Cambria Math"/>
          <w:sz w:val="24"/>
          <w:szCs w:val="24"/>
        </w:rPr>
        <w:t>𝐊𝐏𝐃</w:t>
      </w:r>
      <w:r w:rsidRPr="00223812">
        <w:rPr>
          <w:sz w:val="24"/>
          <w:szCs w:val="24"/>
        </w:rPr>
        <w:t>) 2025</w:t>
      </w:r>
    </w:p>
    <w:p w14:paraId="0FB210B8" w14:textId="77777777" w:rsidR="00223812" w:rsidRPr="00223812" w:rsidRDefault="00223812" w:rsidP="00223812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23812">
        <w:rPr>
          <w:sz w:val="24"/>
          <w:szCs w:val="24"/>
        </w:rPr>
        <w:t>kako se učinkovito pripremiti za nadolazeće promjene</w:t>
      </w:r>
    </w:p>
    <w:p w14:paraId="176D1D3B" w14:textId="2697734A" w:rsidR="00717BE1" w:rsidRDefault="00717BE1" w:rsidP="00717BE1">
      <w:pPr>
        <w:shd w:val="clear" w:color="auto" w:fill="FFFFFF"/>
        <w:spacing w:after="0" w:line="240" w:lineRule="auto"/>
        <w:rPr>
          <w:rFonts w:eastAsia="Times New Roman" w:cs="Segoe UI Historic"/>
          <w:color w:val="050505"/>
          <w:kern w:val="0"/>
          <w:sz w:val="24"/>
          <w:szCs w:val="24"/>
          <w:lang w:eastAsia="hr-HR"/>
          <w14:ligatures w14:val="none"/>
        </w:rPr>
      </w:pPr>
      <w:r>
        <w:rPr>
          <w:rFonts w:cs="Segoe UI Historic"/>
          <w:color w:val="080809"/>
          <w:sz w:val="24"/>
          <w:szCs w:val="24"/>
        </w:rPr>
        <w:br/>
      </w:r>
      <w:r>
        <w:rPr>
          <w:rFonts w:cs="Segoe UI Historic"/>
          <w:noProof/>
          <w:color w:val="080809"/>
          <w:sz w:val="24"/>
          <w:szCs w:val="24"/>
          <w:shd w:val="clear" w:color="auto" w:fill="FFFFFF"/>
        </w:rPr>
        <w:drawing>
          <wp:inline distT="0" distB="0" distL="0" distR="0" wp14:anchorId="56335ADE" wp14:editId="38FE7E65">
            <wp:extent cx="152400" cy="152400"/>
            <wp:effectExtent l="0" t="0" r="0" b="0"/>
            <wp:docPr id="303246764" name="Slika 4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2" descr="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Segoe UI Historic"/>
          <w:color w:val="080809"/>
          <w:sz w:val="24"/>
          <w:szCs w:val="24"/>
          <w:shd w:val="clear" w:color="auto" w:fill="FFFFFF"/>
        </w:rPr>
        <w:t xml:space="preserve"> Datum: </w:t>
      </w:r>
      <w:r w:rsidR="00B421F5">
        <w:rPr>
          <w:rFonts w:cs="Calibri"/>
          <w:color w:val="080809"/>
          <w:sz w:val="24"/>
          <w:szCs w:val="24"/>
          <w:shd w:val="clear" w:color="auto" w:fill="FFFFFF"/>
        </w:rPr>
        <w:t>srijeda</w:t>
      </w:r>
      <w:r>
        <w:rPr>
          <w:rFonts w:cs="Calibri"/>
          <w:color w:val="080809"/>
          <w:sz w:val="24"/>
          <w:szCs w:val="24"/>
          <w:shd w:val="clear" w:color="auto" w:fill="FFFFFF"/>
        </w:rPr>
        <w:t xml:space="preserve">, </w:t>
      </w:r>
      <w:r w:rsidR="00B421F5">
        <w:rPr>
          <w:rFonts w:cs="Calibri"/>
          <w:b/>
          <w:bCs/>
          <w:sz w:val="24"/>
          <w:szCs w:val="24"/>
          <w:shd w:val="clear" w:color="auto" w:fill="FFFFFF"/>
        </w:rPr>
        <w:t>15</w:t>
      </w:r>
      <w:r>
        <w:rPr>
          <w:rFonts w:cs="Segoe UI Historic"/>
          <w:b/>
          <w:bCs/>
          <w:sz w:val="24"/>
          <w:szCs w:val="24"/>
          <w:shd w:val="clear" w:color="auto" w:fill="FFFFFF"/>
        </w:rPr>
        <w:t>. li</w:t>
      </w:r>
      <w:r w:rsidR="00B421F5">
        <w:rPr>
          <w:rFonts w:cs="Segoe UI Historic"/>
          <w:b/>
          <w:bCs/>
          <w:sz w:val="24"/>
          <w:szCs w:val="24"/>
          <w:shd w:val="clear" w:color="auto" w:fill="FFFFFF"/>
        </w:rPr>
        <w:t>stopad</w:t>
      </w:r>
      <w:r>
        <w:rPr>
          <w:rFonts w:cs="Segoe UI Historic"/>
          <w:b/>
          <w:bCs/>
          <w:sz w:val="24"/>
          <w:szCs w:val="24"/>
          <w:shd w:val="clear" w:color="auto" w:fill="FFFFFF"/>
        </w:rPr>
        <w:t xml:space="preserve"> 2025.</w:t>
      </w:r>
      <w:r>
        <w:rPr>
          <w:rFonts w:cs="Segoe UI Historic"/>
          <w:sz w:val="24"/>
          <w:szCs w:val="24"/>
          <w:shd w:val="clear" w:color="auto" w:fill="FFFFFF"/>
        </w:rPr>
        <w:t xml:space="preserve"> </w:t>
      </w:r>
      <w:r>
        <w:rPr>
          <w:rFonts w:cs="Segoe UI Historic"/>
          <w:color w:val="080809"/>
          <w:sz w:val="24"/>
          <w:szCs w:val="24"/>
        </w:rPr>
        <w:br/>
      </w:r>
      <w:r>
        <w:rPr>
          <w:rFonts w:cs="Segoe UI Historic"/>
          <w:noProof/>
          <w:color w:val="080809"/>
          <w:sz w:val="24"/>
          <w:szCs w:val="24"/>
          <w:shd w:val="clear" w:color="auto" w:fill="FFFFFF"/>
        </w:rPr>
        <w:drawing>
          <wp:inline distT="0" distB="0" distL="0" distR="0" wp14:anchorId="0B31E446" wp14:editId="4F84FE07">
            <wp:extent cx="152400" cy="152400"/>
            <wp:effectExtent l="0" t="0" r="0" b="0"/>
            <wp:docPr id="331182833" name="Slika 3" descr="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Segoe UI Historic"/>
          <w:color w:val="080809"/>
          <w:sz w:val="24"/>
          <w:szCs w:val="24"/>
          <w:shd w:val="clear" w:color="auto" w:fill="FFFFFF"/>
        </w:rPr>
        <w:t xml:space="preserve"> Vrijeme: </w:t>
      </w:r>
      <w:r w:rsidRPr="00CB120F">
        <w:rPr>
          <w:rFonts w:cs="Segoe UI Historic"/>
          <w:b/>
          <w:bCs/>
          <w:color w:val="080809"/>
          <w:sz w:val="24"/>
          <w:szCs w:val="24"/>
          <w:shd w:val="clear" w:color="auto" w:fill="FFFFFF"/>
        </w:rPr>
        <w:t>17:00 – 19:00 sati</w:t>
      </w:r>
      <w:r>
        <w:rPr>
          <w:rFonts w:cs="Segoe UI Historic"/>
          <w:color w:val="080809"/>
          <w:sz w:val="24"/>
          <w:szCs w:val="24"/>
        </w:rPr>
        <w:br/>
      </w:r>
      <w:r>
        <w:rPr>
          <w:rFonts w:cs="Segoe UI Historic"/>
          <w:noProof/>
          <w:color w:val="080809"/>
          <w:sz w:val="24"/>
          <w:szCs w:val="24"/>
          <w:shd w:val="clear" w:color="auto" w:fill="FFFFFF"/>
        </w:rPr>
        <w:drawing>
          <wp:inline distT="0" distB="0" distL="0" distR="0" wp14:anchorId="140EFAF1" wp14:editId="48950B7D">
            <wp:extent cx="152400" cy="152400"/>
            <wp:effectExtent l="0" t="0" r="0" b="0"/>
            <wp:docPr id="65095622" name="Slika 2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1" descr="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Segoe UI Historic"/>
          <w:color w:val="080809"/>
          <w:sz w:val="24"/>
          <w:szCs w:val="24"/>
          <w:shd w:val="clear" w:color="auto" w:fill="FFFFFF"/>
        </w:rPr>
        <w:t xml:space="preserve"> Lokacija: </w:t>
      </w:r>
      <w:r w:rsidR="00B421F5"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>Gradska vijećnica</w:t>
      </w:r>
      <w:r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, </w:t>
      </w:r>
      <w:r w:rsidR="00B421F5"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>Trg Ante Starčevića 12</w:t>
      </w:r>
      <w:r w:rsidRPr="00CB120F">
        <w:rPr>
          <w:rFonts w:cs="Calibri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, </w:t>
      </w:r>
      <w:r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>10</w:t>
      </w:r>
      <w:r w:rsidR="00B421F5"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>38</w:t>
      </w:r>
      <w:r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0 </w:t>
      </w:r>
      <w:r w:rsidR="00B421F5" w:rsidRPr="00CB120F">
        <w:rPr>
          <w:rFonts w:cs="Segoe UI Historic"/>
          <w:b/>
          <w:bCs/>
          <w:color w:val="EE0000"/>
          <w:sz w:val="24"/>
          <w:szCs w:val="24"/>
          <w:u w:val="single"/>
          <w:shd w:val="clear" w:color="auto" w:fill="FFFFFF"/>
        </w:rPr>
        <w:t>Sveti Ivan Zelina</w:t>
      </w:r>
      <w:r w:rsidRPr="00CB120F">
        <w:rPr>
          <w:rFonts w:cs="Segoe UI Historic"/>
          <w:b/>
          <w:bCs/>
          <w:color w:val="EE0000"/>
          <w:sz w:val="24"/>
          <w:szCs w:val="24"/>
          <w:shd w:val="clear" w:color="auto" w:fill="FFFFFF"/>
        </w:rPr>
        <w:t xml:space="preserve"> </w:t>
      </w:r>
      <w:r>
        <w:rPr>
          <w:rFonts w:cs="Segoe UI Historic"/>
          <w:color w:val="080809"/>
          <w:sz w:val="24"/>
          <w:szCs w:val="24"/>
        </w:rPr>
        <w:br/>
      </w:r>
      <w:r>
        <w:rPr>
          <w:rFonts w:cs="Segoe UI Historic"/>
          <w:color w:val="080809"/>
          <w:sz w:val="24"/>
          <w:szCs w:val="24"/>
        </w:rPr>
        <w:br/>
      </w:r>
      <w:r>
        <w:rPr>
          <w:rFonts w:cs="Segoe UI Historic"/>
          <w:noProof/>
          <w:color w:val="080809"/>
          <w:sz w:val="24"/>
          <w:szCs w:val="24"/>
          <w:shd w:val="clear" w:color="auto" w:fill="FFFFFF"/>
        </w:rPr>
        <w:drawing>
          <wp:inline distT="0" distB="0" distL="0" distR="0" wp14:anchorId="1DBDBB28" wp14:editId="54069884">
            <wp:extent cx="152400" cy="152400"/>
            <wp:effectExtent l="0" t="0" r="0" b="0"/>
            <wp:docPr id="784916769" name="Slika 1" descr="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9" descr="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Segoe UI Historic"/>
          <w:color w:val="080809"/>
          <w:sz w:val="24"/>
          <w:szCs w:val="24"/>
          <w:shd w:val="clear" w:color="auto" w:fill="FFFFFF"/>
        </w:rPr>
        <w:t> </w:t>
      </w:r>
      <w:r>
        <w:rPr>
          <w:rFonts w:eastAsia="Times New Roman" w:cs="Segoe UI Historic"/>
          <w:color w:val="050505"/>
          <w:kern w:val="0"/>
          <w:sz w:val="24"/>
          <w:szCs w:val="24"/>
          <w:lang w:eastAsia="hr-HR"/>
          <w14:ligatures w14:val="none"/>
        </w:rPr>
        <w:t xml:space="preserve">Prijave za sudjelovanje primaju se do </w:t>
      </w:r>
      <w:r w:rsidRPr="00A44DC2">
        <w:rPr>
          <w:rFonts w:eastAsia="Times New Roman" w:cs="Segoe UI Historic"/>
          <w:b/>
          <w:bCs/>
          <w:color w:val="050505"/>
          <w:kern w:val="0"/>
          <w:sz w:val="24"/>
          <w:szCs w:val="24"/>
          <w:u w:val="single"/>
          <w:lang w:eastAsia="hr-HR"/>
          <w14:ligatures w14:val="none"/>
        </w:rPr>
        <w:t xml:space="preserve">ponedjeljka, </w:t>
      </w:r>
      <w:r w:rsidR="00B421F5" w:rsidRPr="00A44DC2">
        <w:rPr>
          <w:rFonts w:eastAsia="Times New Roman" w:cs="Segoe UI Historic"/>
          <w:b/>
          <w:bCs/>
          <w:color w:val="050505"/>
          <w:kern w:val="0"/>
          <w:sz w:val="24"/>
          <w:szCs w:val="24"/>
          <w:u w:val="single"/>
          <w:lang w:eastAsia="hr-HR"/>
          <w14:ligatures w14:val="none"/>
        </w:rPr>
        <w:t>13</w:t>
      </w:r>
      <w:r w:rsidRPr="00A44DC2">
        <w:rPr>
          <w:rFonts w:eastAsia="Times New Roman" w:cs="Segoe UI Historic"/>
          <w:b/>
          <w:bCs/>
          <w:color w:val="050505"/>
          <w:kern w:val="0"/>
          <w:sz w:val="24"/>
          <w:szCs w:val="24"/>
          <w:u w:val="single"/>
          <w:lang w:eastAsia="hr-HR"/>
          <w14:ligatures w14:val="none"/>
        </w:rPr>
        <w:t>. li</w:t>
      </w:r>
      <w:r w:rsidR="00B421F5" w:rsidRPr="00A44DC2">
        <w:rPr>
          <w:rFonts w:eastAsia="Times New Roman" w:cs="Segoe UI Historic"/>
          <w:b/>
          <w:bCs/>
          <w:color w:val="050505"/>
          <w:kern w:val="0"/>
          <w:sz w:val="24"/>
          <w:szCs w:val="24"/>
          <w:u w:val="single"/>
          <w:lang w:eastAsia="hr-HR"/>
          <w14:ligatures w14:val="none"/>
        </w:rPr>
        <w:t>stopada</w:t>
      </w:r>
      <w:r w:rsidRPr="00A44DC2">
        <w:rPr>
          <w:rFonts w:eastAsia="Times New Roman" w:cs="Segoe UI Historic"/>
          <w:b/>
          <w:bCs/>
          <w:color w:val="050505"/>
          <w:kern w:val="0"/>
          <w:sz w:val="24"/>
          <w:szCs w:val="24"/>
          <w:u w:val="single"/>
          <w:lang w:eastAsia="hr-HR"/>
          <w14:ligatures w14:val="none"/>
        </w:rPr>
        <w:t xml:space="preserve"> 2025.</w:t>
      </w:r>
    </w:p>
    <w:p w14:paraId="1FDC87D6" w14:textId="71C257D6" w:rsidR="00E57DF5" w:rsidRPr="00CB120F" w:rsidRDefault="00717BE1" w:rsidP="00A44DC2">
      <w:pPr>
        <w:pStyle w:val="Odlomakpopisa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Segoe UI Historic"/>
          <w:b/>
          <w:bCs/>
          <w:color w:val="050505"/>
          <w:kern w:val="0"/>
          <w:sz w:val="24"/>
          <w:szCs w:val="24"/>
          <w:lang w:eastAsia="hr-HR"/>
          <w14:ligatures w14:val="none"/>
        </w:rPr>
      </w:pPr>
      <w:r>
        <w:rPr>
          <w:rFonts w:eastAsia="Times New Roman" w:cs="Segoe UI Historic"/>
          <w:color w:val="050505"/>
          <w:kern w:val="0"/>
          <w:sz w:val="24"/>
          <w:szCs w:val="24"/>
          <w:lang w:eastAsia="hr-HR"/>
          <w14:ligatures w14:val="none"/>
        </w:rPr>
        <w:t xml:space="preserve">Obavezna potvrda dolaska na e-mail: </w:t>
      </w:r>
      <w:hyperlink r:id="rId10" w:history="1">
        <w:r w:rsidR="00B421F5" w:rsidRPr="00CB120F">
          <w:rPr>
            <w:rStyle w:val="Hiperveza"/>
            <w:rFonts w:eastAsia="Times New Roman" w:cs="Segoe UI Historic"/>
            <w:b/>
            <w:bCs/>
            <w:kern w:val="0"/>
            <w:sz w:val="24"/>
            <w:szCs w:val="24"/>
            <w:lang w:eastAsia="hr-HR"/>
            <w14:ligatures w14:val="none"/>
          </w:rPr>
          <w:t>uo.sveti.ivan.zelina@hok.hr</w:t>
        </w:r>
      </w:hyperlink>
      <w:r w:rsidR="00B421F5" w:rsidRPr="00CB120F">
        <w:rPr>
          <w:b/>
          <w:bCs/>
        </w:rPr>
        <w:t xml:space="preserve"> </w:t>
      </w:r>
      <w:r w:rsidR="00B421F5" w:rsidRPr="00CB120F">
        <w:rPr>
          <w:b/>
          <w:bCs/>
          <w:sz w:val="24"/>
          <w:szCs w:val="24"/>
        </w:rPr>
        <w:t>ili broj mobitela</w:t>
      </w:r>
      <w:r w:rsidR="00A44DC2" w:rsidRPr="00CB120F">
        <w:rPr>
          <w:b/>
          <w:bCs/>
          <w:sz w:val="24"/>
          <w:szCs w:val="24"/>
        </w:rPr>
        <w:t xml:space="preserve"> </w:t>
      </w:r>
      <w:r w:rsidR="00E57DF5" w:rsidRPr="00CB120F">
        <w:rPr>
          <w:rStyle w:val="xexx8yu"/>
          <w:rFonts w:ascii="Segoe UI Emoji" w:hAnsi="Segoe UI Emoji" w:cs="Segoe UI Emoji"/>
          <w:b/>
          <w:bCs/>
        </w:rPr>
        <w:t xml:space="preserve">📲  </w:t>
      </w:r>
      <w:r w:rsidR="00E57DF5" w:rsidRPr="00CB120F">
        <w:rPr>
          <w:b/>
          <w:bCs/>
          <w:sz w:val="24"/>
          <w:szCs w:val="24"/>
        </w:rPr>
        <w:t>0</w:t>
      </w:r>
      <w:r w:rsidR="00B421F5" w:rsidRPr="00CB120F">
        <w:rPr>
          <w:b/>
          <w:bCs/>
          <w:sz w:val="24"/>
          <w:szCs w:val="24"/>
        </w:rPr>
        <w:t>91/1060-579</w:t>
      </w:r>
    </w:p>
    <w:p w14:paraId="0F004CC8" w14:textId="77777777" w:rsidR="00C13CAB" w:rsidRDefault="00C13CAB" w:rsidP="00C13CAB">
      <w:pPr>
        <w:tabs>
          <w:tab w:val="left" w:pos="360"/>
        </w:tabs>
        <w:rPr>
          <w:rFonts w:ascii="Segoe UI Historic" w:hAnsi="Segoe UI Historic" w:cs="Segoe UI Historic"/>
          <w:color w:val="080809"/>
          <w:sz w:val="23"/>
          <w:szCs w:val="23"/>
          <w:u w:val="single"/>
          <w:shd w:val="clear" w:color="auto" w:fill="FFFFFF"/>
        </w:rPr>
      </w:pPr>
    </w:p>
    <w:p w14:paraId="3D8E8D43" w14:textId="77777777" w:rsidR="00223812" w:rsidRDefault="00717BE1" w:rsidP="00C13CAB">
      <w:pPr>
        <w:tabs>
          <w:tab w:val="left" w:pos="360"/>
        </w:tabs>
        <w:rPr>
          <w:rFonts w:cs="Segoe UI Historic"/>
          <w:color w:val="080809"/>
          <w:sz w:val="24"/>
          <w:szCs w:val="24"/>
          <w:shd w:val="clear" w:color="auto" w:fill="FFFFFF"/>
        </w:rPr>
      </w:pP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 xml:space="preserve">Seminar 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ć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e održati predsjednica Sekcije ra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č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unovo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đ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a Hrvatske obrtni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č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ke komore</w:t>
      </w:r>
      <w:r w:rsidRPr="00E57DF5">
        <w:rPr>
          <w:rFonts w:cs="Segoe UI Historic"/>
          <w:b/>
          <w:bCs/>
          <w:color w:val="080809"/>
          <w:sz w:val="24"/>
          <w:szCs w:val="24"/>
          <w:shd w:val="clear" w:color="auto" w:fill="FFFFFF"/>
        </w:rPr>
        <w:t xml:space="preserve"> 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Đ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ur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đ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 xml:space="preserve">ica </w:t>
      </w:r>
      <w:proofErr w:type="spellStart"/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Mostar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č</w:t>
      </w:r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i</w:t>
      </w:r>
      <w:r w:rsidRPr="00E57DF5">
        <w:rPr>
          <w:rFonts w:cs="Calibri"/>
          <w:b/>
          <w:bCs/>
          <w:color w:val="080809"/>
          <w:sz w:val="24"/>
          <w:szCs w:val="24"/>
          <w:u w:val="single"/>
          <w:shd w:val="clear" w:color="auto" w:fill="FFFFFF"/>
        </w:rPr>
        <w:t>ć</w:t>
      </w:r>
      <w:proofErr w:type="spellEnd"/>
      <w:r w:rsidRPr="00E57DF5">
        <w:rPr>
          <w:rFonts w:cs="Segoe UI Historic"/>
          <w:b/>
          <w:bCs/>
          <w:color w:val="080809"/>
          <w:sz w:val="24"/>
          <w:szCs w:val="24"/>
          <w:u w:val="single"/>
          <w:shd w:val="clear" w:color="auto" w:fill="FFFFFF"/>
        </w:rPr>
        <w:t>,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 xml:space="preserve"> </w:t>
      </w:r>
      <w:r w:rsidR="00C13CAB" w:rsidRPr="00EF6494">
        <w:rPr>
          <w:rFonts w:cs="Segoe UI Historic"/>
          <w:color w:val="080809"/>
          <w:sz w:val="24"/>
          <w:szCs w:val="24"/>
          <w:shd w:val="clear" w:color="auto" w:fill="FFFFFF"/>
        </w:rPr>
        <w:t>ra</w:t>
      </w:r>
      <w:r w:rsidR="00C13CAB" w:rsidRPr="00EF6494">
        <w:rPr>
          <w:rFonts w:cs="Calibri"/>
          <w:color w:val="080809"/>
          <w:sz w:val="24"/>
          <w:szCs w:val="24"/>
          <w:shd w:val="clear" w:color="auto" w:fill="FFFFFF"/>
        </w:rPr>
        <w:t xml:space="preserve">čunovodstveni forenzičar, 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 xml:space="preserve">vlasnica obrta 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 xml:space="preserve">iste knjige i tvrtke Dudi </w:t>
      </w:r>
      <w:proofErr w:type="spellStart"/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Speed</w:t>
      </w:r>
      <w:proofErr w:type="spellEnd"/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 xml:space="preserve"> d.o.o. za knjigovodstvene usluge i porezno savjetovanje. Trener je i poslovnih edukacija te 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esto održava seminare za poduzetnike, a svoje znanje rado dijeli i putem svoga YouTube kanala „Šapta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 xml:space="preserve">ica poduzetnicima“. </w:t>
      </w:r>
    </w:p>
    <w:p w14:paraId="1F02D6B8" w14:textId="77777777" w:rsidR="00223812" w:rsidRDefault="00223812" w:rsidP="00C13CAB">
      <w:pPr>
        <w:tabs>
          <w:tab w:val="left" w:pos="360"/>
        </w:tabs>
        <w:rPr>
          <w:rFonts w:cs="Segoe UI Historic"/>
          <w:color w:val="080809"/>
          <w:sz w:val="24"/>
          <w:szCs w:val="24"/>
          <w:shd w:val="clear" w:color="auto" w:fill="FFFFFF"/>
        </w:rPr>
      </w:pPr>
    </w:p>
    <w:p w14:paraId="12E2BB16" w14:textId="77777777" w:rsidR="00223812" w:rsidRDefault="00223812" w:rsidP="00C13CAB">
      <w:pPr>
        <w:tabs>
          <w:tab w:val="left" w:pos="360"/>
        </w:tabs>
        <w:rPr>
          <w:rFonts w:cs="Segoe UI Historic"/>
          <w:color w:val="080809"/>
          <w:sz w:val="24"/>
          <w:szCs w:val="24"/>
          <w:shd w:val="clear" w:color="auto" w:fill="FFFFFF"/>
        </w:rPr>
      </w:pPr>
    </w:p>
    <w:p w14:paraId="0FA24353" w14:textId="77777777" w:rsidR="00223812" w:rsidRDefault="00223812" w:rsidP="00C13CAB">
      <w:pPr>
        <w:tabs>
          <w:tab w:val="left" w:pos="360"/>
        </w:tabs>
        <w:rPr>
          <w:rFonts w:cs="Segoe UI Historic"/>
          <w:color w:val="080809"/>
          <w:sz w:val="24"/>
          <w:szCs w:val="24"/>
          <w:shd w:val="clear" w:color="auto" w:fill="FFFFFF"/>
        </w:rPr>
      </w:pPr>
    </w:p>
    <w:p w14:paraId="745A01AA" w14:textId="1F3000FA" w:rsidR="00926CF6" w:rsidRPr="00EF6494" w:rsidRDefault="00717BE1" w:rsidP="00C13CAB">
      <w:pPr>
        <w:tabs>
          <w:tab w:val="left" w:pos="360"/>
        </w:tabs>
        <w:rPr>
          <w:rFonts w:cs="Segoe UI Historic"/>
          <w:color w:val="080809"/>
          <w:sz w:val="24"/>
          <w:szCs w:val="24"/>
          <w:shd w:val="clear" w:color="auto" w:fill="FFFFFF"/>
        </w:rPr>
      </w:pP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lastRenderedPageBreak/>
        <w:br/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 xml:space="preserve">Stručnost, 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prakti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nost i jasnost u izlaganju, ali i velika želja da prenese svoja znanja samo potvr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đ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uju njezin dugogodišnji rad na najzahtjevnijim poslovima ra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unovodstva i knjigovodstva za tvrtke malog i srednjeg poduzetništva, obrte, samostalne djelatnosti te neprofitne i prora</w:t>
      </w:r>
      <w:r w:rsidRPr="00EF6494">
        <w:rPr>
          <w:rFonts w:cs="Calibri"/>
          <w:color w:val="080809"/>
          <w:sz w:val="24"/>
          <w:szCs w:val="24"/>
          <w:shd w:val="clear" w:color="auto" w:fill="FFFFFF"/>
        </w:rPr>
        <w:t>č</w:t>
      </w:r>
      <w:r w:rsidRPr="00EF6494">
        <w:rPr>
          <w:rFonts w:cs="Segoe UI Historic"/>
          <w:color w:val="080809"/>
          <w:sz w:val="24"/>
          <w:szCs w:val="24"/>
          <w:shd w:val="clear" w:color="auto" w:fill="FFFFFF"/>
        </w:rPr>
        <w:t>unske organizacije.</w:t>
      </w:r>
    </w:p>
    <w:p w14:paraId="410A27A3" w14:textId="176BC772" w:rsidR="00926CF6" w:rsidRPr="004D05B5" w:rsidRDefault="00717BE1" w:rsidP="00717BE1">
      <w:pPr>
        <w:rPr>
          <w:rFonts w:cs="Segoe UI Historic"/>
          <w:b/>
          <w:bCs/>
          <w:sz w:val="24"/>
          <w:szCs w:val="24"/>
          <w:shd w:val="clear" w:color="auto" w:fill="FFFFFF"/>
        </w:rPr>
      </w:pPr>
      <w:r w:rsidRPr="004D05B5">
        <w:rPr>
          <w:rFonts w:cs="Segoe UI Historic"/>
          <w:b/>
          <w:bCs/>
          <w:sz w:val="24"/>
          <w:szCs w:val="24"/>
          <w:shd w:val="clear" w:color="auto" w:fill="FFFFFF"/>
        </w:rPr>
        <w:t>Pridružite nam se</w:t>
      </w:r>
      <w:r w:rsidR="00C13CAB" w:rsidRPr="004D05B5">
        <w:rPr>
          <w:rFonts w:cs="Segoe UI Historic"/>
          <w:b/>
          <w:bCs/>
          <w:sz w:val="24"/>
          <w:szCs w:val="24"/>
          <w:shd w:val="clear" w:color="auto" w:fill="FFFFFF"/>
        </w:rPr>
        <w:t>, saznajte na vrijeme korisne informacije za vaše poslovanje</w:t>
      </w:r>
      <w:r w:rsidRPr="004D05B5">
        <w:rPr>
          <w:rFonts w:cs="Segoe UI Historic"/>
          <w:b/>
          <w:bCs/>
          <w:sz w:val="24"/>
          <w:szCs w:val="24"/>
          <w:shd w:val="clear" w:color="auto" w:fill="FFFFFF"/>
        </w:rPr>
        <w:t xml:space="preserve"> </w:t>
      </w:r>
      <w:r w:rsidR="00926CF6" w:rsidRPr="004D05B5">
        <w:rPr>
          <w:rFonts w:cs="Segoe UI Historic"/>
          <w:b/>
          <w:bCs/>
          <w:sz w:val="24"/>
          <w:szCs w:val="24"/>
          <w:shd w:val="clear" w:color="auto" w:fill="FFFFFF"/>
        </w:rPr>
        <w:t>i spremni dočekajte početak primjene novih poreznih propisa</w:t>
      </w:r>
      <w:r w:rsidR="00C13CAB" w:rsidRPr="004D05B5">
        <w:rPr>
          <w:rFonts w:cs="Segoe UI Historic"/>
          <w:b/>
          <w:bCs/>
          <w:sz w:val="24"/>
          <w:szCs w:val="24"/>
          <w:shd w:val="clear" w:color="auto" w:fill="FFFFFF"/>
        </w:rPr>
        <w:t xml:space="preserve"> </w:t>
      </w:r>
      <w:r w:rsidR="00926CF6" w:rsidRPr="004D05B5">
        <w:rPr>
          <w:rFonts w:cs="Segoe UI Historic"/>
          <w:b/>
          <w:bCs/>
          <w:sz w:val="24"/>
          <w:szCs w:val="24"/>
          <w:shd w:val="clear" w:color="auto" w:fill="FFFFFF"/>
        </w:rPr>
        <w:t>!!</w:t>
      </w:r>
    </w:p>
    <w:p w14:paraId="0FC07C16" w14:textId="77777777" w:rsidR="00510529" w:rsidRDefault="00510529">
      <w:pPr>
        <w:rPr>
          <w:sz w:val="24"/>
          <w:szCs w:val="24"/>
        </w:rPr>
      </w:pPr>
    </w:p>
    <w:p w14:paraId="33808F13" w14:textId="77777777" w:rsidR="00AE2512" w:rsidRPr="00510529" w:rsidRDefault="00AE2512">
      <w:pPr>
        <w:rPr>
          <w:sz w:val="24"/>
          <w:szCs w:val="24"/>
        </w:rPr>
      </w:pPr>
    </w:p>
    <w:p w14:paraId="4ED47C7D" w14:textId="5A70D36F" w:rsidR="00510529" w:rsidRPr="00510529" w:rsidRDefault="00510529" w:rsidP="00223812">
      <w:pPr>
        <w:jc w:val="right"/>
        <w:rPr>
          <w:sz w:val="24"/>
          <w:szCs w:val="24"/>
        </w:rPr>
      </w:pPr>
      <w:r w:rsidRPr="00510529">
        <w:rPr>
          <w:sz w:val="24"/>
          <w:szCs w:val="24"/>
        </w:rPr>
        <w:t>S poštovanjem,</w:t>
      </w:r>
    </w:p>
    <w:p w14:paraId="10BBD1DD" w14:textId="201555C1" w:rsidR="00510529" w:rsidRPr="00510529" w:rsidRDefault="00510529" w:rsidP="00223812">
      <w:pPr>
        <w:jc w:val="right"/>
        <w:rPr>
          <w:sz w:val="24"/>
          <w:szCs w:val="24"/>
        </w:rPr>
      </w:pPr>
      <w:r w:rsidRPr="00510529">
        <w:rPr>
          <w:sz w:val="24"/>
          <w:szCs w:val="24"/>
        </w:rPr>
        <w:t>Predsjednik Udruženja</w:t>
      </w:r>
      <w:r w:rsidR="00B421F5">
        <w:rPr>
          <w:sz w:val="24"/>
          <w:szCs w:val="24"/>
        </w:rPr>
        <w:t xml:space="preserve"> obrtnika Sveti Ivan Zelina</w:t>
      </w:r>
      <w:r w:rsidRPr="00510529">
        <w:rPr>
          <w:sz w:val="24"/>
          <w:szCs w:val="24"/>
        </w:rPr>
        <w:br/>
      </w:r>
      <w:r w:rsidR="00B421F5">
        <w:rPr>
          <w:sz w:val="24"/>
          <w:szCs w:val="24"/>
        </w:rPr>
        <w:t>Damir Čolig</w:t>
      </w:r>
    </w:p>
    <w:sectPr w:rsidR="00510529" w:rsidRPr="00510529" w:rsidSect="00C13CAB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numPicBullet w:numPicBulletId="1">
    <w:pict>
      <v:shape id="_x0000_i1027" type="#_x0000_t75" style="width:12pt;height:12pt;visibility:visible;mso-wrap-style:square" o:bullet="t">
        <v:imagedata r:id="rId2" o:title=""/>
      </v:shape>
    </w:pict>
  </w:numPicBullet>
  <w:abstractNum w:abstractNumId="0" w15:restartNumberingAfterBreak="0">
    <w:nsid w:val="15F500AB"/>
    <w:multiLevelType w:val="hybridMultilevel"/>
    <w:tmpl w:val="9A703B62"/>
    <w:lvl w:ilvl="0" w:tplc="041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C12A9"/>
    <w:multiLevelType w:val="hybridMultilevel"/>
    <w:tmpl w:val="04883776"/>
    <w:lvl w:ilvl="0" w:tplc="042A40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7046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06C2C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203F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32DE8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0AD8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3015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720AD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76F9A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0F244F1"/>
    <w:multiLevelType w:val="hybridMultilevel"/>
    <w:tmpl w:val="0BE25DB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D1EEB"/>
    <w:multiLevelType w:val="hybridMultilevel"/>
    <w:tmpl w:val="C4A0AC62"/>
    <w:lvl w:ilvl="0" w:tplc="C4BA9D7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E6E1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928D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4C0C5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CA87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CAE6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27D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F820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207E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9F73039"/>
    <w:multiLevelType w:val="hybridMultilevel"/>
    <w:tmpl w:val="914C767A"/>
    <w:lvl w:ilvl="0" w:tplc="AAC4C99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6E5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9E29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7E21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23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3CF8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6A88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AED9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1A8E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915584272">
    <w:abstractNumId w:val="1"/>
  </w:num>
  <w:num w:numId="2" w16cid:durableId="1973948678">
    <w:abstractNumId w:val="2"/>
  </w:num>
  <w:num w:numId="3" w16cid:durableId="1435173653">
    <w:abstractNumId w:val="4"/>
  </w:num>
  <w:num w:numId="4" w16cid:durableId="580063581">
    <w:abstractNumId w:val="3"/>
  </w:num>
  <w:num w:numId="5" w16cid:durableId="1122381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BE1"/>
    <w:rsid w:val="000F2249"/>
    <w:rsid w:val="001225E8"/>
    <w:rsid w:val="001716CC"/>
    <w:rsid w:val="001B4A64"/>
    <w:rsid w:val="001C6866"/>
    <w:rsid w:val="00223812"/>
    <w:rsid w:val="0031756B"/>
    <w:rsid w:val="003667DF"/>
    <w:rsid w:val="00435BAB"/>
    <w:rsid w:val="004D05B5"/>
    <w:rsid w:val="00510529"/>
    <w:rsid w:val="00547ECD"/>
    <w:rsid w:val="005A174E"/>
    <w:rsid w:val="006C5887"/>
    <w:rsid w:val="006E46C8"/>
    <w:rsid w:val="00717BE1"/>
    <w:rsid w:val="007218A8"/>
    <w:rsid w:val="007A6CFB"/>
    <w:rsid w:val="007D1F59"/>
    <w:rsid w:val="008956CE"/>
    <w:rsid w:val="00926CF6"/>
    <w:rsid w:val="009920CB"/>
    <w:rsid w:val="00A44DC2"/>
    <w:rsid w:val="00A52C1B"/>
    <w:rsid w:val="00AE2512"/>
    <w:rsid w:val="00B421F5"/>
    <w:rsid w:val="00C13CAB"/>
    <w:rsid w:val="00C65E92"/>
    <w:rsid w:val="00CB120F"/>
    <w:rsid w:val="00D67E09"/>
    <w:rsid w:val="00E52B6F"/>
    <w:rsid w:val="00E57DF5"/>
    <w:rsid w:val="00E60EBC"/>
    <w:rsid w:val="00EF6494"/>
    <w:rsid w:val="00FB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11CDBBA"/>
  <w15:chartTrackingRefBased/>
  <w15:docId w15:val="{1E210ADC-88D6-4B8A-90D6-F59A75F6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BE1"/>
    <w:pPr>
      <w:spacing w:line="25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717B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17B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17B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17B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17B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17B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17B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17B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17B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17B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17B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17B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17BE1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17BE1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17BE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17BE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17BE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17BE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17B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17B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17B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17B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17B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17BE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17BE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17BE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17B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17BE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17BE1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717BE1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13CAB"/>
    <w:rPr>
      <w:color w:val="605E5C"/>
      <w:shd w:val="clear" w:color="auto" w:fill="E1DFDD"/>
    </w:rPr>
  </w:style>
  <w:style w:type="character" w:customStyle="1" w:styleId="xexx8yu">
    <w:name w:val="xexx8yu"/>
    <w:basedOn w:val="Zadanifontodlomka"/>
    <w:rsid w:val="00E5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0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fontTable" Target="fontTable.xml"/><Relationship Id="rId5" Type="http://schemas.openxmlformats.org/officeDocument/2006/relationships/image" Target="media/image3.png"/><Relationship Id="rId10" Type="http://schemas.openxmlformats.org/officeDocument/2006/relationships/hyperlink" Target="mailto:uo.sveti.ivan.zelina@hok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368</Words>
  <Characters>2103</Characters>
  <Application>Microsoft Office Word</Application>
  <DocSecurity>4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Jastrebarsko</dc:creator>
  <cp:keywords/>
  <dc:description/>
  <cp:lastModifiedBy>Martina Dužaić</cp:lastModifiedBy>
  <cp:revision>2</cp:revision>
  <cp:lastPrinted>2025-06-11T06:46:00Z</cp:lastPrinted>
  <dcterms:created xsi:type="dcterms:W3CDTF">2025-09-22T10:39:00Z</dcterms:created>
  <dcterms:modified xsi:type="dcterms:W3CDTF">2025-09-22T10:39:00Z</dcterms:modified>
</cp:coreProperties>
</file>