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FDFB85" w14:textId="77777777" w:rsidR="00AF1953" w:rsidRPr="001C635F" w:rsidRDefault="00AF1953" w:rsidP="00DD488B">
      <w:pPr>
        <w:pStyle w:val="Bezproreda"/>
        <w:jc w:val="center"/>
        <w:rPr>
          <w:rFonts w:ascii="Aptos" w:hAnsi="Aptos" w:cstheme="minorHAnsi"/>
        </w:rPr>
      </w:pPr>
    </w:p>
    <w:p w14:paraId="73058C1F" w14:textId="77777777" w:rsidR="00AF1953" w:rsidRPr="001C635F" w:rsidRDefault="00AF1953" w:rsidP="00AF1953">
      <w:pPr>
        <w:pStyle w:val="Bezproreda"/>
        <w:jc w:val="center"/>
        <w:rPr>
          <w:rFonts w:ascii="Aptos" w:hAnsi="Aptos" w:cstheme="minorHAnsi"/>
        </w:rPr>
      </w:pPr>
    </w:p>
    <w:p w14:paraId="36DD6930" w14:textId="77777777" w:rsidR="00AF1953" w:rsidRPr="001C635F" w:rsidRDefault="00AF1953" w:rsidP="00AF1953">
      <w:pPr>
        <w:pStyle w:val="Bezproreda"/>
        <w:jc w:val="center"/>
        <w:rPr>
          <w:rFonts w:ascii="Aptos" w:hAnsi="Aptos" w:cstheme="minorHAnsi"/>
        </w:rPr>
      </w:pPr>
    </w:p>
    <w:p w14:paraId="67192DE0" w14:textId="48C7B9A1" w:rsidR="00AF1953" w:rsidRPr="001C635F" w:rsidRDefault="00AF1953" w:rsidP="00AF1953">
      <w:pPr>
        <w:pStyle w:val="Bezproreda"/>
        <w:jc w:val="center"/>
        <w:rPr>
          <w:rFonts w:ascii="Aptos" w:hAnsi="Aptos" w:cstheme="minorHAnsi"/>
        </w:rPr>
      </w:pPr>
      <w:r w:rsidRPr="001C635F">
        <w:rPr>
          <w:rFonts w:ascii="Aptos" w:hAnsi="Aptos" w:cstheme="minorHAnsi"/>
          <w:noProof/>
        </w:rPr>
        <w:drawing>
          <wp:anchor distT="0" distB="0" distL="114300" distR="114300" simplePos="0" relativeHeight="251660288" behindDoc="1" locked="0" layoutInCell="1" allowOverlap="1" wp14:anchorId="3C5D9E80" wp14:editId="6A5627F6">
            <wp:simplePos x="0" y="0"/>
            <wp:positionH relativeFrom="column">
              <wp:posOffset>2600325</wp:posOffset>
            </wp:positionH>
            <wp:positionV relativeFrom="paragraph">
              <wp:posOffset>3175</wp:posOffset>
            </wp:positionV>
            <wp:extent cx="590550" cy="737235"/>
            <wp:effectExtent l="0" t="0" r="0" b="5715"/>
            <wp:wrapTight wrapText="bothSides">
              <wp:wrapPolygon edited="0">
                <wp:start x="0" y="0"/>
                <wp:lineTo x="0" y="18419"/>
                <wp:lineTo x="4877" y="21209"/>
                <wp:lineTo x="5574" y="21209"/>
                <wp:lineTo x="15329" y="21209"/>
                <wp:lineTo x="16026" y="21209"/>
                <wp:lineTo x="20903" y="18419"/>
                <wp:lineTo x="20903" y="0"/>
                <wp:lineTo x="0" y="0"/>
              </wp:wrapPolygon>
            </wp:wrapTight>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0550" cy="737235"/>
                    </a:xfrm>
                    <a:prstGeom prst="rect">
                      <a:avLst/>
                    </a:prstGeom>
                    <a:noFill/>
                    <a:ln>
                      <a:noFill/>
                    </a:ln>
                  </pic:spPr>
                </pic:pic>
              </a:graphicData>
            </a:graphic>
          </wp:anchor>
        </w:drawing>
      </w:r>
    </w:p>
    <w:p w14:paraId="209A23B0" w14:textId="77777777" w:rsidR="00AF1953" w:rsidRPr="001C635F" w:rsidRDefault="00AF1953" w:rsidP="00DD488B">
      <w:pPr>
        <w:pStyle w:val="Bezproreda"/>
        <w:jc w:val="center"/>
        <w:rPr>
          <w:rFonts w:ascii="Aptos" w:hAnsi="Aptos" w:cstheme="minorHAnsi"/>
        </w:rPr>
      </w:pPr>
    </w:p>
    <w:p w14:paraId="4A588F83" w14:textId="77777777" w:rsidR="00AF1953" w:rsidRPr="001C635F" w:rsidRDefault="00AF1953" w:rsidP="00DD488B">
      <w:pPr>
        <w:pStyle w:val="Bezproreda"/>
        <w:jc w:val="center"/>
        <w:rPr>
          <w:rFonts w:ascii="Aptos" w:hAnsi="Aptos" w:cstheme="minorHAnsi"/>
        </w:rPr>
      </w:pPr>
    </w:p>
    <w:p w14:paraId="3986AC4C" w14:textId="199B7932" w:rsidR="00AF1953" w:rsidRPr="001C635F" w:rsidRDefault="00AF1953" w:rsidP="00DD488B">
      <w:pPr>
        <w:pStyle w:val="Bezproreda"/>
        <w:jc w:val="center"/>
        <w:rPr>
          <w:rFonts w:ascii="Aptos" w:hAnsi="Aptos" w:cstheme="minorHAnsi"/>
        </w:rPr>
      </w:pPr>
    </w:p>
    <w:p w14:paraId="7C853685" w14:textId="1D8997D6" w:rsidR="00AF1953" w:rsidRPr="001C635F" w:rsidRDefault="00AF1953" w:rsidP="00DD488B">
      <w:pPr>
        <w:pStyle w:val="Bezproreda"/>
        <w:jc w:val="center"/>
        <w:rPr>
          <w:rFonts w:ascii="Aptos" w:hAnsi="Aptos" w:cstheme="minorHAnsi"/>
        </w:rPr>
      </w:pPr>
    </w:p>
    <w:p w14:paraId="17037836" w14:textId="35A20382" w:rsidR="00AF1953" w:rsidRPr="001C635F" w:rsidRDefault="00AF1953" w:rsidP="00DD488B">
      <w:pPr>
        <w:pStyle w:val="Bezproreda"/>
        <w:jc w:val="center"/>
        <w:rPr>
          <w:rFonts w:ascii="Aptos" w:hAnsi="Aptos" w:cstheme="minorHAnsi"/>
          <w:b/>
          <w:bCs/>
          <w:sz w:val="24"/>
          <w:szCs w:val="24"/>
        </w:rPr>
      </w:pPr>
      <w:r w:rsidRPr="001C635F">
        <w:rPr>
          <w:rFonts w:ascii="Aptos" w:hAnsi="Aptos" w:cstheme="minorHAnsi"/>
          <w:b/>
          <w:bCs/>
          <w:sz w:val="24"/>
          <w:szCs w:val="24"/>
        </w:rPr>
        <w:t>GRAD SVETI IVAN ZELINA</w:t>
      </w:r>
    </w:p>
    <w:p w14:paraId="41DDDDBF" w14:textId="7790AE5E" w:rsidR="00AF1953" w:rsidRPr="001C635F" w:rsidRDefault="00AF1953" w:rsidP="00DD488B">
      <w:pPr>
        <w:pStyle w:val="Bezproreda"/>
        <w:jc w:val="center"/>
        <w:rPr>
          <w:rFonts w:ascii="Aptos" w:hAnsi="Aptos" w:cstheme="minorHAnsi"/>
        </w:rPr>
      </w:pPr>
    </w:p>
    <w:p w14:paraId="047E3F04" w14:textId="1F241506" w:rsidR="00AF1953" w:rsidRPr="001C635F" w:rsidRDefault="00AF1953" w:rsidP="00DD488B">
      <w:pPr>
        <w:pStyle w:val="Bezproreda"/>
        <w:jc w:val="center"/>
        <w:rPr>
          <w:rFonts w:ascii="Aptos" w:hAnsi="Aptos" w:cstheme="minorHAnsi"/>
        </w:rPr>
      </w:pPr>
    </w:p>
    <w:p w14:paraId="46473DCD" w14:textId="361ACB46" w:rsidR="001C4D47" w:rsidRPr="001C635F" w:rsidRDefault="001C4D47" w:rsidP="00DD488B">
      <w:pPr>
        <w:pStyle w:val="Bezproreda"/>
        <w:jc w:val="center"/>
        <w:rPr>
          <w:rFonts w:ascii="Aptos" w:hAnsi="Aptos" w:cstheme="minorHAnsi"/>
        </w:rPr>
      </w:pPr>
    </w:p>
    <w:p w14:paraId="3CF50230" w14:textId="6AE78257" w:rsidR="001C4D47" w:rsidRPr="001C635F" w:rsidRDefault="001C4D47" w:rsidP="00DD488B">
      <w:pPr>
        <w:pStyle w:val="Bezproreda"/>
        <w:jc w:val="center"/>
        <w:rPr>
          <w:rFonts w:ascii="Aptos" w:hAnsi="Aptos" w:cstheme="minorHAnsi"/>
        </w:rPr>
      </w:pPr>
    </w:p>
    <w:p w14:paraId="4E802B02" w14:textId="25FEB8AE" w:rsidR="00B3401A" w:rsidRPr="001C635F" w:rsidRDefault="00B3401A" w:rsidP="00DD488B">
      <w:pPr>
        <w:pStyle w:val="Bezproreda"/>
        <w:jc w:val="center"/>
        <w:rPr>
          <w:rFonts w:ascii="Aptos" w:hAnsi="Aptos" w:cstheme="minorHAnsi"/>
        </w:rPr>
      </w:pPr>
    </w:p>
    <w:p w14:paraId="37FFB398" w14:textId="67999386" w:rsidR="00B3401A" w:rsidRPr="001C635F" w:rsidRDefault="00B3401A" w:rsidP="00DD488B">
      <w:pPr>
        <w:pStyle w:val="Bezproreda"/>
        <w:jc w:val="center"/>
        <w:rPr>
          <w:rFonts w:ascii="Aptos" w:hAnsi="Aptos" w:cstheme="minorHAnsi"/>
        </w:rPr>
      </w:pPr>
    </w:p>
    <w:p w14:paraId="09BD7C8F" w14:textId="77777777" w:rsidR="00B3401A" w:rsidRPr="001C635F" w:rsidRDefault="00B3401A" w:rsidP="00DD488B">
      <w:pPr>
        <w:pStyle w:val="Bezproreda"/>
        <w:jc w:val="center"/>
        <w:rPr>
          <w:rFonts w:ascii="Aptos" w:hAnsi="Aptos" w:cstheme="minorHAnsi"/>
        </w:rPr>
      </w:pPr>
    </w:p>
    <w:p w14:paraId="28781F5B" w14:textId="23579C9C" w:rsidR="001C4D47" w:rsidRPr="001C635F" w:rsidRDefault="001C4D47" w:rsidP="00DD488B">
      <w:pPr>
        <w:pStyle w:val="Bezproreda"/>
        <w:jc w:val="center"/>
        <w:rPr>
          <w:rFonts w:ascii="Aptos" w:hAnsi="Aptos" w:cstheme="minorHAnsi"/>
        </w:rPr>
      </w:pPr>
    </w:p>
    <w:p w14:paraId="731FC923" w14:textId="77777777" w:rsidR="001C4D47" w:rsidRPr="001C635F" w:rsidRDefault="001C4D47" w:rsidP="00DD488B">
      <w:pPr>
        <w:pStyle w:val="Bezproreda"/>
        <w:jc w:val="center"/>
        <w:rPr>
          <w:rFonts w:ascii="Aptos" w:hAnsi="Aptos" w:cstheme="minorHAnsi"/>
        </w:rPr>
      </w:pPr>
    </w:p>
    <w:p w14:paraId="56566ADC" w14:textId="6E09DA3E" w:rsidR="00461B3E" w:rsidRPr="001C635F" w:rsidRDefault="00461B3E" w:rsidP="00AF1953">
      <w:pPr>
        <w:pStyle w:val="Bezproreda"/>
        <w:jc w:val="center"/>
        <w:rPr>
          <w:rFonts w:ascii="Aptos" w:hAnsi="Aptos" w:cstheme="minorHAnsi"/>
          <w:b/>
          <w:bCs/>
          <w:sz w:val="28"/>
          <w:szCs w:val="28"/>
        </w:rPr>
      </w:pPr>
      <w:r w:rsidRPr="001C635F">
        <w:rPr>
          <w:rFonts w:ascii="Aptos" w:hAnsi="Aptos" w:cstheme="minorHAnsi"/>
          <w:b/>
          <w:bCs/>
          <w:sz w:val="28"/>
          <w:szCs w:val="28"/>
        </w:rPr>
        <w:t>IZVJEŠ</w:t>
      </w:r>
      <w:r w:rsidRPr="001C635F">
        <w:rPr>
          <w:rFonts w:ascii="Aptos" w:hAnsi="Aptos" w:cs="Calibri"/>
          <w:b/>
          <w:bCs/>
          <w:sz w:val="28"/>
          <w:szCs w:val="28"/>
        </w:rPr>
        <w:t>Ć</w:t>
      </w:r>
      <w:r w:rsidRPr="001C635F">
        <w:rPr>
          <w:rFonts w:ascii="Aptos" w:hAnsi="Aptos" w:cstheme="minorHAnsi"/>
          <w:b/>
          <w:bCs/>
          <w:sz w:val="28"/>
          <w:szCs w:val="28"/>
        </w:rPr>
        <w:t>E O RADU GRADONA</w:t>
      </w:r>
      <w:r w:rsidRPr="001C635F">
        <w:rPr>
          <w:rFonts w:ascii="Aptos" w:hAnsi="Aptos" w:cs="Calibri"/>
          <w:b/>
          <w:bCs/>
          <w:sz w:val="28"/>
          <w:szCs w:val="28"/>
        </w:rPr>
        <w:t>Č</w:t>
      </w:r>
      <w:r w:rsidRPr="001C635F">
        <w:rPr>
          <w:rFonts w:ascii="Aptos" w:hAnsi="Aptos" w:cstheme="minorHAnsi"/>
          <w:b/>
          <w:bCs/>
          <w:sz w:val="28"/>
          <w:szCs w:val="28"/>
        </w:rPr>
        <w:t>ELNICE</w:t>
      </w:r>
    </w:p>
    <w:p w14:paraId="237D75FC" w14:textId="78A1C304" w:rsidR="001C4D47" w:rsidRPr="001C635F" w:rsidRDefault="00461B3E" w:rsidP="00461B3E">
      <w:pPr>
        <w:pStyle w:val="Bezproreda"/>
        <w:jc w:val="center"/>
        <w:rPr>
          <w:rFonts w:ascii="Aptos" w:hAnsi="Aptos" w:cstheme="minorHAnsi"/>
        </w:rPr>
      </w:pPr>
      <w:r w:rsidRPr="001C635F">
        <w:rPr>
          <w:rFonts w:ascii="Aptos" w:hAnsi="Aptos" w:cstheme="minorHAnsi"/>
          <w:sz w:val="24"/>
          <w:szCs w:val="24"/>
        </w:rPr>
        <w:t>za razdoblje od 1. srpnja do 31. prosinca 2025. godine</w:t>
      </w:r>
    </w:p>
    <w:p w14:paraId="75FA1BBC" w14:textId="1707046B" w:rsidR="001C4D47" w:rsidRPr="001C635F" w:rsidRDefault="001C4D47" w:rsidP="001C4D47">
      <w:pPr>
        <w:pStyle w:val="Bezproreda"/>
        <w:rPr>
          <w:rFonts w:ascii="Aptos" w:hAnsi="Aptos" w:cstheme="minorHAnsi"/>
        </w:rPr>
      </w:pPr>
    </w:p>
    <w:p w14:paraId="03413FF0" w14:textId="793E7D1A" w:rsidR="001C4D47" w:rsidRPr="001C635F" w:rsidRDefault="001C4D47" w:rsidP="001C4D47">
      <w:pPr>
        <w:pStyle w:val="Bezproreda"/>
        <w:rPr>
          <w:rFonts w:ascii="Aptos" w:hAnsi="Aptos" w:cstheme="minorHAnsi"/>
        </w:rPr>
      </w:pPr>
    </w:p>
    <w:p w14:paraId="6D524103" w14:textId="0794F685" w:rsidR="001C4D47" w:rsidRPr="001C635F" w:rsidRDefault="001C4D47" w:rsidP="001C4D47">
      <w:pPr>
        <w:pStyle w:val="Bezproreda"/>
        <w:rPr>
          <w:rFonts w:ascii="Aptos" w:hAnsi="Aptos" w:cstheme="minorHAnsi"/>
        </w:rPr>
      </w:pPr>
    </w:p>
    <w:p w14:paraId="78C20B7A" w14:textId="473F4C3E" w:rsidR="001C4D47" w:rsidRPr="001C635F" w:rsidRDefault="001C4D47" w:rsidP="001C4D47">
      <w:pPr>
        <w:pStyle w:val="Bezproreda"/>
        <w:rPr>
          <w:rFonts w:ascii="Aptos" w:hAnsi="Aptos" w:cstheme="minorHAnsi"/>
        </w:rPr>
      </w:pPr>
    </w:p>
    <w:p w14:paraId="625CC95A" w14:textId="1CA571F1" w:rsidR="001C4D47" w:rsidRPr="001C635F" w:rsidRDefault="001C4D47" w:rsidP="001C4D47">
      <w:pPr>
        <w:pStyle w:val="Bezproreda"/>
        <w:rPr>
          <w:rFonts w:ascii="Aptos" w:hAnsi="Aptos" w:cstheme="minorHAnsi"/>
        </w:rPr>
      </w:pPr>
    </w:p>
    <w:p w14:paraId="1210E1C7" w14:textId="2CB23DC0" w:rsidR="001C4D47" w:rsidRPr="001C635F" w:rsidRDefault="001C4D47" w:rsidP="001C4D47">
      <w:pPr>
        <w:pStyle w:val="Bezproreda"/>
        <w:rPr>
          <w:rFonts w:ascii="Aptos" w:hAnsi="Aptos" w:cstheme="minorHAnsi"/>
        </w:rPr>
      </w:pPr>
    </w:p>
    <w:p w14:paraId="4CF7B9E7" w14:textId="56A3B3E0" w:rsidR="001C4D47" w:rsidRPr="001C635F" w:rsidRDefault="001C4D47" w:rsidP="001C4D47">
      <w:pPr>
        <w:pStyle w:val="Bezproreda"/>
        <w:rPr>
          <w:rFonts w:ascii="Aptos" w:hAnsi="Aptos" w:cstheme="minorHAnsi"/>
        </w:rPr>
      </w:pPr>
    </w:p>
    <w:p w14:paraId="613873DC" w14:textId="4DC1B6CE" w:rsidR="001C4D47" w:rsidRPr="001C635F" w:rsidRDefault="001C4D47" w:rsidP="001C4D47">
      <w:pPr>
        <w:pStyle w:val="Bezproreda"/>
        <w:rPr>
          <w:rFonts w:ascii="Aptos" w:hAnsi="Aptos" w:cstheme="minorHAnsi"/>
        </w:rPr>
      </w:pPr>
    </w:p>
    <w:p w14:paraId="1B8EEEA8" w14:textId="55665322" w:rsidR="001C4D47" w:rsidRPr="001C635F" w:rsidRDefault="001C4D47" w:rsidP="001C4D47">
      <w:pPr>
        <w:pStyle w:val="Bezproreda"/>
        <w:rPr>
          <w:rFonts w:ascii="Aptos" w:hAnsi="Aptos" w:cstheme="minorHAnsi"/>
        </w:rPr>
      </w:pPr>
    </w:p>
    <w:p w14:paraId="519030B8" w14:textId="23A9D5DE" w:rsidR="001C4D47" w:rsidRPr="001C635F" w:rsidRDefault="001C4D47" w:rsidP="001C4D47">
      <w:pPr>
        <w:pStyle w:val="Bezproreda"/>
        <w:rPr>
          <w:rFonts w:ascii="Aptos" w:hAnsi="Aptos" w:cstheme="minorHAnsi"/>
        </w:rPr>
      </w:pPr>
    </w:p>
    <w:p w14:paraId="457E6304" w14:textId="1CA9613A" w:rsidR="001C4D47" w:rsidRPr="001C635F" w:rsidRDefault="001C4D47" w:rsidP="001C4D47">
      <w:pPr>
        <w:pStyle w:val="Bezproreda"/>
        <w:rPr>
          <w:rFonts w:ascii="Aptos" w:hAnsi="Aptos" w:cstheme="minorHAnsi"/>
        </w:rPr>
      </w:pPr>
    </w:p>
    <w:p w14:paraId="2903C091" w14:textId="0FFF53FE" w:rsidR="001C4D47" w:rsidRPr="001C635F" w:rsidRDefault="001C4D47" w:rsidP="001C4D47">
      <w:pPr>
        <w:pStyle w:val="Bezproreda"/>
        <w:rPr>
          <w:rFonts w:ascii="Aptos" w:hAnsi="Aptos" w:cstheme="minorHAnsi"/>
        </w:rPr>
      </w:pPr>
    </w:p>
    <w:p w14:paraId="4D8BFDA4" w14:textId="0E8E6CE6" w:rsidR="001C4D47" w:rsidRPr="001C635F" w:rsidRDefault="001C4D47" w:rsidP="001C4D47">
      <w:pPr>
        <w:pStyle w:val="Bezproreda"/>
        <w:rPr>
          <w:rFonts w:ascii="Aptos" w:hAnsi="Aptos" w:cstheme="minorHAnsi"/>
        </w:rPr>
      </w:pPr>
    </w:p>
    <w:p w14:paraId="08F471C0" w14:textId="24BC7D16" w:rsidR="001C4D47" w:rsidRPr="001C635F" w:rsidRDefault="001C4D47" w:rsidP="001C4D47">
      <w:pPr>
        <w:pStyle w:val="Bezproreda"/>
        <w:rPr>
          <w:rFonts w:ascii="Aptos" w:hAnsi="Aptos" w:cstheme="minorHAnsi"/>
        </w:rPr>
      </w:pPr>
    </w:p>
    <w:p w14:paraId="6E178084" w14:textId="16AA4BC1" w:rsidR="001C4D47" w:rsidRPr="001C635F" w:rsidRDefault="001C4D47" w:rsidP="001C4D47">
      <w:pPr>
        <w:pStyle w:val="Bezproreda"/>
        <w:rPr>
          <w:rFonts w:ascii="Aptos" w:hAnsi="Aptos" w:cstheme="minorHAnsi"/>
        </w:rPr>
      </w:pPr>
    </w:p>
    <w:p w14:paraId="1E28F213" w14:textId="23DB76E8" w:rsidR="001C4D47" w:rsidRPr="001C635F" w:rsidRDefault="001C4D47" w:rsidP="001C4D47">
      <w:pPr>
        <w:pStyle w:val="Bezproreda"/>
        <w:rPr>
          <w:rFonts w:ascii="Aptos" w:hAnsi="Aptos" w:cstheme="minorHAnsi"/>
        </w:rPr>
      </w:pPr>
    </w:p>
    <w:p w14:paraId="356D5801" w14:textId="3ED60145" w:rsidR="001C4D47" w:rsidRPr="001C635F" w:rsidRDefault="001C4D47" w:rsidP="001C4D47">
      <w:pPr>
        <w:pStyle w:val="Bezproreda"/>
        <w:rPr>
          <w:rFonts w:ascii="Aptos" w:hAnsi="Aptos" w:cstheme="minorHAnsi"/>
        </w:rPr>
      </w:pPr>
    </w:p>
    <w:p w14:paraId="32FB84EA" w14:textId="7626DE78" w:rsidR="001C4D47" w:rsidRPr="001C635F" w:rsidRDefault="001C4D47" w:rsidP="001C4D47">
      <w:pPr>
        <w:pStyle w:val="Bezproreda"/>
        <w:rPr>
          <w:rFonts w:ascii="Aptos" w:hAnsi="Aptos" w:cstheme="minorHAnsi"/>
        </w:rPr>
      </w:pPr>
    </w:p>
    <w:p w14:paraId="00881513" w14:textId="7F9D25CF" w:rsidR="001C4D47" w:rsidRPr="001C635F" w:rsidRDefault="001C4D47" w:rsidP="001C4D47">
      <w:pPr>
        <w:pStyle w:val="Bezproreda"/>
        <w:rPr>
          <w:rFonts w:ascii="Aptos" w:hAnsi="Aptos" w:cstheme="minorHAnsi"/>
        </w:rPr>
      </w:pPr>
    </w:p>
    <w:p w14:paraId="12B8BAD0" w14:textId="77777777" w:rsidR="00461B3E" w:rsidRPr="001C635F" w:rsidRDefault="00461B3E" w:rsidP="001C4D47">
      <w:pPr>
        <w:pStyle w:val="Bezproreda"/>
        <w:rPr>
          <w:rFonts w:ascii="Aptos" w:hAnsi="Aptos" w:cstheme="minorHAnsi"/>
        </w:rPr>
      </w:pPr>
    </w:p>
    <w:p w14:paraId="589F50DB" w14:textId="77777777" w:rsidR="00461B3E" w:rsidRPr="001C635F" w:rsidRDefault="00461B3E" w:rsidP="001C4D47">
      <w:pPr>
        <w:pStyle w:val="Bezproreda"/>
        <w:rPr>
          <w:rFonts w:ascii="Aptos" w:hAnsi="Aptos" w:cstheme="minorHAnsi"/>
        </w:rPr>
      </w:pPr>
    </w:p>
    <w:p w14:paraId="242CD5E3" w14:textId="77777777" w:rsidR="00461B3E" w:rsidRPr="001C635F" w:rsidRDefault="00461B3E" w:rsidP="001C4D47">
      <w:pPr>
        <w:pStyle w:val="Bezproreda"/>
        <w:rPr>
          <w:rFonts w:ascii="Aptos" w:hAnsi="Aptos" w:cstheme="minorHAnsi"/>
        </w:rPr>
      </w:pPr>
    </w:p>
    <w:p w14:paraId="56462188" w14:textId="77777777" w:rsidR="00461B3E" w:rsidRPr="001C635F" w:rsidRDefault="00461B3E" w:rsidP="001C4D47">
      <w:pPr>
        <w:pStyle w:val="Bezproreda"/>
        <w:rPr>
          <w:rFonts w:ascii="Aptos" w:hAnsi="Aptos" w:cstheme="minorHAnsi"/>
        </w:rPr>
      </w:pPr>
    </w:p>
    <w:p w14:paraId="08D8C93C" w14:textId="77777777" w:rsidR="00461B3E" w:rsidRDefault="00461B3E" w:rsidP="001C4D47">
      <w:pPr>
        <w:pStyle w:val="Bezproreda"/>
        <w:rPr>
          <w:rFonts w:ascii="Aptos" w:hAnsi="Aptos" w:cstheme="minorHAnsi"/>
        </w:rPr>
      </w:pPr>
    </w:p>
    <w:p w14:paraId="2164B33A" w14:textId="77777777" w:rsidR="001C635F" w:rsidRDefault="001C635F" w:rsidP="001C4D47">
      <w:pPr>
        <w:pStyle w:val="Bezproreda"/>
        <w:rPr>
          <w:rFonts w:ascii="Aptos" w:hAnsi="Aptos" w:cstheme="minorHAnsi"/>
        </w:rPr>
      </w:pPr>
    </w:p>
    <w:p w14:paraId="3247543B" w14:textId="77777777" w:rsidR="001C635F" w:rsidRPr="001C635F" w:rsidRDefault="001C635F" w:rsidP="001C4D47">
      <w:pPr>
        <w:pStyle w:val="Bezproreda"/>
        <w:rPr>
          <w:rFonts w:ascii="Aptos" w:hAnsi="Aptos" w:cstheme="minorHAnsi"/>
        </w:rPr>
      </w:pPr>
    </w:p>
    <w:p w14:paraId="1D838801" w14:textId="77777777" w:rsidR="00461B3E" w:rsidRPr="001C635F" w:rsidRDefault="00461B3E" w:rsidP="001C4D47">
      <w:pPr>
        <w:pStyle w:val="Bezproreda"/>
        <w:rPr>
          <w:rFonts w:ascii="Aptos" w:hAnsi="Aptos" w:cstheme="minorHAnsi"/>
        </w:rPr>
      </w:pPr>
    </w:p>
    <w:p w14:paraId="4AC060F9" w14:textId="51550FB1" w:rsidR="001C4D47" w:rsidRPr="001C635F" w:rsidRDefault="001C4D47" w:rsidP="001C4D47">
      <w:pPr>
        <w:pStyle w:val="Bezproreda"/>
        <w:rPr>
          <w:rFonts w:ascii="Aptos" w:hAnsi="Aptos" w:cstheme="minorHAnsi"/>
        </w:rPr>
      </w:pPr>
    </w:p>
    <w:p w14:paraId="4747CDF8" w14:textId="28B586AD" w:rsidR="001C4D47" w:rsidRPr="001C635F" w:rsidRDefault="001C4D47" w:rsidP="001C4D47">
      <w:pPr>
        <w:pStyle w:val="Bezproreda"/>
        <w:rPr>
          <w:rFonts w:ascii="Aptos" w:hAnsi="Aptos" w:cstheme="minorHAnsi"/>
        </w:rPr>
      </w:pPr>
    </w:p>
    <w:p w14:paraId="32801C1B" w14:textId="42302896" w:rsidR="009D29C5" w:rsidRPr="001C635F" w:rsidRDefault="001C4D47" w:rsidP="001C4D47">
      <w:pPr>
        <w:pStyle w:val="Bezproreda"/>
        <w:jc w:val="center"/>
        <w:rPr>
          <w:rFonts w:ascii="Aptos" w:hAnsi="Aptos" w:cstheme="minorHAnsi"/>
        </w:rPr>
      </w:pPr>
      <w:r w:rsidRPr="001C635F">
        <w:rPr>
          <w:rFonts w:ascii="Aptos" w:hAnsi="Aptos" w:cstheme="minorHAnsi"/>
        </w:rPr>
        <w:t xml:space="preserve">Sveti Ivan Zelina, </w:t>
      </w:r>
      <w:r w:rsidR="00461B3E" w:rsidRPr="001C635F">
        <w:rPr>
          <w:rFonts w:ascii="Aptos" w:hAnsi="Aptos" w:cstheme="minorHAnsi"/>
        </w:rPr>
        <w:t>ožujak 2026.</w:t>
      </w:r>
    </w:p>
    <w:p w14:paraId="399271BD" w14:textId="77777777" w:rsidR="009D29C5" w:rsidRPr="001C635F" w:rsidRDefault="009D29C5">
      <w:pPr>
        <w:rPr>
          <w:rFonts w:ascii="Aptos" w:hAnsi="Aptos" w:cstheme="minorHAnsi"/>
        </w:rPr>
      </w:pPr>
      <w:r w:rsidRPr="001C635F">
        <w:rPr>
          <w:rFonts w:ascii="Aptos" w:hAnsi="Aptos" w:cstheme="minorHAnsi"/>
        </w:rPr>
        <w:br w:type="page"/>
      </w:r>
    </w:p>
    <w:sdt>
      <w:sdtPr>
        <w:rPr>
          <w:rFonts w:ascii="Aptos" w:eastAsiaTheme="minorHAnsi" w:hAnsi="Aptos" w:cstheme="minorHAnsi"/>
          <w:color w:val="auto"/>
          <w:sz w:val="22"/>
          <w:szCs w:val="22"/>
          <w:lang w:eastAsia="en-US"/>
        </w:rPr>
        <w:id w:val="-1435818785"/>
        <w:docPartObj>
          <w:docPartGallery w:val="Table of Contents"/>
          <w:docPartUnique/>
        </w:docPartObj>
      </w:sdtPr>
      <w:sdtEndPr>
        <w:rPr>
          <w:b/>
          <w:bCs/>
        </w:rPr>
      </w:sdtEndPr>
      <w:sdtContent>
        <w:p w14:paraId="38B0571C" w14:textId="6693057C" w:rsidR="00C219D0" w:rsidRPr="001C635F" w:rsidRDefault="00C219D0">
          <w:pPr>
            <w:pStyle w:val="TOCNaslov"/>
            <w:rPr>
              <w:rFonts w:ascii="Aptos" w:hAnsi="Aptos" w:cstheme="minorHAnsi"/>
              <w:b/>
              <w:bCs/>
              <w:sz w:val="22"/>
              <w:szCs w:val="22"/>
            </w:rPr>
          </w:pPr>
          <w:r w:rsidRPr="001C635F">
            <w:rPr>
              <w:rFonts w:ascii="Aptos" w:hAnsi="Aptos" w:cstheme="minorHAnsi"/>
              <w:b/>
              <w:bCs/>
              <w:sz w:val="22"/>
              <w:szCs w:val="22"/>
            </w:rPr>
            <w:t>Sadržaj</w:t>
          </w:r>
        </w:p>
        <w:p w14:paraId="314650BF" w14:textId="77777777" w:rsidR="00C219D0" w:rsidRPr="001C635F" w:rsidRDefault="00C219D0" w:rsidP="00C219D0">
          <w:pPr>
            <w:rPr>
              <w:rFonts w:ascii="Aptos" w:hAnsi="Aptos" w:cstheme="minorHAnsi"/>
              <w:lang w:eastAsia="hr-HR"/>
            </w:rPr>
          </w:pPr>
        </w:p>
        <w:p w14:paraId="02036A56" w14:textId="2F7BBDDE" w:rsidR="004E5449" w:rsidRDefault="00C219D0">
          <w:pPr>
            <w:pStyle w:val="Sadraj1"/>
            <w:tabs>
              <w:tab w:val="right" w:leader="dot" w:pos="9062"/>
            </w:tabs>
            <w:rPr>
              <w:rFonts w:eastAsiaTheme="minorEastAsia"/>
              <w:noProof/>
              <w:kern w:val="2"/>
              <w:sz w:val="24"/>
              <w:szCs w:val="24"/>
              <w:lang w:eastAsia="hr-HR"/>
              <w14:ligatures w14:val="standardContextual"/>
            </w:rPr>
          </w:pPr>
          <w:r w:rsidRPr="001C635F">
            <w:rPr>
              <w:rFonts w:ascii="Aptos" w:hAnsi="Aptos" w:cstheme="minorHAnsi"/>
            </w:rPr>
            <w:fldChar w:fldCharType="begin"/>
          </w:r>
          <w:r w:rsidRPr="001C635F">
            <w:rPr>
              <w:rFonts w:ascii="Aptos" w:hAnsi="Aptos" w:cstheme="minorHAnsi"/>
            </w:rPr>
            <w:instrText xml:space="preserve"> TOC \o "1-3" \h \z \u </w:instrText>
          </w:r>
          <w:r w:rsidRPr="001C635F">
            <w:rPr>
              <w:rFonts w:ascii="Aptos" w:hAnsi="Aptos" w:cstheme="minorHAnsi"/>
            </w:rPr>
            <w:fldChar w:fldCharType="separate"/>
          </w:r>
          <w:hyperlink w:anchor="_Toc228359394" w:history="1">
            <w:r w:rsidR="004E5449" w:rsidRPr="00FE005C">
              <w:rPr>
                <w:rStyle w:val="Hiperveza"/>
                <w:b/>
                <w:bCs/>
                <w:noProof/>
              </w:rPr>
              <w:t>Uvod</w:t>
            </w:r>
            <w:r w:rsidR="004E5449">
              <w:rPr>
                <w:noProof/>
                <w:webHidden/>
              </w:rPr>
              <w:tab/>
            </w:r>
            <w:r w:rsidR="004E5449">
              <w:rPr>
                <w:noProof/>
                <w:webHidden/>
              </w:rPr>
              <w:fldChar w:fldCharType="begin"/>
            </w:r>
            <w:r w:rsidR="004E5449">
              <w:rPr>
                <w:noProof/>
                <w:webHidden/>
              </w:rPr>
              <w:instrText xml:space="preserve"> PAGEREF _Toc228359394 \h </w:instrText>
            </w:r>
            <w:r w:rsidR="004E5449">
              <w:rPr>
                <w:noProof/>
                <w:webHidden/>
              </w:rPr>
            </w:r>
            <w:r w:rsidR="004E5449">
              <w:rPr>
                <w:noProof/>
                <w:webHidden/>
              </w:rPr>
              <w:fldChar w:fldCharType="separate"/>
            </w:r>
            <w:r w:rsidR="004E5449">
              <w:rPr>
                <w:noProof/>
                <w:webHidden/>
              </w:rPr>
              <w:t>2</w:t>
            </w:r>
            <w:r w:rsidR="004E5449">
              <w:rPr>
                <w:noProof/>
                <w:webHidden/>
              </w:rPr>
              <w:fldChar w:fldCharType="end"/>
            </w:r>
          </w:hyperlink>
        </w:p>
        <w:p w14:paraId="58131B6A" w14:textId="7530A42E" w:rsidR="004E5449" w:rsidRDefault="004E5449">
          <w:pPr>
            <w:pStyle w:val="Sadraj1"/>
            <w:tabs>
              <w:tab w:val="left" w:pos="440"/>
              <w:tab w:val="right" w:leader="dot" w:pos="9062"/>
            </w:tabs>
            <w:rPr>
              <w:rFonts w:eastAsiaTheme="minorEastAsia"/>
              <w:noProof/>
              <w:kern w:val="2"/>
              <w:sz w:val="24"/>
              <w:szCs w:val="24"/>
              <w:lang w:eastAsia="hr-HR"/>
              <w14:ligatures w14:val="standardContextual"/>
            </w:rPr>
          </w:pPr>
          <w:hyperlink w:anchor="_Toc228359395" w:history="1">
            <w:r w:rsidRPr="00FE005C">
              <w:rPr>
                <w:rStyle w:val="Hiperveza"/>
                <w:b/>
                <w:bCs/>
                <w:noProof/>
              </w:rPr>
              <w:t>1.</w:t>
            </w:r>
            <w:r>
              <w:rPr>
                <w:rFonts w:eastAsiaTheme="minorEastAsia"/>
                <w:noProof/>
                <w:kern w:val="2"/>
                <w:sz w:val="24"/>
                <w:szCs w:val="24"/>
                <w:lang w:eastAsia="hr-HR"/>
                <w14:ligatures w14:val="standardContextual"/>
              </w:rPr>
              <w:tab/>
            </w:r>
            <w:r w:rsidRPr="00FE005C">
              <w:rPr>
                <w:rStyle w:val="Hiperveza"/>
                <w:b/>
                <w:bCs/>
                <w:noProof/>
              </w:rPr>
              <w:t>FINANCIJSKO POSLOVANJE I SANIRANJE ZATE</w:t>
            </w:r>
            <w:r w:rsidRPr="00FE005C">
              <w:rPr>
                <w:rStyle w:val="Hiperveza"/>
                <w:rFonts w:cs="Calibri"/>
                <w:b/>
                <w:bCs/>
                <w:noProof/>
              </w:rPr>
              <w:t>Č</w:t>
            </w:r>
            <w:r w:rsidRPr="00FE005C">
              <w:rPr>
                <w:rStyle w:val="Hiperveza"/>
                <w:b/>
                <w:bCs/>
                <w:noProof/>
              </w:rPr>
              <w:t>ENOG MANJKA</w:t>
            </w:r>
            <w:r>
              <w:rPr>
                <w:noProof/>
                <w:webHidden/>
              </w:rPr>
              <w:tab/>
            </w:r>
            <w:r>
              <w:rPr>
                <w:noProof/>
                <w:webHidden/>
              </w:rPr>
              <w:fldChar w:fldCharType="begin"/>
            </w:r>
            <w:r>
              <w:rPr>
                <w:noProof/>
                <w:webHidden/>
              </w:rPr>
              <w:instrText xml:space="preserve"> PAGEREF _Toc228359395 \h </w:instrText>
            </w:r>
            <w:r>
              <w:rPr>
                <w:noProof/>
                <w:webHidden/>
              </w:rPr>
            </w:r>
            <w:r>
              <w:rPr>
                <w:noProof/>
                <w:webHidden/>
              </w:rPr>
              <w:fldChar w:fldCharType="separate"/>
            </w:r>
            <w:r>
              <w:rPr>
                <w:noProof/>
                <w:webHidden/>
              </w:rPr>
              <w:t>3</w:t>
            </w:r>
            <w:r>
              <w:rPr>
                <w:noProof/>
                <w:webHidden/>
              </w:rPr>
              <w:fldChar w:fldCharType="end"/>
            </w:r>
          </w:hyperlink>
        </w:p>
        <w:p w14:paraId="700F97DC" w14:textId="2B55F3E6" w:rsidR="004E5449" w:rsidRDefault="004E5449">
          <w:pPr>
            <w:pStyle w:val="Sadraj2"/>
            <w:tabs>
              <w:tab w:val="left" w:pos="960"/>
              <w:tab w:val="right" w:leader="dot" w:pos="9062"/>
            </w:tabs>
            <w:rPr>
              <w:rFonts w:eastAsiaTheme="minorEastAsia"/>
              <w:noProof/>
              <w:kern w:val="2"/>
              <w:sz w:val="24"/>
              <w:szCs w:val="24"/>
              <w:lang w:eastAsia="hr-HR"/>
              <w14:ligatures w14:val="standardContextual"/>
            </w:rPr>
          </w:pPr>
          <w:hyperlink w:anchor="_Toc228359396" w:history="1">
            <w:r w:rsidRPr="00FE005C">
              <w:rPr>
                <w:rStyle w:val="Hiperveza"/>
                <w:b/>
                <w:bCs/>
                <w:noProof/>
              </w:rPr>
              <w:t>1.1.</w:t>
            </w:r>
            <w:r>
              <w:rPr>
                <w:rFonts w:eastAsiaTheme="minorEastAsia"/>
                <w:noProof/>
                <w:kern w:val="2"/>
                <w:sz w:val="24"/>
                <w:szCs w:val="24"/>
                <w:lang w:eastAsia="hr-HR"/>
                <w14:ligatures w14:val="standardContextual"/>
              </w:rPr>
              <w:tab/>
            </w:r>
            <w:r w:rsidRPr="00FE005C">
              <w:rPr>
                <w:rStyle w:val="Hiperveza"/>
                <w:b/>
                <w:bCs/>
                <w:noProof/>
              </w:rPr>
              <w:t>Zate</w:t>
            </w:r>
            <w:r w:rsidRPr="00FE005C">
              <w:rPr>
                <w:rStyle w:val="Hiperveza"/>
                <w:rFonts w:cs="Calibri"/>
                <w:b/>
                <w:bCs/>
                <w:noProof/>
              </w:rPr>
              <w:t>č</w:t>
            </w:r>
            <w:r w:rsidRPr="00FE005C">
              <w:rPr>
                <w:rStyle w:val="Hiperveza"/>
                <w:b/>
                <w:bCs/>
                <w:noProof/>
              </w:rPr>
              <w:t>eno financijsko stanje i po</w:t>
            </w:r>
            <w:r w:rsidRPr="00FE005C">
              <w:rPr>
                <w:rStyle w:val="Hiperveza"/>
                <w:rFonts w:cs="Calibri"/>
                <w:b/>
                <w:bCs/>
                <w:noProof/>
              </w:rPr>
              <w:t>č</w:t>
            </w:r>
            <w:r w:rsidRPr="00FE005C">
              <w:rPr>
                <w:rStyle w:val="Hiperveza"/>
                <w:b/>
                <w:bCs/>
                <w:noProof/>
              </w:rPr>
              <w:t>etni izazovi</w:t>
            </w:r>
            <w:r>
              <w:rPr>
                <w:noProof/>
                <w:webHidden/>
              </w:rPr>
              <w:tab/>
            </w:r>
            <w:r>
              <w:rPr>
                <w:noProof/>
                <w:webHidden/>
              </w:rPr>
              <w:fldChar w:fldCharType="begin"/>
            </w:r>
            <w:r>
              <w:rPr>
                <w:noProof/>
                <w:webHidden/>
              </w:rPr>
              <w:instrText xml:space="preserve"> PAGEREF _Toc228359396 \h </w:instrText>
            </w:r>
            <w:r>
              <w:rPr>
                <w:noProof/>
                <w:webHidden/>
              </w:rPr>
            </w:r>
            <w:r>
              <w:rPr>
                <w:noProof/>
                <w:webHidden/>
              </w:rPr>
              <w:fldChar w:fldCharType="separate"/>
            </w:r>
            <w:r>
              <w:rPr>
                <w:noProof/>
                <w:webHidden/>
              </w:rPr>
              <w:t>3</w:t>
            </w:r>
            <w:r>
              <w:rPr>
                <w:noProof/>
                <w:webHidden/>
              </w:rPr>
              <w:fldChar w:fldCharType="end"/>
            </w:r>
          </w:hyperlink>
        </w:p>
        <w:p w14:paraId="2141C869" w14:textId="48D650A1" w:rsidR="004E5449" w:rsidRDefault="004E5449">
          <w:pPr>
            <w:pStyle w:val="Sadraj2"/>
            <w:tabs>
              <w:tab w:val="left" w:pos="960"/>
              <w:tab w:val="right" w:leader="dot" w:pos="9062"/>
            </w:tabs>
            <w:rPr>
              <w:rFonts w:eastAsiaTheme="minorEastAsia"/>
              <w:noProof/>
              <w:kern w:val="2"/>
              <w:sz w:val="24"/>
              <w:szCs w:val="24"/>
              <w:lang w:eastAsia="hr-HR"/>
              <w14:ligatures w14:val="standardContextual"/>
            </w:rPr>
          </w:pPr>
          <w:hyperlink w:anchor="_Toc228359397" w:history="1">
            <w:r w:rsidRPr="00FE005C">
              <w:rPr>
                <w:rStyle w:val="Hiperveza"/>
                <w:b/>
                <w:bCs/>
                <w:noProof/>
              </w:rPr>
              <w:t>1.2.</w:t>
            </w:r>
            <w:r>
              <w:rPr>
                <w:rFonts w:eastAsiaTheme="minorEastAsia"/>
                <w:noProof/>
                <w:kern w:val="2"/>
                <w:sz w:val="24"/>
                <w:szCs w:val="24"/>
                <w:lang w:eastAsia="hr-HR"/>
                <w14:ligatures w14:val="standardContextual"/>
              </w:rPr>
              <w:tab/>
            </w:r>
            <w:r w:rsidRPr="00FE005C">
              <w:rPr>
                <w:rStyle w:val="Hiperveza"/>
                <w:b/>
                <w:bCs/>
                <w:noProof/>
              </w:rPr>
              <w:t>Stabilizacija teku</w:t>
            </w:r>
            <w:r w:rsidRPr="00FE005C">
              <w:rPr>
                <w:rStyle w:val="Hiperveza"/>
                <w:rFonts w:cs="Calibri"/>
                <w:b/>
                <w:bCs/>
                <w:noProof/>
              </w:rPr>
              <w:t>ć</w:t>
            </w:r>
            <w:r w:rsidRPr="00FE005C">
              <w:rPr>
                <w:rStyle w:val="Hiperveza"/>
                <w:b/>
                <w:bCs/>
                <w:noProof/>
              </w:rPr>
              <w:t>eg poslovanja</w:t>
            </w:r>
            <w:r>
              <w:rPr>
                <w:noProof/>
                <w:webHidden/>
              </w:rPr>
              <w:tab/>
            </w:r>
            <w:r>
              <w:rPr>
                <w:noProof/>
                <w:webHidden/>
              </w:rPr>
              <w:fldChar w:fldCharType="begin"/>
            </w:r>
            <w:r>
              <w:rPr>
                <w:noProof/>
                <w:webHidden/>
              </w:rPr>
              <w:instrText xml:space="preserve"> PAGEREF _Toc228359397 \h </w:instrText>
            </w:r>
            <w:r>
              <w:rPr>
                <w:noProof/>
                <w:webHidden/>
              </w:rPr>
            </w:r>
            <w:r>
              <w:rPr>
                <w:noProof/>
                <w:webHidden/>
              </w:rPr>
              <w:fldChar w:fldCharType="separate"/>
            </w:r>
            <w:r>
              <w:rPr>
                <w:noProof/>
                <w:webHidden/>
              </w:rPr>
              <w:t>3</w:t>
            </w:r>
            <w:r>
              <w:rPr>
                <w:noProof/>
                <w:webHidden/>
              </w:rPr>
              <w:fldChar w:fldCharType="end"/>
            </w:r>
          </w:hyperlink>
        </w:p>
        <w:p w14:paraId="73B236CA" w14:textId="1109C6E2" w:rsidR="004E5449" w:rsidRDefault="004E5449">
          <w:pPr>
            <w:pStyle w:val="Sadraj2"/>
            <w:tabs>
              <w:tab w:val="left" w:pos="960"/>
              <w:tab w:val="right" w:leader="dot" w:pos="9062"/>
            </w:tabs>
            <w:rPr>
              <w:rFonts w:eastAsiaTheme="minorEastAsia"/>
              <w:noProof/>
              <w:kern w:val="2"/>
              <w:sz w:val="24"/>
              <w:szCs w:val="24"/>
              <w:lang w:eastAsia="hr-HR"/>
              <w14:ligatures w14:val="standardContextual"/>
            </w:rPr>
          </w:pPr>
          <w:hyperlink w:anchor="_Toc228359398" w:history="1">
            <w:r w:rsidRPr="00FE005C">
              <w:rPr>
                <w:rStyle w:val="Hiperveza"/>
                <w:b/>
                <w:bCs/>
                <w:noProof/>
              </w:rPr>
              <w:t>1.3.</w:t>
            </w:r>
            <w:r>
              <w:rPr>
                <w:rFonts w:eastAsiaTheme="minorEastAsia"/>
                <w:noProof/>
                <w:kern w:val="2"/>
                <w:sz w:val="24"/>
                <w:szCs w:val="24"/>
                <w:lang w:eastAsia="hr-HR"/>
                <w14:ligatures w14:val="standardContextual"/>
              </w:rPr>
              <w:tab/>
            </w:r>
            <w:r w:rsidRPr="00FE005C">
              <w:rPr>
                <w:rStyle w:val="Hiperveza"/>
                <w:b/>
                <w:bCs/>
                <w:noProof/>
              </w:rPr>
              <w:t>Uloga prihoda u saniranju manjka</w:t>
            </w:r>
            <w:r>
              <w:rPr>
                <w:noProof/>
                <w:webHidden/>
              </w:rPr>
              <w:tab/>
            </w:r>
            <w:r>
              <w:rPr>
                <w:noProof/>
                <w:webHidden/>
              </w:rPr>
              <w:fldChar w:fldCharType="begin"/>
            </w:r>
            <w:r>
              <w:rPr>
                <w:noProof/>
                <w:webHidden/>
              </w:rPr>
              <w:instrText xml:space="preserve"> PAGEREF _Toc228359398 \h </w:instrText>
            </w:r>
            <w:r>
              <w:rPr>
                <w:noProof/>
                <w:webHidden/>
              </w:rPr>
            </w:r>
            <w:r>
              <w:rPr>
                <w:noProof/>
                <w:webHidden/>
              </w:rPr>
              <w:fldChar w:fldCharType="separate"/>
            </w:r>
            <w:r>
              <w:rPr>
                <w:noProof/>
                <w:webHidden/>
              </w:rPr>
              <w:t>4</w:t>
            </w:r>
            <w:r>
              <w:rPr>
                <w:noProof/>
                <w:webHidden/>
              </w:rPr>
              <w:fldChar w:fldCharType="end"/>
            </w:r>
          </w:hyperlink>
        </w:p>
        <w:p w14:paraId="16ECCAA3" w14:textId="3A3C9699" w:rsidR="004E5449" w:rsidRDefault="004E5449">
          <w:pPr>
            <w:pStyle w:val="Sadraj2"/>
            <w:tabs>
              <w:tab w:val="left" w:pos="960"/>
              <w:tab w:val="right" w:leader="dot" w:pos="9062"/>
            </w:tabs>
            <w:rPr>
              <w:rFonts w:eastAsiaTheme="minorEastAsia"/>
              <w:noProof/>
              <w:kern w:val="2"/>
              <w:sz w:val="24"/>
              <w:szCs w:val="24"/>
              <w:lang w:eastAsia="hr-HR"/>
              <w14:ligatures w14:val="standardContextual"/>
            </w:rPr>
          </w:pPr>
          <w:hyperlink w:anchor="_Toc228359399" w:history="1">
            <w:r w:rsidRPr="00FE005C">
              <w:rPr>
                <w:rStyle w:val="Hiperveza"/>
                <w:b/>
                <w:bCs/>
                <w:noProof/>
              </w:rPr>
              <w:t>1.4.</w:t>
            </w:r>
            <w:r>
              <w:rPr>
                <w:rFonts w:eastAsiaTheme="minorEastAsia"/>
                <w:noProof/>
                <w:kern w:val="2"/>
                <w:sz w:val="24"/>
                <w:szCs w:val="24"/>
                <w:lang w:eastAsia="hr-HR"/>
                <w14:ligatures w14:val="standardContextual"/>
              </w:rPr>
              <w:tab/>
            </w:r>
            <w:r w:rsidRPr="00FE005C">
              <w:rPr>
                <w:rStyle w:val="Hiperveza"/>
                <w:b/>
                <w:bCs/>
                <w:noProof/>
              </w:rPr>
              <w:t>Investicije, zaduživanje i kontrola rizika</w:t>
            </w:r>
            <w:r>
              <w:rPr>
                <w:noProof/>
                <w:webHidden/>
              </w:rPr>
              <w:tab/>
            </w:r>
            <w:r>
              <w:rPr>
                <w:noProof/>
                <w:webHidden/>
              </w:rPr>
              <w:fldChar w:fldCharType="begin"/>
            </w:r>
            <w:r>
              <w:rPr>
                <w:noProof/>
                <w:webHidden/>
              </w:rPr>
              <w:instrText xml:space="preserve"> PAGEREF _Toc228359399 \h </w:instrText>
            </w:r>
            <w:r>
              <w:rPr>
                <w:noProof/>
                <w:webHidden/>
              </w:rPr>
            </w:r>
            <w:r>
              <w:rPr>
                <w:noProof/>
                <w:webHidden/>
              </w:rPr>
              <w:fldChar w:fldCharType="separate"/>
            </w:r>
            <w:r>
              <w:rPr>
                <w:noProof/>
                <w:webHidden/>
              </w:rPr>
              <w:t>4</w:t>
            </w:r>
            <w:r>
              <w:rPr>
                <w:noProof/>
                <w:webHidden/>
              </w:rPr>
              <w:fldChar w:fldCharType="end"/>
            </w:r>
          </w:hyperlink>
        </w:p>
        <w:p w14:paraId="15268E62" w14:textId="22808E3B" w:rsidR="004E5449" w:rsidRDefault="004E5449">
          <w:pPr>
            <w:pStyle w:val="Sadraj2"/>
            <w:tabs>
              <w:tab w:val="left" w:pos="960"/>
              <w:tab w:val="right" w:leader="dot" w:pos="9062"/>
            </w:tabs>
            <w:rPr>
              <w:rFonts w:eastAsiaTheme="minorEastAsia"/>
              <w:noProof/>
              <w:kern w:val="2"/>
              <w:sz w:val="24"/>
              <w:szCs w:val="24"/>
              <w:lang w:eastAsia="hr-HR"/>
              <w14:ligatures w14:val="standardContextual"/>
            </w:rPr>
          </w:pPr>
          <w:hyperlink w:anchor="_Toc228359400" w:history="1">
            <w:r w:rsidRPr="00FE005C">
              <w:rPr>
                <w:rStyle w:val="Hiperveza"/>
                <w:b/>
                <w:bCs/>
                <w:noProof/>
              </w:rPr>
              <w:t>1.5.</w:t>
            </w:r>
            <w:r>
              <w:rPr>
                <w:rFonts w:eastAsiaTheme="minorEastAsia"/>
                <w:noProof/>
                <w:kern w:val="2"/>
                <w:sz w:val="24"/>
                <w:szCs w:val="24"/>
                <w:lang w:eastAsia="hr-HR"/>
                <w14:ligatures w14:val="standardContextual"/>
              </w:rPr>
              <w:tab/>
            </w:r>
            <w:r w:rsidRPr="00FE005C">
              <w:rPr>
                <w:rStyle w:val="Hiperveza"/>
                <w:b/>
                <w:bCs/>
                <w:noProof/>
              </w:rPr>
              <w:t>Faza financijske stabilizacije i prilagodbe</w:t>
            </w:r>
            <w:r>
              <w:rPr>
                <w:noProof/>
                <w:webHidden/>
              </w:rPr>
              <w:tab/>
            </w:r>
            <w:r>
              <w:rPr>
                <w:noProof/>
                <w:webHidden/>
              </w:rPr>
              <w:fldChar w:fldCharType="begin"/>
            </w:r>
            <w:r>
              <w:rPr>
                <w:noProof/>
                <w:webHidden/>
              </w:rPr>
              <w:instrText xml:space="preserve"> PAGEREF _Toc228359400 \h </w:instrText>
            </w:r>
            <w:r>
              <w:rPr>
                <w:noProof/>
                <w:webHidden/>
              </w:rPr>
            </w:r>
            <w:r>
              <w:rPr>
                <w:noProof/>
                <w:webHidden/>
              </w:rPr>
              <w:fldChar w:fldCharType="separate"/>
            </w:r>
            <w:r>
              <w:rPr>
                <w:noProof/>
                <w:webHidden/>
              </w:rPr>
              <w:t>4</w:t>
            </w:r>
            <w:r>
              <w:rPr>
                <w:noProof/>
                <w:webHidden/>
              </w:rPr>
              <w:fldChar w:fldCharType="end"/>
            </w:r>
          </w:hyperlink>
        </w:p>
        <w:p w14:paraId="0330FDCD" w14:textId="19385A4E" w:rsidR="004E5449" w:rsidRDefault="004E5449">
          <w:pPr>
            <w:pStyle w:val="Sadraj1"/>
            <w:tabs>
              <w:tab w:val="right" w:leader="dot" w:pos="9062"/>
            </w:tabs>
            <w:rPr>
              <w:rFonts w:eastAsiaTheme="minorEastAsia"/>
              <w:noProof/>
              <w:kern w:val="2"/>
              <w:sz w:val="24"/>
              <w:szCs w:val="24"/>
              <w:lang w:eastAsia="hr-HR"/>
              <w14:ligatures w14:val="standardContextual"/>
            </w:rPr>
          </w:pPr>
          <w:hyperlink w:anchor="_Toc228359401" w:history="1">
            <w:r w:rsidRPr="00FE005C">
              <w:rPr>
                <w:rStyle w:val="Hiperveza"/>
                <w:b/>
                <w:bCs/>
                <w:noProof/>
              </w:rPr>
              <w:t>2. REZULTATI RADA UPRAVNIH ODJELA GRADA SVETOG IVANA ZELINE</w:t>
            </w:r>
            <w:r>
              <w:rPr>
                <w:noProof/>
                <w:webHidden/>
              </w:rPr>
              <w:tab/>
            </w:r>
            <w:r>
              <w:rPr>
                <w:noProof/>
                <w:webHidden/>
              </w:rPr>
              <w:fldChar w:fldCharType="begin"/>
            </w:r>
            <w:r>
              <w:rPr>
                <w:noProof/>
                <w:webHidden/>
              </w:rPr>
              <w:instrText xml:space="preserve"> PAGEREF _Toc228359401 \h </w:instrText>
            </w:r>
            <w:r>
              <w:rPr>
                <w:noProof/>
                <w:webHidden/>
              </w:rPr>
            </w:r>
            <w:r>
              <w:rPr>
                <w:noProof/>
                <w:webHidden/>
              </w:rPr>
              <w:fldChar w:fldCharType="separate"/>
            </w:r>
            <w:r>
              <w:rPr>
                <w:noProof/>
                <w:webHidden/>
              </w:rPr>
              <w:t>6</w:t>
            </w:r>
            <w:r>
              <w:rPr>
                <w:noProof/>
                <w:webHidden/>
              </w:rPr>
              <w:fldChar w:fldCharType="end"/>
            </w:r>
          </w:hyperlink>
        </w:p>
        <w:p w14:paraId="09855DCB" w14:textId="23A64D7B" w:rsidR="004E5449" w:rsidRDefault="004E5449">
          <w:pPr>
            <w:pStyle w:val="Sadraj2"/>
            <w:tabs>
              <w:tab w:val="right" w:leader="dot" w:pos="9062"/>
            </w:tabs>
            <w:rPr>
              <w:rFonts w:eastAsiaTheme="minorEastAsia"/>
              <w:noProof/>
              <w:kern w:val="2"/>
              <w:sz w:val="24"/>
              <w:szCs w:val="24"/>
              <w:lang w:eastAsia="hr-HR"/>
              <w14:ligatures w14:val="standardContextual"/>
            </w:rPr>
          </w:pPr>
          <w:hyperlink w:anchor="_Toc228359402" w:history="1">
            <w:r w:rsidRPr="00FE005C">
              <w:rPr>
                <w:rStyle w:val="Hiperveza"/>
                <w:b/>
                <w:bCs/>
                <w:noProof/>
              </w:rPr>
              <w:t>2.1. Upravni odjel za društvene djelatnosti, normativne, upravno</w:t>
            </w:r>
            <w:r w:rsidRPr="00FE005C">
              <w:rPr>
                <w:rStyle w:val="Hiperveza"/>
                <w:rFonts w:ascii="Cambria Math" w:hAnsi="Cambria Math" w:cs="Cambria Math"/>
                <w:b/>
                <w:bCs/>
                <w:noProof/>
              </w:rPr>
              <w:t>‑</w:t>
            </w:r>
            <w:r w:rsidRPr="00FE005C">
              <w:rPr>
                <w:rStyle w:val="Hiperveza"/>
                <w:b/>
                <w:bCs/>
                <w:noProof/>
              </w:rPr>
              <w:t>pravne i ostale poslove</w:t>
            </w:r>
            <w:r>
              <w:rPr>
                <w:noProof/>
                <w:webHidden/>
              </w:rPr>
              <w:tab/>
            </w:r>
            <w:r>
              <w:rPr>
                <w:noProof/>
                <w:webHidden/>
              </w:rPr>
              <w:fldChar w:fldCharType="begin"/>
            </w:r>
            <w:r>
              <w:rPr>
                <w:noProof/>
                <w:webHidden/>
              </w:rPr>
              <w:instrText xml:space="preserve"> PAGEREF _Toc228359402 \h </w:instrText>
            </w:r>
            <w:r>
              <w:rPr>
                <w:noProof/>
                <w:webHidden/>
              </w:rPr>
            </w:r>
            <w:r>
              <w:rPr>
                <w:noProof/>
                <w:webHidden/>
              </w:rPr>
              <w:fldChar w:fldCharType="separate"/>
            </w:r>
            <w:r>
              <w:rPr>
                <w:noProof/>
                <w:webHidden/>
              </w:rPr>
              <w:t>6</w:t>
            </w:r>
            <w:r>
              <w:rPr>
                <w:noProof/>
                <w:webHidden/>
              </w:rPr>
              <w:fldChar w:fldCharType="end"/>
            </w:r>
          </w:hyperlink>
        </w:p>
        <w:p w14:paraId="5C6BF0B1" w14:textId="4EAB451B" w:rsidR="004E5449" w:rsidRDefault="004E5449">
          <w:pPr>
            <w:pStyle w:val="Sadraj3"/>
            <w:tabs>
              <w:tab w:val="right" w:leader="dot" w:pos="9062"/>
            </w:tabs>
            <w:rPr>
              <w:rFonts w:eastAsiaTheme="minorEastAsia"/>
              <w:noProof/>
              <w:kern w:val="2"/>
              <w:sz w:val="24"/>
              <w:szCs w:val="24"/>
              <w:lang w:eastAsia="hr-HR"/>
              <w14:ligatures w14:val="standardContextual"/>
            </w:rPr>
          </w:pPr>
          <w:hyperlink w:anchor="_Toc228359403" w:history="1">
            <w:r w:rsidRPr="00FE005C">
              <w:rPr>
                <w:rStyle w:val="Hiperveza"/>
                <w:b/>
                <w:bCs/>
                <w:noProof/>
              </w:rPr>
              <w:t>2.1.1. Digitalna transformacija i modernizacija upravnih postupaka</w:t>
            </w:r>
            <w:r>
              <w:rPr>
                <w:noProof/>
                <w:webHidden/>
              </w:rPr>
              <w:tab/>
            </w:r>
            <w:r>
              <w:rPr>
                <w:noProof/>
                <w:webHidden/>
              </w:rPr>
              <w:fldChar w:fldCharType="begin"/>
            </w:r>
            <w:r>
              <w:rPr>
                <w:noProof/>
                <w:webHidden/>
              </w:rPr>
              <w:instrText xml:space="preserve"> PAGEREF _Toc228359403 \h </w:instrText>
            </w:r>
            <w:r>
              <w:rPr>
                <w:noProof/>
                <w:webHidden/>
              </w:rPr>
            </w:r>
            <w:r>
              <w:rPr>
                <w:noProof/>
                <w:webHidden/>
              </w:rPr>
              <w:fldChar w:fldCharType="separate"/>
            </w:r>
            <w:r>
              <w:rPr>
                <w:noProof/>
                <w:webHidden/>
              </w:rPr>
              <w:t>6</w:t>
            </w:r>
            <w:r>
              <w:rPr>
                <w:noProof/>
                <w:webHidden/>
              </w:rPr>
              <w:fldChar w:fldCharType="end"/>
            </w:r>
          </w:hyperlink>
        </w:p>
        <w:p w14:paraId="33FD8CC2" w14:textId="23D66E4C" w:rsidR="004E5449" w:rsidRDefault="004E5449">
          <w:pPr>
            <w:pStyle w:val="Sadraj3"/>
            <w:tabs>
              <w:tab w:val="right" w:leader="dot" w:pos="9062"/>
            </w:tabs>
            <w:rPr>
              <w:rFonts w:eastAsiaTheme="minorEastAsia"/>
              <w:noProof/>
              <w:kern w:val="2"/>
              <w:sz w:val="24"/>
              <w:szCs w:val="24"/>
              <w:lang w:eastAsia="hr-HR"/>
              <w14:ligatures w14:val="standardContextual"/>
            </w:rPr>
          </w:pPr>
          <w:hyperlink w:anchor="_Toc228359404" w:history="1">
            <w:r w:rsidRPr="00FE005C">
              <w:rPr>
                <w:rStyle w:val="Hiperveza"/>
                <w:b/>
                <w:bCs/>
                <w:noProof/>
              </w:rPr>
              <w:t>2.1.2. Razvoj inkluzivnih kulturnih usluga</w:t>
            </w:r>
            <w:r>
              <w:rPr>
                <w:noProof/>
                <w:webHidden/>
              </w:rPr>
              <w:tab/>
            </w:r>
            <w:r>
              <w:rPr>
                <w:noProof/>
                <w:webHidden/>
              </w:rPr>
              <w:fldChar w:fldCharType="begin"/>
            </w:r>
            <w:r>
              <w:rPr>
                <w:noProof/>
                <w:webHidden/>
              </w:rPr>
              <w:instrText xml:space="preserve"> PAGEREF _Toc228359404 \h </w:instrText>
            </w:r>
            <w:r>
              <w:rPr>
                <w:noProof/>
                <w:webHidden/>
              </w:rPr>
            </w:r>
            <w:r>
              <w:rPr>
                <w:noProof/>
                <w:webHidden/>
              </w:rPr>
              <w:fldChar w:fldCharType="separate"/>
            </w:r>
            <w:r>
              <w:rPr>
                <w:noProof/>
                <w:webHidden/>
              </w:rPr>
              <w:t>6</w:t>
            </w:r>
            <w:r>
              <w:rPr>
                <w:noProof/>
                <w:webHidden/>
              </w:rPr>
              <w:fldChar w:fldCharType="end"/>
            </w:r>
          </w:hyperlink>
        </w:p>
        <w:p w14:paraId="210DD08F" w14:textId="0E33CF7B" w:rsidR="004E5449" w:rsidRDefault="004E5449">
          <w:pPr>
            <w:pStyle w:val="Sadraj3"/>
            <w:tabs>
              <w:tab w:val="right" w:leader="dot" w:pos="9062"/>
            </w:tabs>
            <w:rPr>
              <w:rFonts w:eastAsiaTheme="minorEastAsia"/>
              <w:noProof/>
              <w:kern w:val="2"/>
              <w:sz w:val="24"/>
              <w:szCs w:val="24"/>
              <w:lang w:eastAsia="hr-HR"/>
              <w14:ligatures w14:val="standardContextual"/>
            </w:rPr>
          </w:pPr>
          <w:hyperlink w:anchor="_Toc228359405" w:history="1">
            <w:r w:rsidRPr="00FE005C">
              <w:rPr>
                <w:rStyle w:val="Hiperveza"/>
                <w:b/>
                <w:bCs/>
                <w:noProof/>
              </w:rPr>
              <w:t>2.1.3. Predškolski odgoj i obrazovanje – infrastrukturni i programski razvoj</w:t>
            </w:r>
            <w:r>
              <w:rPr>
                <w:noProof/>
                <w:webHidden/>
              </w:rPr>
              <w:tab/>
            </w:r>
            <w:r>
              <w:rPr>
                <w:noProof/>
                <w:webHidden/>
              </w:rPr>
              <w:fldChar w:fldCharType="begin"/>
            </w:r>
            <w:r>
              <w:rPr>
                <w:noProof/>
                <w:webHidden/>
              </w:rPr>
              <w:instrText xml:space="preserve"> PAGEREF _Toc228359405 \h </w:instrText>
            </w:r>
            <w:r>
              <w:rPr>
                <w:noProof/>
                <w:webHidden/>
              </w:rPr>
            </w:r>
            <w:r>
              <w:rPr>
                <w:noProof/>
                <w:webHidden/>
              </w:rPr>
              <w:fldChar w:fldCharType="separate"/>
            </w:r>
            <w:r>
              <w:rPr>
                <w:noProof/>
                <w:webHidden/>
              </w:rPr>
              <w:t>7</w:t>
            </w:r>
            <w:r>
              <w:rPr>
                <w:noProof/>
                <w:webHidden/>
              </w:rPr>
              <w:fldChar w:fldCharType="end"/>
            </w:r>
          </w:hyperlink>
        </w:p>
        <w:p w14:paraId="2A06CEE0" w14:textId="6E787A56" w:rsidR="004E5449" w:rsidRDefault="004E5449">
          <w:pPr>
            <w:pStyle w:val="Sadraj3"/>
            <w:tabs>
              <w:tab w:val="right" w:leader="dot" w:pos="9062"/>
            </w:tabs>
            <w:rPr>
              <w:rFonts w:eastAsiaTheme="minorEastAsia"/>
              <w:noProof/>
              <w:kern w:val="2"/>
              <w:sz w:val="24"/>
              <w:szCs w:val="24"/>
              <w:lang w:eastAsia="hr-HR"/>
              <w14:ligatures w14:val="standardContextual"/>
            </w:rPr>
          </w:pPr>
          <w:hyperlink w:anchor="_Toc228359406" w:history="1">
            <w:r w:rsidRPr="00FE005C">
              <w:rPr>
                <w:rStyle w:val="Hiperveza"/>
                <w:b/>
                <w:bCs/>
                <w:noProof/>
              </w:rPr>
              <w:t>2.1.4. Školstvo i visoko obrazovanje</w:t>
            </w:r>
            <w:r>
              <w:rPr>
                <w:noProof/>
                <w:webHidden/>
              </w:rPr>
              <w:tab/>
            </w:r>
            <w:r>
              <w:rPr>
                <w:noProof/>
                <w:webHidden/>
              </w:rPr>
              <w:fldChar w:fldCharType="begin"/>
            </w:r>
            <w:r>
              <w:rPr>
                <w:noProof/>
                <w:webHidden/>
              </w:rPr>
              <w:instrText xml:space="preserve"> PAGEREF _Toc228359406 \h </w:instrText>
            </w:r>
            <w:r>
              <w:rPr>
                <w:noProof/>
                <w:webHidden/>
              </w:rPr>
            </w:r>
            <w:r>
              <w:rPr>
                <w:noProof/>
                <w:webHidden/>
              </w:rPr>
              <w:fldChar w:fldCharType="separate"/>
            </w:r>
            <w:r>
              <w:rPr>
                <w:noProof/>
                <w:webHidden/>
              </w:rPr>
              <w:t>7</w:t>
            </w:r>
            <w:r>
              <w:rPr>
                <w:noProof/>
                <w:webHidden/>
              </w:rPr>
              <w:fldChar w:fldCharType="end"/>
            </w:r>
          </w:hyperlink>
        </w:p>
        <w:p w14:paraId="623B2171" w14:textId="7E37BB4C" w:rsidR="004E5449" w:rsidRDefault="004E5449">
          <w:pPr>
            <w:pStyle w:val="Sadraj3"/>
            <w:tabs>
              <w:tab w:val="right" w:leader="dot" w:pos="9062"/>
            </w:tabs>
            <w:rPr>
              <w:rFonts w:eastAsiaTheme="minorEastAsia"/>
              <w:noProof/>
              <w:kern w:val="2"/>
              <w:sz w:val="24"/>
              <w:szCs w:val="24"/>
              <w:lang w:eastAsia="hr-HR"/>
              <w14:ligatures w14:val="standardContextual"/>
            </w:rPr>
          </w:pPr>
          <w:hyperlink w:anchor="_Toc228359407" w:history="1">
            <w:r w:rsidRPr="00FE005C">
              <w:rPr>
                <w:rStyle w:val="Hiperveza"/>
                <w:b/>
                <w:bCs/>
                <w:noProof/>
              </w:rPr>
              <w:t>2.1.5. Sport, rekreacija i rad s udrugama</w:t>
            </w:r>
            <w:r>
              <w:rPr>
                <w:noProof/>
                <w:webHidden/>
              </w:rPr>
              <w:tab/>
            </w:r>
            <w:r>
              <w:rPr>
                <w:noProof/>
                <w:webHidden/>
              </w:rPr>
              <w:fldChar w:fldCharType="begin"/>
            </w:r>
            <w:r>
              <w:rPr>
                <w:noProof/>
                <w:webHidden/>
              </w:rPr>
              <w:instrText xml:space="preserve"> PAGEREF _Toc228359407 \h </w:instrText>
            </w:r>
            <w:r>
              <w:rPr>
                <w:noProof/>
                <w:webHidden/>
              </w:rPr>
            </w:r>
            <w:r>
              <w:rPr>
                <w:noProof/>
                <w:webHidden/>
              </w:rPr>
              <w:fldChar w:fldCharType="separate"/>
            </w:r>
            <w:r>
              <w:rPr>
                <w:noProof/>
                <w:webHidden/>
              </w:rPr>
              <w:t>7</w:t>
            </w:r>
            <w:r>
              <w:rPr>
                <w:noProof/>
                <w:webHidden/>
              </w:rPr>
              <w:fldChar w:fldCharType="end"/>
            </w:r>
          </w:hyperlink>
        </w:p>
        <w:p w14:paraId="117EE37D" w14:textId="55EF62DB" w:rsidR="004E5449" w:rsidRDefault="004E5449">
          <w:pPr>
            <w:pStyle w:val="Sadraj3"/>
            <w:tabs>
              <w:tab w:val="right" w:leader="dot" w:pos="9062"/>
            </w:tabs>
            <w:rPr>
              <w:rFonts w:eastAsiaTheme="minorEastAsia"/>
              <w:noProof/>
              <w:kern w:val="2"/>
              <w:sz w:val="24"/>
              <w:szCs w:val="24"/>
              <w:lang w:eastAsia="hr-HR"/>
              <w14:ligatures w14:val="standardContextual"/>
            </w:rPr>
          </w:pPr>
          <w:hyperlink w:anchor="_Toc228359408" w:history="1">
            <w:r w:rsidRPr="00FE005C">
              <w:rPr>
                <w:rStyle w:val="Hiperveza"/>
                <w:b/>
                <w:bCs/>
                <w:noProof/>
              </w:rPr>
              <w:t>2.1.6. Socijalna skrb, zdravstvo i zajednica</w:t>
            </w:r>
            <w:r>
              <w:rPr>
                <w:noProof/>
                <w:webHidden/>
              </w:rPr>
              <w:tab/>
            </w:r>
            <w:r>
              <w:rPr>
                <w:noProof/>
                <w:webHidden/>
              </w:rPr>
              <w:fldChar w:fldCharType="begin"/>
            </w:r>
            <w:r>
              <w:rPr>
                <w:noProof/>
                <w:webHidden/>
              </w:rPr>
              <w:instrText xml:space="preserve"> PAGEREF _Toc228359408 \h </w:instrText>
            </w:r>
            <w:r>
              <w:rPr>
                <w:noProof/>
                <w:webHidden/>
              </w:rPr>
            </w:r>
            <w:r>
              <w:rPr>
                <w:noProof/>
                <w:webHidden/>
              </w:rPr>
              <w:fldChar w:fldCharType="separate"/>
            </w:r>
            <w:r>
              <w:rPr>
                <w:noProof/>
                <w:webHidden/>
              </w:rPr>
              <w:t>7</w:t>
            </w:r>
            <w:r>
              <w:rPr>
                <w:noProof/>
                <w:webHidden/>
              </w:rPr>
              <w:fldChar w:fldCharType="end"/>
            </w:r>
          </w:hyperlink>
        </w:p>
        <w:p w14:paraId="4BE9FA6A" w14:textId="17CA248B" w:rsidR="004E5449" w:rsidRDefault="004E5449">
          <w:pPr>
            <w:pStyle w:val="Sadraj3"/>
            <w:tabs>
              <w:tab w:val="right" w:leader="dot" w:pos="9062"/>
            </w:tabs>
            <w:rPr>
              <w:rFonts w:eastAsiaTheme="minorEastAsia"/>
              <w:noProof/>
              <w:kern w:val="2"/>
              <w:sz w:val="24"/>
              <w:szCs w:val="24"/>
              <w:lang w:eastAsia="hr-HR"/>
              <w14:ligatures w14:val="standardContextual"/>
            </w:rPr>
          </w:pPr>
          <w:hyperlink w:anchor="_Toc228359409" w:history="1">
            <w:r w:rsidRPr="00FE005C">
              <w:rPr>
                <w:rStyle w:val="Hiperveza"/>
                <w:b/>
                <w:bCs/>
                <w:noProof/>
              </w:rPr>
              <w:t>2.1.7. Civilna zaštita i imovinsko</w:t>
            </w:r>
            <w:r w:rsidRPr="00FE005C">
              <w:rPr>
                <w:rStyle w:val="Hiperveza"/>
                <w:rFonts w:ascii="Cambria Math" w:hAnsi="Cambria Math" w:cs="Cambria Math"/>
                <w:b/>
                <w:bCs/>
                <w:noProof/>
              </w:rPr>
              <w:t>‑</w:t>
            </w:r>
            <w:r w:rsidRPr="00FE005C">
              <w:rPr>
                <w:rStyle w:val="Hiperveza"/>
                <w:b/>
                <w:bCs/>
                <w:noProof/>
              </w:rPr>
              <w:t>pravni poslovi</w:t>
            </w:r>
            <w:r>
              <w:rPr>
                <w:noProof/>
                <w:webHidden/>
              </w:rPr>
              <w:tab/>
            </w:r>
            <w:r>
              <w:rPr>
                <w:noProof/>
                <w:webHidden/>
              </w:rPr>
              <w:fldChar w:fldCharType="begin"/>
            </w:r>
            <w:r>
              <w:rPr>
                <w:noProof/>
                <w:webHidden/>
              </w:rPr>
              <w:instrText xml:space="preserve"> PAGEREF _Toc228359409 \h </w:instrText>
            </w:r>
            <w:r>
              <w:rPr>
                <w:noProof/>
                <w:webHidden/>
              </w:rPr>
            </w:r>
            <w:r>
              <w:rPr>
                <w:noProof/>
                <w:webHidden/>
              </w:rPr>
              <w:fldChar w:fldCharType="separate"/>
            </w:r>
            <w:r>
              <w:rPr>
                <w:noProof/>
                <w:webHidden/>
              </w:rPr>
              <w:t>8</w:t>
            </w:r>
            <w:r>
              <w:rPr>
                <w:noProof/>
                <w:webHidden/>
              </w:rPr>
              <w:fldChar w:fldCharType="end"/>
            </w:r>
          </w:hyperlink>
        </w:p>
        <w:p w14:paraId="6A38A3B3" w14:textId="393B3408" w:rsidR="004E5449" w:rsidRDefault="004E5449">
          <w:pPr>
            <w:pStyle w:val="Sadraj3"/>
            <w:tabs>
              <w:tab w:val="right" w:leader="dot" w:pos="9062"/>
            </w:tabs>
            <w:rPr>
              <w:rFonts w:eastAsiaTheme="minorEastAsia"/>
              <w:noProof/>
              <w:kern w:val="2"/>
              <w:sz w:val="24"/>
              <w:szCs w:val="24"/>
              <w:lang w:eastAsia="hr-HR"/>
              <w14:ligatures w14:val="standardContextual"/>
            </w:rPr>
          </w:pPr>
          <w:hyperlink w:anchor="_Toc228359410" w:history="1">
            <w:r w:rsidRPr="00FE005C">
              <w:rPr>
                <w:rStyle w:val="Hiperveza"/>
                <w:b/>
                <w:bCs/>
                <w:noProof/>
              </w:rPr>
              <w:t>2.1.8. Zaklju</w:t>
            </w:r>
            <w:r w:rsidRPr="00FE005C">
              <w:rPr>
                <w:rStyle w:val="Hiperveza"/>
                <w:rFonts w:cs="Calibri"/>
                <w:b/>
                <w:bCs/>
                <w:noProof/>
              </w:rPr>
              <w:t>čci</w:t>
            </w:r>
            <w:r w:rsidRPr="00FE005C">
              <w:rPr>
                <w:rStyle w:val="Hiperveza"/>
                <w:b/>
                <w:bCs/>
                <w:noProof/>
              </w:rPr>
              <w:t xml:space="preserve"> i klju</w:t>
            </w:r>
            <w:r w:rsidRPr="00FE005C">
              <w:rPr>
                <w:rStyle w:val="Hiperveza"/>
                <w:rFonts w:cs="Calibri"/>
                <w:b/>
                <w:bCs/>
                <w:noProof/>
              </w:rPr>
              <w:t>č</w:t>
            </w:r>
            <w:r w:rsidRPr="00FE005C">
              <w:rPr>
                <w:rStyle w:val="Hiperveza"/>
                <w:b/>
                <w:bCs/>
                <w:noProof/>
              </w:rPr>
              <w:t>ni naglasci rada Upravnog odjela za društvene djelatnosti, normativne, upravno</w:t>
            </w:r>
            <w:r w:rsidRPr="00FE005C">
              <w:rPr>
                <w:rStyle w:val="Hiperveza"/>
                <w:rFonts w:ascii="Cambria Math" w:hAnsi="Cambria Math" w:cs="Cambria Math"/>
                <w:b/>
                <w:bCs/>
                <w:noProof/>
              </w:rPr>
              <w:t>‑</w:t>
            </w:r>
            <w:r w:rsidRPr="00FE005C">
              <w:rPr>
                <w:rStyle w:val="Hiperveza"/>
                <w:b/>
                <w:bCs/>
                <w:noProof/>
              </w:rPr>
              <w:t>pravne i ostale poslove</w:t>
            </w:r>
            <w:r>
              <w:rPr>
                <w:noProof/>
                <w:webHidden/>
              </w:rPr>
              <w:tab/>
            </w:r>
            <w:r>
              <w:rPr>
                <w:noProof/>
                <w:webHidden/>
              </w:rPr>
              <w:fldChar w:fldCharType="begin"/>
            </w:r>
            <w:r>
              <w:rPr>
                <w:noProof/>
                <w:webHidden/>
              </w:rPr>
              <w:instrText xml:space="preserve"> PAGEREF _Toc228359410 \h </w:instrText>
            </w:r>
            <w:r>
              <w:rPr>
                <w:noProof/>
                <w:webHidden/>
              </w:rPr>
            </w:r>
            <w:r>
              <w:rPr>
                <w:noProof/>
                <w:webHidden/>
              </w:rPr>
              <w:fldChar w:fldCharType="separate"/>
            </w:r>
            <w:r>
              <w:rPr>
                <w:noProof/>
                <w:webHidden/>
              </w:rPr>
              <w:t>8</w:t>
            </w:r>
            <w:r>
              <w:rPr>
                <w:noProof/>
                <w:webHidden/>
              </w:rPr>
              <w:fldChar w:fldCharType="end"/>
            </w:r>
          </w:hyperlink>
        </w:p>
        <w:p w14:paraId="19ECF926" w14:textId="74E04D15" w:rsidR="004E5449" w:rsidRDefault="004E5449">
          <w:pPr>
            <w:pStyle w:val="Sadraj2"/>
            <w:tabs>
              <w:tab w:val="right" w:leader="dot" w:pos="9062"/>
            </w:tabs>
            <w:rPr>
              <w:rFonts w:eastAsiaTheme="minorEastAsia"/>
              <w:noProof/>
              <w:kern w:val="2"/>
              <w:sz w:val="24"/>
              <w:szCs w:val="24"/>
              <w:lang w:eastAsia="hr-HR"/>
              <w14:ligatures w14:val="standardContextual"/>
            </w:rPr>
          </w:pPr>
          <w:hyperlink w:anchor="_Toc228359411" w:history="1">
            <w:r w:rsidRPr="00FE005C">
              <w:rPr>
                <w:rStyle w:val="Hiperveza"/>
                <w:b/>
                <w:bCs/>
                <w:noProof/>
              </w:rPr>
              <w:t>2.2. Upravni odjel za gospodarstvo, stambeno-komunalne djelatnosti i zaštitu okoliša</w:t>
            </w:r>
            <w:r>
              <w:rPr>
                <w:noProof/>
                <w:webHidden/>
              </w:rPr>
              <w:tab/>
            </w:r>
            <w:r>
              <w:rPr>
                <w:noProof/>
                <w:webHidden/>
              </w:rPr>
              <w:fldChar w:fldCharType="begin"/>
            </w:r>
            <w:r>
              <w:rPr>
                <w:noProof/>
                <w:webHidden/>
              </w:rPr>
              <w:instrText xml:space="preserve"> PAGEREF _Toc228359411 \h </w:instrText>
            </w:r>
            <w:r>
              <w:rPr>
                <w:noProof/>
                <w:webHidden/>
              </w:rPr>
            </w:r>
            <w:r>
              <w:rPr>
                <w:noProof/>
                <w:webHidden/>
              </w:rPr>
              <w:fldChar w:fldCharType="separate"/>
            </w:r>
            <w:r>
              <w:rPr>
                <w:noProof/>
                <w:webHidden/>
              </w:rPr>
              <w:t>8</w:t>
            </w:r>
            <w:r>
              <w:rPr>
                <w:noProof/>
                <w:webHidden/>
              </w:rPr>
              <w:fldChar w:fldCharType="end"/>
            </w:r>
          </w:hyperlink>
        </w:p>
        <w:p w14:paraId="331EE898" w14:textId="255E047A" w:rsidR="004E5449" w:rsidRDefault="004E5449">
          <w:pPr>
            <w:pStyle w:val="Sadraj3"/>
            <w:tabs>
              <w:tab w:val="right" w:leader="dot" w:pos="9062"/>
            </w:tabs>
            <w:rPr>
              <w:rFonts w:eastAsiaTheme="minorEastAsia"/>
              <w:noProof/>
              <w:kern w:val="2"/>
              <w:sz w:val="24"/>
              <w:szCs w:val="24"/>
              <w:lang w:eastAsia="hr-HR"/>
              <w14:ligatures w14:val="standardContextual"/>
            </w:rPr>
          </w:pPr>
          <w:hyperlink w:anchor="_Toc228359412" w:history="1">
            <w:r w:rsidRPr="00FE005C">
              <w:rPr>
                <w:rStyle w:val="Hiperveza"/>
                <w:b/>
                <w:bCs/>
                <w:noProof/>
              </w:rPr>
              <w:t>2.2.1. Gospodarstvo, poljoprivreda i turizam</w:t>
            </w:r>
            <w:r>
              <w:rPr>
                <w:noProof/>
                <w:webHidden/>
              </w:rPr>
              <w:tab/>
            </w:r>
            <w:r>
              <w:rPr>
                <w:noProof/>
                <w:webHidden/>
              </w:rPr>
              <w:fldChar w:fldCharType="begin"/>
            </w:r>
            <w:r>
              <w:rPr>
                <w:noProof/>
                <w:webHidden/>
              </w:rPr>
              <w:instrText xml:space="preserve"> PAGEREF _Toc228359412 \h </w:instrText>
            </w:r>
            <w:r>
              <w:rPr>
                <w:noProof/>
                <w:webHidden/>
              </w:rPr>
            </w:r>
            <w:r>
              <w:rPr>
                <w:noProof/>
                <w:webHidden/>
              </w:rPr>
              <w:fldChar w:fldCharType="separate"/>
            </w:r>
            <w:r>
              <w:rPr>
                <w:noProof/>
                <w:webHidden/>
              </w:rPr>
              <w:t>9</w:t>
            </w:r>
            <w:r>
              <w:rPr>
                <w:noProof/>
                <w:webHidden/>
              </w:rPr>
              <w:fldChar w:fldCharType="end"/>
            </w:r>
          </w:hyperlink>
        </w:p>
        <w:p w14:paraId="43CDD520" w14:textId="4B6DCB88" w:rsidR="004E5449" w:rsidRDefault="004E5449">
          <w:pPr>
            <w:pStyle w:val="Sadraj3"/>
            <w:tabs>
              <w:tab w:val="right" w:leader="dot" w:pos="9062"/>
            </w:tabs>
            <w:rPr>
              <w:rFonts w:eastAsiaTheme="minorEastAsia"/>
              <w:noProof/>
              <w:kern w:val="2"/>
              <w:sz w:val="24"/>
              <w:szCs w:val="24"/>
              <w:lang w:eastAsia="hr-HR"/>
              <w14:ligatures w14:val="standardContextual"/>
            </w:rPr>
          </w:pPr>
          <w:hyperlink w:anchor="_Toc228359413" w:history="1">
            <w:r w:rsidRPr="00FE005C">
              <w:rPr>
                <w:rStyle w:val="Hiperveza"/>
                <w:b/>
                <w:bCs/>
                <w:noProof/>
              </w:rPr>
              <w:t>2.2.2. Upravljanje imovinom Grada</w:t>
            </w:r>
            <w:r>
              <w:rPr>
                <w:noProof/>
                <w:webHidden/>
              </w:rPr>
              <w:tab/>
            </w:r>
            <w:r>
              <w:rPr>
                <w:noProof/>
                <w:webHidden/>
              </w:rPr>
              <w:fldChar w:fldCharType="begin"/>
            </w:r>
            <w:r>
              <w:rPr>
                <w:noProof/>
                <w:webHidden/>
              </w:rPr>
              <w:instrText xml:space="preserve"> PAGEREF _Toc228359413 \h </w:instrText>
            </w:r>
            <w:r>
              <w:rPr>
                <w:noProof/>
                <w:webHidden/>
              </w:rPr>
            </w:r>
            <w:r>
              <w:rPr>
                <w:noProof/>
                <w:webHidden/>
              </w:rPr>
              <w:fldChar w:fldCharType="separate"/>
            </w:r>
            <w:r>
              <w:rPr>
                <w:noProof/>
                <w:webHidden/>
              </w:rPr>
              <w:t>10</w:t>
            </w:r>
            <w:r>
              <w:rPr>
                <w:noProof/>
                <w:webHidden/>
              </w:rPr>
              <w:fldChar w:fldCharType="end"/>
            </w:r>
          </w:hyperlink>
        </w:p>
        <w:p w14:paraId="4A761885" w14:textId="1FF00C3A" w:rsidR="004E5449" w:rsidRDefault="004E5449">
          <w:pPr>
            <w:pStyle w:val="Sadraj3"/>
            <w:tabs>
              <w:tab w:val="right" w:leader="dot" w:pos="9062"/>
            </w:tabs>
            <w:rPr>
              <w:rFonts w:eastAsiaTheme="minorEastAsia"/>
              <w:noProof/>
              <w:kern w:val="2"/>
              <w:sz w:val="24"/>
              <w:szCs w:val="24"/>
              <w:lang w:eastAsia="hr-HR"/>
              <w14:ligatures w14:val="standardContextual"/>
            </w:rPr>
          </w:pPr>
          <w:hyperlink w:anchor="_Toc228359414" w:history="1">
            <w:r w:rsidRPr="00FE005C">
              <w:rPr>
                <w:rStyle w:val="Hiperveza"/>
                <w:b/>
                <w:bCs/>
                <w:noProof/>
              </w:rPr>
              <w:t>2.2.3. Komunalna djelatnost</w:t>
            </w:r>
            <w:r>
              <w:rPr>
                <w:noProof/>
                <w:webHidden/>
              </w:rPr>
              <w:tab/>
            </w:r>
            <w:r>
              <w:rPr>
                <w:noProof/>
                <w:webHidden/>
              </w:rPr>
              <w:fldChar w:fldCharType="begin"/>
            </w:r>
            <w:r>
              <w:rPr>
                <w:noProof/>
                <w:webHidden/>
              </w:rPr>
              <w:instrText xml:space="preserve"> PAGEREF _Toc228359414 \h </w:instrText>
            </w:r>
            <w:r>
              <w:rPr>
                <w:noProof/>
                <w:webHidden/>
              </w:rPr>
            </w:r>
            <w:r>
              <w:rPr>
                <w:noProof/>
                <w:webHidden/>
              </w:rPr>
              <w:fldChar w:fldCharType="separate"/>
            </w:r>
            <w:r>
              <w:rPr>
                <w:noProof/>
                <w:webHidden/>
              </w:rPr>
              <w:t>10</w:t>
            </w:r>
            <w:r>
              <w:rPr>
                <w:noProof/>
                <w:webHidden/>
              </w:rPr>
              <w:fldChar w:fldCharType="end"/>
            </w:r>
          </w:hyperlink>
        </w:p>
        <w:p w14:paraId="2F9795BC" w14:textId="62CC01B9" w:rsidR="004E5449" w:rsidRDefault="004E5449">
          <w:pPr>
            <w:pStyle w:val="Sadraj3"/>
            <w:tabs>
              <w:tab w:val="right" w:leader="dot" w:pos="9062"/>
            </w:tabs>
            <w:rPr>
              <w:rFonts w:eastAsiaTheme="minorEastAsia"/>
              <w:noProof/>
              <w:kern w:val="2"/>
              <w:sz w:val="24"/>
              <w:szCs w:val="24"/>
              <w:lang w:eastAsia="hr-HR"/>
              <w14:ligatures w14:val="standardContextual"/>
            </w:rPr>
          </w:pPr>
          <w:hyperlink w:anchor="_Toc228359415" w:history="1">
            <w:r w:rsidRPr="00FE005C">
              <w:rPr>
                <w:rStyle w:val="Hiperveza"/>
                <w:b/>
                <w:bCs/>
                <w:noProof/>
              </w:rPr>
              <w:t>2.2.4. Izgradnja komunalne infrastrukture</w:t>
            </w:r>
            <w:r>
              <w:rPr>
                <w:noProof/>
                <w:webHidden/>
              </w:rPr>
              <w:tab/>
            </w:r>
            <w:r>
              <w:rPr>
                <w:noProof/>
                <w:webHidden/>
              </w:rPr>
              <w:fldChar w:fldCharType="begin"/>
            </w:r>
            <w:r>
              <w:rPr>
                <w:noProof/>
                <w:webHidden/>
              </w:rPr>
              <w:instrText xml:space="preserve"> PAGEREF _Toc228359415 \h </w:instrText>
            </w:r>
            <w:r>
              <w:rPr>
                <w:noProof/>
                <w:webHidden/>
              </w:rPr>
            </w:r>
            <w:r>
              <w:rPr>
                <w:noProof/>
                <w:webHidden/>
              </w:rPr>
              <w:fldChar w:fldCharType="separate"/>
            </w:r>
            <w:r>
              <w:rPr>
                <w:noProof/>
                <w:webHidden/>
              </w:rPr>
              <w:t>11</w:t>
            </w:r>
            <w:r>
              <w:rPr>
                <w:noProof/>
                <w:webHidden/>
              </w:rPr>
              <w:fldChar w:fldCharType="end"/>
            </w:r>
          </w:hyperlink>
        </w:p>
        <w:p w14:paraId="65582AF5" w14:textId="6F031173" w:rsidR="004E5449" w:rsidRDefault="004E5449">
          <w:pPr>
            <w:pStyle w:val="Sadraj3"/>
            <w:tabs>
              <w:tab w:val="right" w:leader="dot" w:pos="9062"/>
            </w:tabs>
            <w:rPr>
              <w:rFonts w:eastAsiaTheme="minorEastAsia"/>
              <w:noProof/>
              <w:kern w:val="2"/>
              <w:sz w:val="24"/>
              <w:szCs w:val="24"/>
              <w:lang w:eastAsia="hr-HR"/>
              <w14:ligatures w14:val="standardContextual"/>
            </w:rPr>
          </w:pPr>
          <w:hyperlink w:anchor="_Toc228359416" w:history="1">
            <w:r w:rsidRPr="00FE005C">
              <w:rPr>
                <w:rStyle w:val="Hiperveza"/>
                <w:b/>
                <w:bCs/>
                <w:noProof/>
              </w:rPr>
              <w:t>2.2.5. Zaštita okoliša</w:t>
            </w:r>
            <w:r>
              <w:rPr>
                <w:noProof/>
                <w:webHidden/>
              </w:rPr>
              <w:tab/>
            </w:r>
            <w:r>
              <w:rPr>
                <w:noProof/>
                <w:webHidden/>
              </w:rPr>
              <w:fldChar w:fldCharType="begin"/>
            </w:r>
            <w:r>
              <w:rPr>
                <w:noProof/>
                <w:webHidden/>
              </w:rPr>
              <w:instrText xml:space="preserve"> PAGEREF _Toc228359416 \h </w:instrText>
            </w:r>
            <w:r>
              <w:rPr>
                <w:noProof/>
                <w:webHidden/>
              </w:rPr>
            </w:r>
            <w:r>
              <w:rPr>
                <w:noProof/>
                <w:webHidden/>
              </w:rPr>
              <w:fldChar w:fldCharType="separate"/>
            </w:r>
            <w:r>
              <w:rPr>
                <w:noProof/>
                <w:webHidden/>
              </w:rPr>
              <w:t>12</w:t>
            </w:r>
            <w:r>
              <w:rPr>
                <w:noProof/>
                <w:webHidden/>
              </w:rPr>
              <w:fldChar w:fldCharType="end"/>
            </w:r>
          </w:hyperlink>
        </w:p>
        <w:p w14:paraId="0274D4CC" w14:textId="099288CD" w:rsidR="004E5449" w:rsidRDefault="004E5449">
          <w:pPr>
            <w:pStyle w:val="Sadraj3"/>
            <w:tabs>
              <w:tab w:val="right" w:leader="dot" w:pos="9062"/>
            </w:tabs>
            <w:rPr>
              <w:rFonts w:eastAsiaTheme="minorEastAsia"/>
              <w:noProof/>
              <w:kern w:val="2"/>
              <w:sz w:val="24"/>
              <w:szCs w:val="24"/>
              <w:lang w:eastAsia="hr-HR"/>
              <w14:ligatures w14:val="standardContextual"/>
            </w:rPr>
          </w:pPr>
          <w:hyperlink w:anchor="_Toc228359417" w:history="1">
            <w:r w:rsidRPr="00FE005C">
              <w:rPr>
                <w:rStyle w:val="Hiperveza"/>
                <w:b/>
                <w:bCs/>
                <w:noProof/>
              </w:rPr>
              <w:t>2.2.6. Prostorno planiranje i ure</w:t>
            </w:r>
            <w:r w:rsidRPr="00FE005C">
              <w:rPr>
                <w:rStyle w:val="Hiperveza"/>
                <w:rFonts w:cs="Calibri"/>
                <w:b/>
                <w:bCs/>
                <w:noProof/>
              </w:rPr>
              <w:t>đ</w:t>
            </w:r>
            <w:r w:rsidRPr="00FE005C">
              <w:rPr>
                <w:rStyle w:val="Hiperveza"/>
                <w:b/>
                <w:bCs/>
                <w:noProof/>
              </w:rPr>
              <w:t>enje prostora</w:t>
            </w:r>
            <w:r>
              <w:rPr>
                <w:noProof/>
                <w:webHidden/>
              </w:rPr>
              <w:tab/>
            </w:r>
            <w:r>
              <w:rPr>
                <w:noProof/>
                <w:webHidden/>
              </w:rPr>
              <w:fldChar w:fldCharType="begin"/>
            </w:r>
            <w:r>
              <w:rPr>
                <w:noProof/>
                <w:webHidden/>
              </w:rPr>
              <w:instrText xml:space="preserve"> PAGEREF _Toc228359417 \h </w:instrText>
            </w:r>
            <w:r>
              <w:rPr>
                <w:noProof/>
                <w:webHidden/>
              </w:rPr>
            </w:r>
            <w:r>
              <w:rPr>
                <w:noProof/>
                <w:webHidden/>
              </w:rPr>
              <w:fldChar w:fldCharType="separate"/>
            </w:r>
            <w:r>
              <w:rPr>
                <w:noProof/>
                <w:webHidden/>
              </w:rPr>
              <w:t>13</w:t>
            </w:r>
            <w:r>
              <w:rPr>
                <w:noProof/>
                <w:webHidden/>
              </w:rPr>
              <w:fldChar w:fldCharType="end"/>
            </w:r>
          </w:hyperlink>
        </w:p>
        <w:p w14:paraId="571436C7" w14:textId="14A19639" w:rsidR="004E5449" w:rsidRDefault="004E5449">
          <w:pPr>
            <w:pStyle w:val="Sadraj3"/>
            <w:tabs>
              <w:tab w:val="right" w:leader="dot" w:pos="9062"/>
            </w:tabs>
            <w:rPr>
              <w:rFonts w:eastAsiaTheme="minorEastAsia"/>
              <w:noProof/>
              <w:kern w:val="2"/>
              <w:sz w:val="24"/>
              <w:szCs w:val="24"/>
              <w:lang w:eastAsia="hr-HR"/>
              <w14:ligatures w14:val="standardContextual"/>
            </w:rPr>
          </w:pPr>
          <w:hyperlink w:anchor="_Toc228359418" w:history="1">
            <w:r w:rsidRPr="00FE005C">
              <w:rPr>
                <w:rStyle w:val="Hiperveza"/>
                <w:b/>
                <w:bCs/>
                <w:noProof/>
              </w:rPr>
              <w:t>2.2.7. Zaklju</w:t>
            </w:r>
            <w:r w:rsidRPr="00FE005C">
              <w:rPr>
                <w:rStyle w:val="Hiperveza"/>
                <w:rFonts w:cs="Calibri"/>
                <w:b/>
                <w:bCs/>
                <w:noProof/>
              </w:rPr>
              <w:t>č</w:t>
            </w:r>
            <w:r w:rsidRPr="00FE005C">
              <w:rPr>
                <w:rStyle w:val="Hiperveza"/>
                <w:b/>
                <w:bCs/>
                <w:noProof/>
              </w:rPr>
              <w:t>ci i klju</w:t>
            </w:r>
            <w:r w:rsidRPr="00FE005C">
              <w:rPr>
                <w:rStyle w:val="Hiperveza"/>
                <w:rFonts w:cs="Calibri"/>
                <w:b/>
                <w:bCs/>
                <w:noProof/>
              </w:rPr>
              <w:t>č</w:t>
            </w:r>
            <w:r w:rsidRPr="00FE005C">
              <w:rPr>
                <w:rStyle w:val="Hiperveza"/>
                <w:b/>
                <w:bCs/>
                <w:noProof/>
              </w:rPr>
              <w:t>ni naglasci rada Upravnog odjela za gospodarstvo, stambeno-komunalne djelatnosti i zaštitu okoliša</w:t>
            </w:r>
            <w:r>
              <w:rPr>
                <w:noProof/>
                <w:webHidden/>
              </w:rPr>
              <w:tab/>
            </w:r>
            <w:r>
              <w:rPr>
                <w:noProof/>
                <w:webHidden/>
              </w:rPr>
              <w:fldChar w:fldCharType="begin"/>
            </w:r>
            <w:r>
              <w:rPr>
                <w:noProof/>
                <w:webHidden/>
              </w:rPr>
              <w:instrText xml:space="preserve"> PAGEREF _Toc228359418 \h </w:instrText>
            </w:r>
            <w:r>
              <w:rPr>
                <w:noProof/>
                <w:webHidden/>
              </w:rPr>
            </w:r>
            <w:r>
              <w:rPr>
                <w:noProof/>
                <w:webHidden/>
              </w:rPr>
              <w:fldChar w:fldCharType="separate"/>
            </w:r>
            <w:r>
              <w:rPr>
                <w:noProof/>
                <w:webHidden/>
              </w:rPr>
              <w:t>14</w:t>
            </w:r>
            <w:r>
              <w:rPr>
                <w:noProof/>
                <w:webHidden/>
              </w:rPr>
              <w:fldChar w:fldCharType="end"/>
            </w:r>
          </w:hyperlink>
        </w:p>
        <w:p w14:paraId="3D8651A1" w14:textId="01938923" w:rsidR="004E5449" w:rsidRDefault="004E5449">
          <w:pPr>
            <w:pStyle w:val="Sadraj2"/>
            <w:tabs>
              <w:tab w:val="right" w:leader="dot" w:pos="9062"/>
            </w:tabs>
            <w:rPr>
              <w:rFonts w:eastAsiaTheme="minorEastAsia"/>
              <w:noProof/>
              <w:kern w:val="2"/>
              <w:sz w:val="24"/>
              <w:szCs w:val="24"/>
              <w:lang w:eastAsia="hr-HR"/>
              <w14:ligatures w14:val="standardContextual"/>
            </w:rPr>
          </w:pPr>
          <w:hyperlink w:anchor="_Toc228359419" w:history="1">
            <w:r w:rsidRPr="00FE005C">
              <w:rPr>
                <w:rStyle w:val="Hiperveza"/>
                <w:b/>
                <w:bCs/>
                <w:noProof/>
              </w:rPr>
              <w:t>2.3. Upravni odjel za poslove Gradskog vijeća i Gradonačelnika</w:t>
            </w:r>
            <w:r>
              <w:rPr>
                <w:noProof/>
                <w:webHidden/>
              </w:rPr>
              <w:tab/>
            </w:r>
            <w:r>
              <w:rPr>
                <w:noProof/>
                <w:webHidden/>
              </w:rPr>
              <w:fldChar w:fldCharType="begin"/>
            </w:r>
            <w:r>
              <w:rPr>
                <w:noProof/>
                <w:webHidden/>
              </w:rPr>
              <w:instrText xml:space="preserve"> PAGEREF _Toc228359419 \h </w:instrText>
            </w:r>
            <w:r>
              <w:rPr>
                <w:noProof/>
                <w:webHidden/>
              </w:rPr>
            </w:r>
            <w:r>
              <w:rPr>
                <w:noProof/>
                <w:webHidden/>
              </w:rPr>
              <w:fldChar w:fldCharType="separate"/>
            </w:r>
            <w:r>
              <w:rPr>
                <w:noProof/>
                <w:webHidden/>
              </w:rPr>
              <w:t>15</w:t>
            </w:r>
            <w:r>
              <w:rPr>
                <w:noProof/>
                <w:webHidden/>
              </w:rPr>
              <w:fldChar w:fldCharType="end"/>
            </w:r>
          </w:hyperlink>
        </w:p>
        <w:p w14:paraId="64F65618" w14:textId="7C49AFE8" w:rsidR="004E5449" w:rsidRDefault="004E5449">
          <w:pPr>
            <w:pStyle w:val="Sadraj3"/>
            <w:tabs>
              <w:tab w:val="right" w:leader="dot" w:pos="9062"/>
            </w:tabs>
            <w:rPr>
              <w:rFonts w:eastAsiaTheme="minorEastAsia"/>
              <w:noProof/>
              <w:kern w:val="2"/>
              <w:sz w:val="24"/>
              <w:szCs w:val="24"/>
              <w:lang w:eastAsia="hr-HR"/>
              <w14:ligatures w14:val="standardContextual"/>
            </w:rPr>
          </w:pPr>
          <w:hyperlink w:anchor="_Toc228359420" w:history="1">
            <w:r w:rsidRPr="00FE005C">
              <w:rPr>
                <w:rStyle w:val="Hiperveza"/>
                <w:b/>
                <w:bCs/>
                <w:noProof/>
              </w:rPr>
              <w:t>2.3.1. Rad Gradskog vijeća Grada Svetog Ivana Zeline</w:t>
            </w:r>
            <w:r>
              <w:rPr>
                <w:noProof/>
                <w:webHidden/>
              </w:rPr>
              <w:tab/>
            </w:r>
            <w:r>
              <w:rPr>
                <w:noProof/>
                <w:webHidden/>
              </w:rPr>
              <w:fldChar w:fldCharType="begin"/>
            </w:r>
            <w:r>
              <w:rPr>
                <w:noProof/>
                <w:webHidden/>
              </w:rPr>
              <w:instrText xml:space="preserve"> PAGEREF _Toc228359420 \h </w:instrText>
            </w:r>
            <w:r>
              <w:rPr>
                <w:noProof/>
                <w:webHidden/>
              </w:rPr>
            </w:r>
            <w:r>
              <w:rPr>
                <w:noProof/>
                <w:webHidden/>
              </w:rPr>
              <w:fldChar w:fldCharType="separate"/>
            </w:r>
            <w:r>
              <w:rPr>
                <w:noProof/>
                <w:webHidden/>
              </w:rPr>
              <w:t>15</w:t>
            </w:r>
            <w:r>
              <w:rPr>
                <w:noProof/>
                <w:webHidden/>
              </w:rPr>
              <w:fldChar w:fldCharType="end"/>
            </w:r>
          </w:hyperlink>
        </w:p>
        <w:p w14:paraId="5951B0EE" w14:textId="20D123FC" w:rsidR="004E5449" w:rsidRDefault="004E5449">
          <w:pPr>
            <w:pStyle w:val="Sadraj3"/>
            <w:tabs>
              <w:tab w:val="right" w:leader="dot" w:pos="9062"/>
            </w:tabs>
            <w:rPr>
              <w:rFonts w:eastAsiaTheme="minorEastAsia"/>
              <w:noProof/>
              <w:kern w:val="2"/>
              <w:sz w:val="24"/>
              <w:szCs w:val="24"/>
              <w:lang w:eastAsia="hr-HR"/>
              <w14:ligatures w14:val="standardContextual"/>
            </w:rPr>
          </w:pPr>
          <w:hyperlink w:anchor="_Toc228359421" w:history="1">
            <w:r w:rsidRPr="00FE005C">
              <w:rPr>
                <w:rStyle w:val="Hiperveza"/>
                <w:b/>
                <w:bCs/>
                <w:noProof/>
              </w:rPr>
              <w:t>2.3.2. Zaključci i ključni naglasci rada Upravnog odjela za poslove Gradskog vijeća i gradonačelnika</w:t>
            </w:r>
            <w:r>
              <w:rPr>
                <w:noProof/>
                <w:webHidden/>
              </w:rPr>
              <w:tab/>
            </w:r>
            <w:r>
              <w:rPr>
                <w:noProof/>
                <w:webHidden/>
              </w:rPr>
              <w:fldChar w:fldCharType="begin"/>
            </w:r>
            <w:r>
              <w:rPr>
                <w:noProof/>
                <w:webHidden/>
              </w:rPr>
              <w:instrText xml:space="preserve"> PAGEREF _Toc228359421 \h </w:instrText>
            </w:r>
            <w:r>
              <w:rPr>
                <w:noProof/>
                <w:webHidden/>
              </w:rPr>
            </w:r>
            <w:r>
              <w:rPr>
                <w:noProof/>
                <w:webHidden/>
              </w:rPr>
              <w:fldChar w:fldCharType="separate"/>
            </w:r>
            <w:r>
              <w:rPr>
                <w:noProof/>
                <w:webHidden/>
              </w:rPr>
              <w:t>16</w:t>
            </w:r>
            <w:r>
              <w:rPr>
                <w:noProof/>
                <w:webHidden/>
              </w:rPr>
              <w:fldChar w:fldCharType="end"/>
            </w:r>
          </w:hyperlink>
        </w:p>
        <w:p w14:paraId="2DFD8EFA" w14:textId="45C46390" w:rsidR="004E5449" w:rsidRDefault="004E5449">
          <w:pPr>
            <w:pStyle w:val="Sadraj1"/>
            <w:tabs>
              <w:tab w:val="right" w:leader="dot" w:pos="9062"/>
            </w:tabs>
            <w:rPr>
              <w:rFonts w:eastAsiaTheme="minorEastAsia"/>
              <w:noProof/>
              <w:kern w:val="2"/>
              <w:sz w:val="24"/>
              <w:szCs w:val="24"/>
              <w:lang w:eastAsia="hr-HR"/>
              <w14:ligatures w14:val="standardContextual"/>
            </w:rPr>
          </w:pPr>
          <w:hyperlink w:anchor="_Toc228359422" w:history="1">
            <w:r w:rsidRPr="00FE005C">
              <w:rPr>
                <w:rStyle w:val="Hiperveza"/>
                <w:b/>
                <w:bCs/>
                <w:noProof/>
              </w:rPr>
              <w:t>ZAKLJU</w:t>
            </w:r>
            <w:r w:rsidRPr="00FE005C">
              <w:rPr>
                <w:rStyle w:val="Hiperveza"/>
                <w:rFonts w:cs="Calibri"/>
                <w:b/>
                <w:bCs/>
                <w:noProof/>
              </w:rPr>
              <w:t>Č</w:t>
            </w:r>
            <w:r w:rsidRPr="00FE005C">
              <w:rPr>
                <w:rStyle w:val="Hiperveza"/>
                <w:b/>
                <w:bCs/>
                <w:noProof/>
              </w:rPr>
              <w:t>AK</w:t>
            </w:r>
            <w:r>
              <w:rPr>
                <w:noProof/>
                <w:webHidden/>
              </w:rPr>
              <w:tab/>
            </w:r>
            <w:r>
              <w:rPr>
                <w:noProof/>
                <w:webHidden/>
              </w:rPr>
              <w:fldChar w:fldCharType="begin"/>
            </w:r>
            <w:r>
              <w:rPr>
                <w:noProof/>
                <w:webHidden/>
              </w:rPr>
              <w:instrText xml:space="preserve"> PAGEREF _Toc228359422 \h </w:instrText>
            </w:r>
            <w:r>
              <w:rPr>
                <w:noProof/>
                <w:webHidden/>
              </w:rPr>
            </w:r>
            <w:r>
              <w:rPr>
                <w:noProof/>
                <w:webHidden/>
              </w:rPr>
              <w:fldChar w:fldCharType="separate"/>
            </w:r>
            <w:r>
              <w:rPr>
                <w:noProof/>
                <w:webHidden/>
              </w:rPr>
              <w:t>18</w:t>
            </w:r>
            <w:r>
              <w:rPr>
                <w:noProof/>
                <w:webHidden/>
              </w:rPr>
              <w:fldChar w:fldCharType="end"/>
            </w:r>
          </w:hyperlink>
        </w:p>
        <w:p w14:paraId="600AAA02" w14:textId="7362D19A" w:rsidR="00C219D0" w:rsidRPr="001C635F" w:rsidRDefault="00C219D0">
          <w:pPr>
            <w:rPr>
              <w:rFonts w:ascii="Aptos" w:hAnsi="Aptos" w:cstheme="minorHAnsi"/>
            </w:rPr>
          </w:pPr>
          <w:r w:rsidRPr="001C635F">
            <w:rPr>
              <w:rFonts w:ascii="Aptos" w:hAnsi="Aptos" w:cstheme="minorHAnsi"/>
              <w:b/>
              <w:bCs/>
            </w:rPr>
            <w:fldChar w:fldCharType="end"/>
          </w:r>
        </w:p>
      </w:sdtContent>
    </w:sdt>
    <w:p w14:paraId="4794EAD8" w14:textId="37024540" w:rsidR="003F05A6" w:rsidRPr="001C635F" w:rsidRDefault="003F05A6" w:rsidP="009D29C5">
      <w:pPr>
        <w:pStyle w:val="Bezproreda"/>
        <w:rPr>
          <w:rFonts w:ascii="Aptos" w:hAnsi="Aptos" w:cstheme="minorHAnsi"/>
        </w:rPr>
      </w:pPr>
    </w:p>
    <w:p w14:paraId="00FC2AF4" w14:textId="141900D4" w:rsidR="00E02B29" w:rsidRDefault="003F05A6" w:rsidP="001C635F">
      <w:pPr>
        <w:pStyle w:val="Naslov1"/>
        <w:rPr>
          <w:b/>
          <w:bCs/>
          <w:color w:val="auto"/>
        </w:rPr>
      </w:pPr>
      <w:r w:rsidRPr="001C635F">
        <w:br w:type="page"/>
      </w:r>
      <w:bookmarkStart w:id="0" w:name="_Toc228359394"/>
      <w:r w:rsidR="00461B3E" w:rsidRPr="001C635F">
        <w:rPr>
          <w:b/>
          <w:bCs/>
          <w:color w:val="auto"/>
        </w:rPr>
        <w:lastRenderedPageBreak/>
        <w:t>Uvod</w:t>
      </w:r>
      <w:bookmarkEnd w:id="0"/>
    </w:p>
    <w:p w14:paraId="17184B9F" w14:textId="77777777" w:rsidR="001C635F" w:rsidRPr="001C635F" w:rsidRDefault="001C635F" w:rsidP="001C635F"/>
    <w:p w14:paraId="519B3A22" w14:textId="4A868AC4" w:rsidR="004A7BF0" w:rsidRPr="001C635F" w:rsidRDefault="004A7BF0" w:rsidP="004A7BF0">
      <w:pPr>
        <w:pStyle w:val="Bezproreda"/>
        <w:tabs>
          <w:tab w:val="left" w:pos="284"/>
        </w:tabs>
        <w:jc w:val="both"/>
        <w:rPr>
          <w:rFonts w:ascii="Aptos" w:hAnsi="Aptos" w:cstheme="minorHAnsi"/>
        </w:rPr>
      </w:pPr>
      <w:r w:rsidRPr="001C635F">
        <w:rPr>
          <w:rFonts w:ascii="Aptos" w:hAnsi="Aptos" w:cstheme="minorHAnsi"/>
        </w:rPr>
        <w:t>Razdoblje od 1. srpnja do 31. prosinca 2025. godine predstavlja specifi</w:t>
      </w:r>
      <w:r w:rsidRPr="001C635F">
        <w:rPr>
          <w:rFonts w:ascii="Aptos" w:hAnsi="Aptos" w:cs="Calibri"/>
        </w:rPr>
        <w:t>č</w:t>
      </w:r>
      <w:r w:rsidRPr="001C635F">
        <w:rPr>
          <w:rFonts w:ascii="Aptos" w:hAnsi="Aptos" w:cstheme="minorHAnsi"/>
        </w:rPr>
        <w:t>no i zahtjevno razdoblje u upravljanju Gradom Svetim Ivanom Zelinom, budu</w:t>
      </w:r>
      <w:r w:rsidRPr="001C635F">
        <w:rPr>
          <w:rFonts w:ascii="Aptos" w:hAnsi="Aptos" w:cs="Calibri"/>
        </w:rPr>
        <w:t>ć</w:t>
      </w:r>
      <w:r w:rsidRPr="001C635F">
        <w:rPr>
          <w:rFonts w:ascii="Aptos" w:hAnsi="Aptos" w:cstheme="minorHAnsi"/>
        </w:rPr>
        <w:t xml:space="preserve">i da se rad </w:t>
      </w:r>
      <w:r w:rsidR="00361A92">
        <w:rPr>
          <w:rFonts w:ascii="Aptos" w:hAnsi="Aptos" w:cstheme="minorHAnsi"/>
        </w:rPr>
        <w:t xml:space="preserve">nove </w:t>
      </w:r>
      <w:r w:rsidRPr="001C635F">
        <w:rPr>
          <w:rFonts w:ascii="Aptos" w:hAnsi="Aptos" w:cstheme="minorHAnsi"/>
        </w:rPr>
        <w:t>gradona</w:t>
      </w:r>
      <w:r w:rsidRPr="001C635F">
        <w:rPr>
          <w:rFonts w:ascii="Aptos" w:hAnsi="Aptos" w:cs="Calibri"/>
        </w:rPr>
        <w:t>č</w:t>
      </w:r>
      <w:r w:rsidRPr="001C635F">
        <w:rPr>
          <w:rFonts w:ascii="Aptos" w:hAnsi="Aptos" w:cstheme="minorHAnsi"/>
        </w:rPr>
        <w:t>elnice</w:t>
      </w:r>
      <w:r w:rsidR="00361A92">
        <w:rPr>
          <w:rFonts w:ascii="Aptos" w:hAnsi="Aptos" w:cstheme="minorHAnsi"/>
        </w:rPr>
        <w:t xml:space="preserve"> Eve Jendriš Škrljak, </w:t>
      </w:r>
      <w:proofErr w:type="spellStart"/>
      <w:r w:rsidR="00361A92">
        <w:rPr>
          <w:rFonts w:ascii="Aptos" w:hAnsi="Aptos" w:cstheme="minorHAnsi"/>
        </w:rPr>
        <w:t>dr.med</w:t>
      </w:r>
      <w:proofErr w:type="spellEnd"/>
      <w:r w:rsidR="00361A92">
        <w:rPr>
          <w:rFonts w:ascii="Aptos" w:hAnsi="Aptos" w:cstheme="minorHAnsi"/>
        </w:rPr>
        <w:t>.</w:t>
      </w:r>
      <w:r w:rsidRPr="001C635F">
        <w:rPr>
          <w:rFonts w:ascii="Aptos" w:hAnsi="Aptos" w:cstheme="minorHAnsi"/>
        </w:rPr>
        <w:t xml:space="preserve"> odvijao u okolnostima promjene izvr</w:t>
      </w:r>
      <w:r w:rsidRPr="001C635F">
        <w:rPr>
          <w:rFonts w:ascii="Aptos" w:hAnsi="Aptos" w:cs="Abadi"/>
        </w:rPr>
        <w:t>š</w:t>
      </w:r>
      <w:r w:rsidRPr="001C635F">
        <w:rPr>
          <w:rFonts w:ascii="Aptos" w:hAnsi="Aptos" w:cstheme="minorHAnsi"/>
        </w:rPr>
        <w:t>ne vlasti te preuzimanja upravljanja Gradom u financijski i organizacijski slo</w:t>
      </w:r>
      <w:r w:rsidRPr="001C635F">
        <w:rPr>
          <w:rFonts w:ascii="Aptos" w:hAnsi="Aptos" w:cs="Abadi"/>
        </w:rPr>
        <w:t>ž</w:t>
      </w:r>
      <w:r w:rsidRPr="001C635F">
        <w:rPr>
          <w:rFonts w:ascii="Aptos" w:hAnsi="Aptos" w:cstheme="minorHAnsi"/>
        </w:rPr>
        <w:t>enim uvjetima.</w:t>
      </w:r>
    </w:p>
    <w:p w14:paraId="22D952F3" w14:textId="77777777" w:rsidR="004A7BF0" w:rsidRPr="001C635F" w:rsidRDefault="004A7BF0" w:rsidP="004A7BF0">
      <w:pPr>
        <w:pStyle w:val="Bezproreda"/>
        <w:tabs>
          <w:tab w:val="left" w:pos="284"/>
        </w:tabs>
        <w:jc w:val="both"/>
        <w:rPr>
          <w:rFonts w:ascii="Aptos" w:hAnsi="Aptos" w:cstheme="minorHAnsi"/>
        </w:rPr>
      </w:pPr>
    </w:p>
    <w:p w14:paraId="4B120CE2" w14:textId="0210D5AD" w:rsidR="004A7BF0" w:rsidRPr="001C635F" w:rsidRDefault="00361A92" w:rsidP="004A7BF0">
      <w:pPr>
        <w:pStyle w:val="Bezproreda"/>
        <w:tabs>
          <w:tab w:val="left" w:pos="284"/>
        </w:tabs>
        <w:jc w:val="both"/>
        <w:rPr>
          <w:rFonts w:ascii="Aptos" w:hAnsi="Aptos" w:cstheme="minorHAnsi"/>
        </w:rPr>
      </w:pPr>
      <w:r>
        <w:rPr>
          <w:rFonts w:ascii="Aptos" w:hAnsi="Aptos" w:cstheme="minorHAnsi"/>
        </w:rPr>
        <w:tab/>
      </w:r>
      <w:r w:rsidR="004A7BF0" w:rsidRPr="001C635F">
        <w:rPr>
          <w:rFonts w:ascii="Aptos" w:hAnsi="Aptos" w:cstheme="minorHAnsi"/>
        </w:rPr>
        <w:t>Po stupanju na dužnost, gradona</w:t>
      </w:r>
      <w:r w:rsidR="004A7BF0" w:rsidRPr="001C635F">
        <w:rPr>
          <w:rFonts w:ascii="Aptos" w:hAnsi="Aptos" w:cs="Calibri"/>
        </w:rPr>
        <w:t>č</w:t>
      </w:r>
      <w:r w:rsidR="004A7BF0" w:rsidRPr="001C635F">
        <w:rPr>
          <w:rFonts w:ascii="Aptos" w:hAnsi="Aptos" w:cstheme="minorHAnsi"/>
        </w:rPr>
        <w:t xml:space="preserve">elnica </w:t>
      </w:r>
      <w:r>
        <w:rPr>
          <w:rFonts w:ascii="Aptos" w:hAnsi="Aptos" w:cstheme="minorHAnsi"/>
        </w:rPr>
        <w:t xml:space="preserve">je </w:t>
      </w:r>
      <w:r w:rsidR="004A7BF0" w:rsidRPr="001C635F">
        <w:rPr>
          <w:rFonts w:ascii="Aptos" w:hAnsi="Aptos" w:cstheme="minorHAnsi"/>
        </w:rPr>
        <w:t>zatekla zna</w:t>
      </w:r>
      <w:r w:rsidR="004A7BF0" w:rsidRPr="001C635F">
        <w:rPr>
          <w:rFonts w:ascii="Aptos" w:hAnsi="Aptos" w:cs="Calibri"/>
        </w:rPr>
        <w:t>č</w:t>
      </w:r>
      <w:r w:rsidR="004A7BF0" w:rsidRPr="001C635F">
        <w:rPr>
          <w:rFonts w:ascii="Aptos" w:hAnsi="Aptos" w:cstheme="minorHAnsi"/>
        </w:rPr>
        <w:t>ajan manjak u prora</w:t>
      </w:r>
      <w:r w:rsidR="004A7BF0" w:rsidRPr="001C635F">
        <w:rPr>
          <w:rFonts w:ascii="Aptos" w:hAnsi="Aptos" w:cs="Calibri"/>
        </w:rPr>
        <w:t>č</w:t>
      </w:r>
      <w:r w:rsidR="004A7BF0" w:rsidRPr="001C635F">
        <w:rPr>
          <w:rFonts w:ascii="Aptos" w:hAnsi="Aptos" w:cstheme="minorHAnsi"/>
        </w:rPr>
        <w:t>unu, visoku razinu preuzetih obveza te niz zapo</w:t>
      </w:r>
      <w:r w:rsidR="004A7BF0" w:rsidRPr="001C635F">
        <w:rPr>
          <w:rFonts w:ascii="Aptos" w:hAnsi="Aptos" w:cs="Calibri"/>
        </w:rPr>
        <w:t>č</w:t>
      </w:r>
      <w:r w:rsidR="004A7BF0" w:rsidRPr="001C635F">
        <w:rPr>
          <w:rFonts w:ascii="Aptos" w:hAnsi="Aptos" w:cstheme="minorHAnsi"/>
        </w:rPr>
        <w:t xml:space="preserve">etih i financijski zahtjevnih projekata, od kojih su pojedini zahtijevali hitne odluke kako bi se izbjegli prekidi u financiranju, gubitak bespovratnih sredstava ili </w:t>
      </w:r>
      <w:r w:rsidR="004A7BF0" w:rsidRPr="001C635F">
        <w:rPr>
          <w:rFonts w:ascii="Aptos" w:hAnsi="Aptos" w:cs="Abadi"/>
        </w:rPr>
        <w:t>š</w:t>
      </w:r>
      <w:r w:rsidR="004A7BF0" w:rsidRPr="001C635F">
        <w:rPr>
          <w:rFonts w:ascii="Aptos" w:hAnsi="Aptos" w:cstheme="minorHAnsi"/>
        </w:rPr>
        <w:t>tetne posljedice po poslovanje Grada i njegovih prora</w:t>
      </w:r>
      <w:r w:rsidR="004A7BF0" w:rsidRPr="001C635F">
        <w:rPr>
          <w:rFonts w:ascii="Aptos" w:hAnsi="Aptos" w:cs="Calibri"/>
        </w:rPr>
        <w:t>č</w:t>
      </w:r>
      <w:r w:rsidR="004A7BF0" w:rsidRPr="001C635F">
        <w:rPr>
          <w:rFonts w:ascii="Aptos" w:hAnsi="Aptos" w:cstheme="minorHAnsi"/>
        </w:rPr>
        <w:t>unskih korisnika. Zate</w:t>
      </w:r>
      <w:r w:rsidR="004A7BF0" w:rsidRPr="001C635F">
        <w:rPr>
          <w:rFonts w:ascii="Aptos" w:hAnsi="Aptos" w:cs="Calibri"/>
        </w:rPr>
        <w:t>č</w:t>
      </w:r>
      <w:r w:rsidR="004A7BF0" w:rsidRPr="001C635F">
        <w:rPr>
          <w:rFonts w:ascii="Aptos" w:hAnsi="Aptos" w:cstheme="minorHAnsi"/>
        </w:rPr>
        <w:t>eno stanje zahtijevalo je promptnu analizu financijskog polo</w:t>
      </w:r>
      <w:r w:rsidR="004A7BF0" w:rsidRPr="001C635F">
        <w:rPr>
          <w:rFonts w:ascii="Aptos" w:hAnsi="Aptos" w:cs="Abadi"/>
        </w:rPr>
        <w:t>ž</w:t>
      </w:r>
      <w:r w:rsidR="004A7BF0" w:rsidRPr="001C635F">
        <w:rPr>
          <w:rFonts w:ascii="Aptos" w:hAnsi="Aptos" w:cstheme="minorHAnsi"/>
        </w:rPr>
        <w:t>aja Grada, reprogramiranje prora</w:t>
      </w:r>
      <w:r w:rsidR="004A7BF0" w:rsidRPr="001C635F">
        <w:rPr>
          <w:rFonts w:ascii="Aptos" w:hAnsi="Aptos" w:cs="Calibri"/>
        </w:rPr>
        <w:t>č</w:t>
      </w:r>
      <w:r w:rsidR="004A7BF0" w:rsidRPr="001C635F">
        <w:rPr>
          <w:rFonts w:ascii="Aptos" w:hAnsi="Aptos" w:cstheme="minorHAnsi"/>
        </w:rPr>
        <w:t>unskih prioriteta te uspostavu stro</w:t>
      </w:r>
      <w:r w:rsidR="004A7BF0" w:rsidRPr="001C635F">
        <w:rPr>
          <w:rFonts w:ascii="Aptos" w:hAnsi="Aptos" w:cs="Abadi"/>
        </w:rPr>
        <w:t>ž</w:t>
      </w:r>
      <w:r w:rsidR="004A7BF0" w:rsidRPr="001C635F">
        <w:rPr>
          <w:rFonts w:ascii="Aptos" w:hAnsi="Aptos" w:cstheme="minorHAnsi"/>
        </w:rPr>
        <w:t>eg nadzora nad rashodima.</w:t>
      </w:r>
    </w:p>
    <w:p w14:paraId="4609DFCA" w14:textId="77777777" w:rsidR="004A7BF0" w:rsidRPr="001C635F" w:rsidRDefault="004A7BF0" w:rsidP="004A7BF0">
      <w:pPr>
        <w:pStyle w:val="Bezproreda"/>
        <w:tabs>
          <w:tab w:val="left" w:pos="284"/>
        </w:tabs>
        <w:jc w:val="both"/>
        <w:rPr>
          <w:rFonts w:ascii="Aptos" w:hAnsi="Aptos" w:cstheme="minorHAnsi"/>
        </w:rPr>
      </w:pPr>
    </w:p>
    <w:p w14:paraId="0E850E79" w14:textId="5AE21182" w:rsidR="004A7BF0" w:rsidRPr="001C635F" w:rsidRDefault="00361A92" w:rsidP="004A7BF0">
      <w:pPr>
        <w:pStyle w:val="Bezproreda"/>
        <w:tabs>
          <w:tab w:val="left" w:pos="284"/>
        </w:tabs>
        <w:jc w:val="both"/>
        <w:rPr>
          <w:rFonts w:ascii="Aptos" w:hAnsi="Aptos" w:cstheme="minorHAnsi"/>
        </w:rPr>
      </w:pPr>
      <w:r>
        <w:rPr>
          <w:rFonts w:ascii="Aptos" w:hAnsi="Aptos" w:cstheme="minorHAnsi"/>
        </w:rPr>
        <w:tab/>
      </w:r>
      <w:r w:rsidR="004A7BF0" w:rsidRPr="001C635F">
        <w:rPr>
          <w:rFonts w:ascii="Aptos" w:hAnsi="Aptos" w:cstheme="minorHAnsi"/>
        </w:rPr>
        <w:t xml:space="preserve">Dodatnu složenost predstavljala je </w:t>
      </w:r>
      <w:r w:rsidR="004A7BF0" w:rsidRPr="001C635F">
        <w:rPr>
          <w:rFonts w:ascii="Aptos" w:hAnsi="Aptos" w:cs="Calibri"/>
        </w:rPr>
        <w:t>č</w:t>
      </w:r>
      <w:r w:rsidR="004A7BF0" w:rsidRPr="001C635F">
        <w:rPr>
          <w:rFonts w:ascii="Aptos" w:hAnsi="Aptos" w:cstheme="minorHAnsi"/>
        </w:rPr>
        <w:t>injenica da je Grad istodobno bio uklju</w:t>
      </w:r>
      <w:r w:rsidR="004A7BF0" w:rsidRPr="001C635F">
        <w:rPr>
          <w:rFonts w:ascii="Aptos" w:hAnsi="Aptos" w:cs="Calibri"/>
        </w:rPr>
        <w:t>č</w:t>
      </w:r>
      <w:r w:rsidR="004A7BF0" w:rsidRPr="001C635F">
        <w:rPr>
          <w:rFonts w:ascii="Aptos" w:hAnsi="Aptos" w:cstheme="minorHAnsi"/>
        </w:rPr>
        <w:t>en u vi</w:t>
      </w:r>
      <w:r w:rsidR="004A7BF0" w:rsidRPr="001C635F">
        <w:rPr>
          <w:rFonts w:ascii="Aptos" w:hAnsi="Aptos" w:cs="Abadi"/>
        </w:rPr>
        <w:t>š</w:t>
      </w:r>
      <w:r w:rsidR="004A7BF0" w:rsidRPr="001C635F">
        <w:rPr>
          <w:rFonts w:ascii="Aptos" w:hAnsi="Aptos" w:cstheme="minorHAnsi"/>
        </w:rPr>
        <w:t>e investicijskih i EU</w:t>
      </w:r>
      <w:r w:rsidR="004A7BF0" w:rsidRPr="001C635F">
        <w:rPr>
          <w:rFonts w:ascii="Cambria Math" w:hAnsi="Cambria Math" w:cs="Cambria Math"/>
        </w:rPr>
        <w:t>‑</w:t>
      </w:r>
      <w:r w:rsidR="004A7BF0" w:rsidRPr="001C635F">
        <w:rPr>
          <w:rFonts w:ascii="Aptos" w:hAnsi="Aptos" w:cstheme="minorHAnsi"/>
        </w:rPr>
        <w:t xml:space="preserve">projekata visoke financijske vrijednosti, koji sa sobom nose stroge rokove, obveze sufinanciranja i potrebe za </w:t>
      </w:r>
      <w:proofErr w:type="spellStart"/>
      <w:r w:rsidR="004A7BF0" w:rsidRPr="001C635F">
        <w:rPr>
          <w:rFonts w:ascii="Aptos" w:hAnsi="Aptos" w:cstheme="minorHAnsi"/>
        </w:rPr>
        <w:t>predfinanciranjem</w:t>
      </w:r>
      <w:proofErr w:type="spellEnd"/>
      <w:r w:rsidR="004A7BF0" w:rsidRPr="001C635F">
        <w:rPr>
          <w:rFonts w:ascii="Aptos" w:hAnsi="Aptos" w:cstheme="minorHAnsi"/>
        </w:rPr>
        <w:t xml:space="preserve"> iz prora</w:t>
      </w:r>
      <w:r w:rsidR="004A7BF0" w:rsidRPr="001C635F">
        <w:rPr>
          <w:rFonts w:ascii="Aptos" w:hAnsi="Aptos" w:cs="Calibri"/>
        </w:rPr>
        <w:t>č</w:t>
      </w:r>
      <w:r w:rsidR="004A7BF0" w:rsidRPr="001C635F">
        <w:rPr>
          <w:rFonts w:ascii="Aptos" w:hAnsi="Aptos" w:cstheme="minorHAnsi"/>
        </w:rPr>
        <w:t>una. U takvim okolnostima bilo je nu</w:t>
      </w:r>
      <w:r w:rsidR="004A7BF0" w:rsidRPr="001C635F">
        <w:rPr>
          <w:rFonts w:ascii="Aptos" w:hAnsi="Aptos" w:cs="Abadi"/>
        </w:rPr>
        <w:t>ž</w:t>
      </w:r>
      <w:r w:rsidR="004A7BF0" w:rsidRPr="001C635F">
        <w:rPr>
          <w:rFonts w:ascii="Aptos" w:hAnsi="Aptos" w:cstheme="minorHAnsi"/>
        </w:rPr>
        <w:t>no uskladiti potrebu za financijskom konsolidacijom s nastavkom provedbe projekata od strate</w:t>
      </w:r>
      <w:r w:rsidR="004A7BF0" w:rsidRPr="001C635F">
        <w:rPr>
          <w:rFonts w:ascii="Aptos" w:hAnsi="Aptos" w:cs="Abadi"/>
        </w:rPr>
        <w:t>š</w:t>
      </w:r>
      <w:r w:rsidR="004A7BF0" w:rsidRPr="001C635F">
        <w:rPr>
          <w:rFonts w:ascii="Aptos" w:hAnsi="Aptos" w:cstheme="minorHAnsi"/>
        </w:rPr>
        <w:t>kog zna</w:t>
      </w:r>
      <w:r w:rsidR="004A7BF0" w:rsidRPr="001C635F">
        <w:rPr>
          <w:rFonts w:ascii="Aptos" w:hAnsi="Aptos" w:cs="Calibri"/>
        </w:rPr>
        <w:t>č</w:t>
      </w:r>
      <w:r w:rsidR="004A7BF0" w:rsidRPr="001C635F">
        <w:rPr>
          <w:rFonts w:ascii="Aptos" w:hAnsi="Aptos" w:cstheme="minorHAnsi"/>
        </w:rPr>
        <w:t>aja za razvoj Grada, osobito u podru</w:t>
      </w:r>
      <w:r w:rsidR="004A7BF0" w:rsidRPr="001C635F">
        <w:rPr>
          <w:rFonts w:ascii="Aptos" w:hAnsi="Aptos" w:cs="Calibri"/>
        </w:rPr>
        <w:t>č</w:t>
      </w:r>
      <w:r w:rsidR="004A7BF0" w:rsidRPr="001C635F">
        <w:rPr>
          <w:rFonts w:ascii="Aptos" w:hAnsi="Aptos" w:cstheme="minorHAnsi"/>
        </w:rPr>
        <w:t>ju pred</w:t>
      </w:r>
      <w:r w:rsidR="004A7BF0" w:rsidRPr="001C635F">
        <w:rPr>
          <w:rFonts w:ascii="Aptos" w:hAnsi="Aptos" w:cs="Abadi"/>
        </w:rPr>
        <w:t>š</w:t>
      </w:r>
      <w:r w:rsidR="004A7BF0" w:rsidRPr="001C635F">
        <w:rPr>
          <w:rFonts w:ascii="Aptos" w:hAnsi="Aptos" w:cstheme="minorHAnsi"/>
        </w:rPr>
        <w:t>kolskog odgoja, prometne infrastrukture i za</w:t>
      </w:r>
      <w:r w:rsidR="004A7BF0" w:rsidRPr="001C635F">
        <w:rPr>
          <w:rFonts w:ascii="Aptos" w:hAnsi="Aptos" w:cs="Abadi"/>
        </w:rPr>
        <w:t>š</w:t>
      </w:r>
      <w:r w:rsidR="004A7BF0" w:rsidRPr="001C635F">
        <w:rPr>
          <w:rFonts w:ascii="Aptos" w:hAnsi="Aptos" w:cstheme="minorHAnsi"/>
        </w:rPr>
        <w:t>tite okoli</w:t>
      </w:r>
      <w:r w:rsidR="004A7BF0" w:rsidRPr="001C635F">
        <w:rPr>
          <w:rFonts w:ascii="Aptos" w:hAnsi="Aptos" w:cs="Abadi"/>
        </w:rPr>
        <w:t>š</w:t>
      </w:r>
      <w:r w:rsidR="004A7BF0" w:rsidRPr="001C635F">
        <w:rPr>
          <w:rFonts w:ascii="Aptos" w:hAnsi="Aptos" w:cstheme="minorHAnsi"/>
        </w:rPr>
        <w:t>a.</w:t>
      </w:r>
    </w:p>
    <w:p w14:paraId="085DDAA6" w14:textId="77777777" w:rsidR="004A7BF0" w:rsidRPr="001C635F" w:rsidRDefault="004A7BF0" w:rsidP="004A7BF0">
      <w:pPr>
        <w:pStyle w:val="Bezproreda"/>
        <w:tabs>
          <w:tab w:val="left" w:pos="284"/>
        </w:tabs>
        <w:jc w:val="both"/>
        <w:rPr>
          <w:rFonts w:ascii="Aptos" w:hAnsi="Aptos" w:cstheme="minorHAnsi"/>
        </w:rPr>
      </w:pPr>
    </w:p>
    <w:p w14:paraId="2188FFAA" w14:textId="2DC682E5" w:rsidR="004A7BF0" w:rsidRPr="001C635F" w:rsidRDefault="00361A92" w:rsidP="004A7BF0">
      <w:pPr>
        <w:pStyle w:val="Bezproreda"/>
        <w:tabs>
          <w:tab w:val="left" w:pos="284"/>
        </w:tabs>
        <w:jc w:val="both"/>
        <w:rPr>
          <w:rFonts w:ascii="Aptos" w:hAnsi="Aptos" w:cstheme="minorHAnsi"/>
        </w:rPr>
      </w:pPr>
      <w:r>
        <w:rPr>
          <w:rFonts w:ascii="Aptos" w:hAnsi="Aptos" w:cstheme="minorHAnsi"/>
        </w:rPr>
        <w:tab/>
      </w:r>
      <w:r w:rsidR="004A7BF0" w:rsidRPr="001C635F">
        <w:rPr>
          <w:rFonts w:ascii="Aptos" w:hAnsi="Aptos" w:cstheme="minorHAnsi"/>
        </w:rPr>
        <w:t>Unato</w:t>
      </w:r>
      <w:r w:rsidR="004A7BF0" w:rsidRPr="001C635F">
        <w:rPr>
          <w:rFonts w:ascii="Aptos" w:hAnsi="Aptos" w:cs="Calibri"/>
        </w:rPr>
        <w:t>č</w:t>
      </w:r>
      <w:r w:rsidR="004A7BF0" w:rsidRPr="001C635F">
        <w:rPr>
          <w:rFonts w:ascii="Aptos" w:hAnsi="Aptos" w:cstheme="minorHAnsi"/>
        </w:rPr>
        <w:t xml:space="preserve"> zate</w:t>
      </w:r>
      <w:r w:rsidR="004A7BF0" w:rsidRPr="001C635F">
        <w:rPr>
          <w:rFonts w:ascii="Aptos" w:hAnsi="Aptos" w:cs="Calibri"/>
        </w:rPr>
        <w:t>č</w:t>
      </w:r>
      <w:r w:rsidR="004A7BF0" w:rsidRPr="001C635F">
        <w:rPr>
          <w:rFonts w:ascii="Aptos" w:hAnsi="Aptos" w:cstheme="minorHAnsi"/>
        </w:rPr>
        <w:t>enom manjku i optere</w:t>
      </w:r>
      <w:r w:rsidR="004A7BF0" w:rsidRPr="001C635F">
        <w:rPr>
          <w:rFonts w:ascii="Aptos" w:hAnsi="Aptos" w:cs="Calibri"/>
        </w:rPr>
        <w:t>ć</w:t>
      </w:r>
      <w:r w:rsidR="004A7BF0" w:rsidRPr="001C635F">
        <w:rPr>
          <w:rFonts w:ascii="Aptos" w:hAnsi="Aptos" w:cstheme="minorHAnsi"/>
        </w:rPr>
        <w:t>enju prora</w:t>
      </w:r>
      <w:r w:rsidR="004A7BF0" w:rsidRPr="001C635F">
        <w:rPr>
          <w:rFonts w:ascii="Aptos" w:hAnsi="Aptos" w:cs="Calibri"/>
        </w:rPr>
        <w:t>č</w:t>
      </w:r>
      <w:r w:rsidR="004A7BF0" w:rsidRPr="001C635F">
        <w:rPr>
          <w:rFonts w:ascii="Aptos" w:hAnsi="Aptos" w:cstheme="minorHAnsi"/>
        </w:rPr>
        <w:t>una, nova gradska uprava usmjerila je djelovanje na stabilizaciju financijskog poslovanja, o</w:t>
      </w:r>
      <w:r w:rsidR="004A7BF0" w:rsidRPr="001C635F">
        <w:rPr>
          <w:rFonts w:ascii="Aptos" w:hAnsi="Aptos" w:cs="Calibri"/>
        </w:rPr>
        <w:t>č</w:t>
      </w:r>
      <w:r w:rsidR="004A7BF0" w:rsidRPr="001C635F">
        <w:rPr>
          <w:rFonts w:ascii="Aptos" w:hAnsi="Aptos" w:cstheme="minorHAnsi"/>
        </w:rPr>
        <w:t>uvanje likvidnosti i uredno podmirivanje svih obveza, uz istodobno sprje</w:t>
      </w:r>
      <w:r w:rsidR="004A7BF0" w:rsidRPr="001C635F">
        <w:rPr>
          <w:rFonts w:ascii="Aptos" w:hAnsi="Aptos" w:cs="Calibri"/>
        </w:rPr>
        <w:t>č</w:t>
      </w:r>
      <w:r w:rsidR="004A7BF0" w:rsidRPr="001C635F">
        <w:rPr>
          <w:rFonts w:ascii="Aptos" w:hAnsi="Aptos" w:cstheme="minorHAnsi"/>
        </w:rPr>
        <w:t>avanje nastanka novih dugova po osnovi dospjelih obveza. Poseban naglasak stavljen je na racionalizaciju rashoda poslovanja, bolju kontrolu investicijske potro</w:t>
      </w:r>
      <w:r w:rsidR="004A7BF0" w:rsidRPr="001C635F">
        <w:rPr>
          <w:rFonts w:ascii="Aptos" w:hAnsi="Aptos" w:cs="Abadi"/>
        </w:rPr>
        <w:t>š</w:t>
      </w:r>
      <w:r w:rsidR="004A7BF0" w:rsidRPr="001C635F">
        <w:rPr>
          <w:rFonts w:ascii="Aptos" w:hAnsi="Aptos" w:cstheme="minorHAnsi"/>
        </w:rPr>
        <w:t>nje te maksimalno kori</w:t>
      </w:r>
      <w:r w:rsidR="004A7BF0" w:rsidRPr="001C635F">
        <w:rPr>
          <w:rFonts w:ascii="Aptos" w:hAnsi="Aptos" w:cs="Abadi"/>
        </w:rPr>
        <w:t>š</w:t>
      </w:r>
      <w:r w:rsidR="004A7BF0" w:rsidRPr="001C635F">
        <w:rPr>
          <w:rFonts w:ascii="Aptos" w:hAnsi="Aptos" w:cstheme="minorHAnsi"/>
        </w:rPr>
        <w:t>tenje dostupnih nacionalnih i europskih izvora financiranja.</w:t>
      </w:r>
    </w:p>
    <w:p w14:paraId="10561806" w14:textId="77777777" w:rsidR="004A7BF0" w:rsidRPr="001C635F" w:rsidRDefault="004A7BF0" w:rsidP="004A7BF0">
      <w:pPr>
        <w:pStyle w:val="Bezproreda"/>
        <w:tabs>
          <w:tab w:val="left" w:pos="284"/>
        </w:tabs>
        <w:jc w:val="both"/>
        <w:rPr>
          <w:rFonts w:ascii="Aptos" w:hAnsi="Aptos" w:cstheme="minorHAnsi"/>
        </w:rPr>
      </w:pPr>
    </w:p>
    <w:p w14:paraId="1FC4F015" w14:textId="0114BC92" w:rsidR="004A7BF0" w:rsidRPr="001C635F" w:rsidRDefault="00361A92" w:rsidP="004A7BF0">
      <w:pPr>
        <w:pStyle w:val="Bezproreda"/>
        <w:tabs>
          <w:tab w:val="left" w:pos="284"/>
        </w:tabs>
        <w:jc w:val="both"/>
        <w:rPr>
          <w:rFonts w:ascii="Aptos" w:hAnsi="Aptos" w:cstheme="minorHAnsi"/>
        </w:rPr>
      </w:pPr>
      <w:r>
        <w:rPr>
          <w:rFonts w:ascii="Aptos" w:hAnsi="Aptos" w:cstheme="minorHAnsi"/>
        </w:rPr>
        <w:tab/>
      </w:r>
      <w:r w:rsidR="004A7BF0" w:rsidRPr="001C635F">
        <w:rPr>
          <w:rFonts w:ascii="Aptos" w:hAnsi="Aptos" w:cstheme="minorHAnsi"/>
        </w:rPr>
        <w:t>Razdoblje obuhva</w:t>
      </w:r>
      <w:r w:rsidR="004A7BF0" w:rsidRPr="001C635F">
        <w:rPr>
          <w:rFonts w:ascii="Aptos" w:hAnsi="Aptos" w:cs="Calibri"/>
        </w:rPr>
        <w:t>ć</w:t>
      </w:r>
      <w:r w:rsidR="004A7BF0" w:rsidRPr="001C635F">
        <w:rPr>
          <w:rFonts w:ascii="Aptos" w:hAnsi="Aptos" w:cstheme="minorHAnsi"/>
        </w:rPr>
        <w:t>eno ovim Izvje</w:t>
      </w:r>
      <w:r w:rsidR="004A7BF0" w:rsidRPr="001C635F">
        <w:rPr>
          <w:rFonts w:ascii="Aptos" w:hAnsi="Aptos" w:cs="Abadi"/>
        </w:rPr>
        <w:t>š</w:t>
      </w:r>
      <w:r w:rsidR="004A7BF0" w:rsidRPr="001C635F">
        <w:rPr>
          <w:rFonts w:ascii="Aptos" w:hAnsi="Aptos" w:cs="Calibri"/>
        </w:rPr>
        <w:t>ć</w:t>
      </w:r>
      <w:r w:rsidR="004A7BF0" w:rsidRPr="001C635F">
        <w:rPr>
          <w:rFonts w:ascii="Aptos" w:hAnsi="Aptos" w:cstheme="minorHAnsi"/>
        </w:rPr>
        <w:t>em stoga se ne mo</w:t>
      </w:r>
      <w:r w:rsidR="004A7BF0" w:rsidRPr="001C635F">
        <w:rPr>
          <w:rFonts w:ascii="Aptos" w:hAnsi="Aptos" w:cs="Abadi"/>
        </w:rPr>
        <w:t>ž</w:t>
      </w:r>
      <w:r w:rsidR="004A7BF0" w:rsidRPr="001C635F">
        <w:rPr>
          <w:rFonts w:ascii="Aptos" w:hAnsi="Aptos" w:cstheme="minorHAnsi"/>
        </w:rPr>
        <w:t>e promatrati isklju</w:t>
      </w:r>
      <w:r w:rsidR="004A7BF0" w:rsidRPr="001C635F">
        <w:rPr>
          <w:rFonts w:ascii="Aptos" w:hAnsi="Aptos" w:cs="Calibri"/>
        </w:rPr>
        <w:t>č</w:t>
      </w:r>
      <w:r w:rsidR="004A7BF0" w:rsidRPr="001C635F">
        <w:rPr>
          <w:rFonts w:ascii="Aptos" w:hAnsi="Aptos" w:cstheme="minorHAnsi"/>
        </w:rPr>
        <w:t>ivo kroz prizmu redovitog izvr</w:t>
      </w:r>
      <w:r w:rsidR="004A7BF0" w:rsidRPr="001C635F">
        <w:rPr>
          <w:rFonts w:ascii="Aptos" w:hAnsi="Aptos" w:cs="Abadi"/>
        </w:rPr>
        <w:t>š</w:t>
      </w:r>
      <w:r w:rsidR="004A7BF0" w:rsidRPr="001C635F">
        <w:rPr>
          <w:rFonts w:ascii="Aptos" w:hAnsi="Aptos" w:cstheme="minorHAnsi"/>
        </w:rPr>
        <w:t>avanja planiranih aktivnosti, ve</w:t>
      </w:r>
      <w:r w:rsidR="004A7BF0" w:rsidRPr="001C635F">
        <w:rPr>
          <w:rFonts w:ascii="Aptos" w:hAnsi="Aptos" w:cs="Calibri"/>
        </w:rPr>
        <w:t>ć</w:t>
      </w:r>
      <w:r w:rsidR="004A7BF0" w:rsidRPr="001C635F">
        <w:rPr>
          <w:rFonts w:ascii="Aptos" w:hAnsi="Aptos" w:cstheme="minorHAnsi"/>
        </w:rPr>
        <w:t xml:space="preserve"> i kao faza financijske stabilizacije i postavljanja novih upravlja</w:t>
      </w:r>
      <w:r w:rsidR="004A7BF0" w:rsidRPr="001C635F">
        <w:rPr>
          <w:rFonts w:ascii="Aptos" w:hAnsi="Aptos" w:cs="Calibri"/>
        </w:rPr>
        <w:t>č</w:t>
      </w:r>
      <w:r w:rsidR="004A7BF0" w:rsidRPr="001C635F">
        <w:rPr>
          <w:rFonts w:ascii="Aptos" w:hAnsi="Aptos" w:cstheme="minorHAnsi"/>
        </w:rPr>
        <w:t>kih standarda. Mnogi rezultati ostvareni u drugoj polovici 2025. godine, osobito u dijelu pove</w:t>
      </w:r>
      <w:r w:rsidR="004A7BF0" w:rsidRPr="001C635F">
        <w:rPr>
          <w:rFonts w:ascii="Aptos" w:hAnsi="Aptos" w:cs="Calibri"/>
        </w:rPr>
        <w:t>ć</w:t>
      </w:r>
      <w:r w:rsidR="004A7BF0" w:rsidRPr="001C635F">
        <w:rPr>
          <w:rFonts w:ascii="Aptos" w:hAnsi="Aptos" w:cstheme="minorHAnsi"/>
        </w:rPr>
        <w:t>anja prihoda, kontrole rashoda i rasta vrijednosti imovine, predstavljaju izravnu posljedicu nu</w:t>
      </w:r>
      <w:r w:rsidR="004A7BF0" w:rsidRPr="001C635F">
        <w:rPr>
          <w:rFonts w:ascii="Aptos" w:hAnsi="Aptos" w:cs="Abadi"/>
        </w:rPr>
        <w:t>ž</w:t>
      </w:r>
      <w:r w:rsidR="004A7BF0" w:rsidRPr="001C635F">
        <w:rPr>
          <w:rFonts w:ascii="Aptos" w:hAnsi="Aptos" w:cstheme="minorHAnsi"/>
        </w:rPr>
        <w:t xml:space="preserve">nih odluka </w:t>
      </w:r>
      <w:r>
        <w:rPr>
          <w:rFonts w:ascii="Aptos" w:hAnsi="Aptos" w:cstheme="minorHAnsi"/>
        </w:rPr>
        <w:t xml:space="preserve">donesenih </w:t>
      </w:r>
      <w:r w:rsidR="004A7BF0" w:rsidRPr="001C635F">
        <w:rPr>
          <w:rFonts w:ascii="Aptos" w:hAnsi="Aptos" w:cstheme="minorHAnsi"/>
        </w:rPr>
        <w:t>odmah po preuzimanju vlasti.</w:t>
      </w:r>
    </w:p>
    <w:p w14:paraId="42EBDFDD" w14:textId="77777777" w:rsidR="004A7BF0" w:rsidRPr="001C635F" w:rsidRDefault="004A7BF0" w:rsidP="004A7BF0">
      <w:pPr>
        <w:pStyle w:val="Bezproreda"/>
        <w:tabs>
          <w:tab w:val="left" w:pos="284"/>
        </w:tabs>
        <w:jc w:val="both"/>
        <w:rPr>
          <w:rFonts w:ascii="Aptos" w:hAnsi="Aptos" w:cstheme="minorHAnsi"/>
        </w:rPr>
      </w:pPr>
    </w:p>
    <w:p w14:paraId="3344E253" w14:textId="5CE446B8" w:rsidR="00461B3E" w:rsidRPr="001C635F" w:rsidRDefault="00361A92" w:rsidP="004A7BF0">
      <w:pPr>
        <w:pStyle w:val="Bezproreda"/>
        <w:tabs>
          <w:tab w:val="left" w:pos="284"/>
        </w:tabs>
        <w:jc w:val="both"/>
        <w:rPr>
          <w:rFonts w:ascii="Aptos" w:hAnsi="Aptos" w:cstheme="minorHAnsi"/>
        </w:rPr>
      </w:pPr>
      <w:r>
        <w:rPr>
          <w:rFonts w:ascii="Aptos" w:hAnsi="Aptos" w:cstheme="minorHAnsi"/>
        </w:rPr>
        <w:tab/>
      </w:r>
      <w:r w:rsidR="004A7BF0" w:rsidRPr="001C635F">
        <w:rPr>
          <w:rFonts w:ascii="Aptos" w:hAnsi="Aptos" w:cstheme="minorHAnsi"/>
        </w:rPr>
        <w:t>Ovo Izvješ</w:t>
      </w:r>
      <w:r w:rsidR="004A7BF0" w:rsidRPr="001C635F">
        <w:rPr>
          <w:rFonts w:ascii="Aptos" w:hAnsi="Aptos" w:cs="Calibri"/>
        </w:rPr>
        <w:t>ć</w:t>
      </w:r>
      <w:r w:rsidR="004A7BF0" w:rsidRPr="001C635F">
        <w:rPr>
          <w:rFonts w:ascii="Aptos" w:hAnsi="Aptos" w:cstheme="minorHAnsi"/>
        </w:rPr>
        <w:t>e daje cjelovit pregled rada gradona</w:t>
      </w:r>
      <w:r w:rsidR="004A7BF0" w:rsidRPr="001C635F">
        <w:rPr>
          <w:rFonts w:ascii="Aptos" w:hAnsi="Aptos" w:cs="Calibri"/>
        </w:rPr>
        <w:t>č</w:t>
      </w:r>
      <w:r w:rsidR="004A7BF0" w:rsidRPr="001C635F">
        <w:rPr>
          <w:rFonts w:ascii="Aptos" w:hAnsi="Aptos" w:cstheme="minorHAnsi"/>
        </w:rPr>
        <w:t xml:space="preserve">elnice u </w:t>
      </w:r>
      <w:r>
        <w:rPr>
          <w:rFonts w:ascii="Aptos" w:hAnsi="Aptos" w:cstheme="minorHAnsi"/>
        </w:rPr>
        <w:t>razdoblju od stupanja na dužnost do kraja 2025. godine</w:t>
      </w:r>
      <w:r w:rsidR="004A7BF0" w:rsidRPr="001C635F">
        <w:rPr>
          <w:rFonts w:ascii="Aptos" w:hAnsi="Aptos" w:cstheme="minorHAnsi"/>
        </w:rPr>
        <w:t>, s posebnim naglaskom na financijsko upravljanje u uvjetima zate</w:t>
      </w:r>
      <w:r w:rsidR="004A7BF0" w:rsidRPr="001C635F">
        <w:rPr>
          <w:rFonts w:ascii="Aptos" w:hAnsi="Aptos" w:cs="Calibri"/>
        </w:rPr>
        <w:t>č</w:t>
      </w:r>
      <w:r w:rsidR="004A7BF0" w:rsidRPr="001C635F">
        <w:rPr>
          <w:rFonts w:ascii="Aptos" w:hAnsi="Aptos" w:cstheme="minorHAnsi"/>
        </w:rPr>
        <w:t>enog manjka, provedbu zapo</w:t>
      </w:r>
      <w:r w:rsidR="004A7BF0" w:rsidRPr="001C635F">
        <w:rPr>
          <w:rFonts w:ascii="Aptos" w:hAnsi="Aptos" w:cs="Calibri"/>
        </w:rPr>
        <w:t>č</w:t>
      </w:r>
      <w:r w:rsidR="004A7BF0" w:rsidRPr="001C635F">
        <w:rPr>
          <w:rFonts w:ascii="Aptos" w:hAnsi="Aptos" w:cstheme="minorHAnsi"/>
        </w:rPr>
        <w:t>etih i novih projekata te osiguravanje kontinuiteta javnih usluga. Izvje</w:t>
      </w:r>
      <w:r w:rsidR="004A7BF0" w:rsidRPr="001C635F">
        <w:rPr>
          <w:rFonts w:ascii="Aptos" w:hAnsi="Aptos" w:cs="Abadi"/>
        </w:rPr>
        <w:t>š</w:t>
      </w:r>
      <w:r w:rsidR="004A7BF0" w:rsidRPr="001C635F">
        <w:rPr>
          <w:rFonts w:ascii="Aptos" w:hAnsi="Aptos" w:cs="Calibri"/>
        </w:rPr>
        <w:t>ć</w:t>
      </w:r>
      <w:r w:rsidR="004A7BF0" w:rsidRPr="001C635F">
        <w:rPr>
          <w:rFonts w:ascii="Aptos" w:hAnsi="Aptos" w:cstheme="minorHAnsi"/>
        </w:rPr>
        <w:t>e je izra</w:t>
      </w:r>
      <w:r w:rsidR="004A7BF0" w:rsidRPr="001C635F">
        <w:rPr>
          <w:rFonts w:ascii="Aptos" w:hAnsi="Aptos" w:cs="Calibri"/>
        </w:rPr>
        <w:t>đ</w:t>
      </w:r>
      <w:r w:rsidR="004A7BF0" w:rsidRPr="001C635F">
        <w:rPr>
          <w:rFonts w:ascii="Aptos" w:hAnsi="Aptos" w:cstheme="minorHAnsi"/>
        </w:rPr>
        <w:t>eno s ciljem transparentnog informiranja Gradskog vije</w:t>
      </w:r>
      <w:r w:rsidR="004A7BF0" w:rsidRPr="001C635F">
        <w:rPr>
          <w:rFonts w:ascii="Aptos" w:hAnsi="Aptos" w:cs="Calibri"/>
        </w:rPr>
        <w:t>ć</w:t>
      </w:r>
      <w:r w:rsidR="004A7BF0" w:rsidRPr="001C635F">
        <w:rPr>
          <w:rFonts w:ascii="Aptos" w:hAnsi="Aptos" w:cstheme="minorHAnsi"/>
        </w:rPr>
        <w:t xml:space="preserve">a i javnosti o stanju </w:t>
      </w:r>
      <w:r>
        <w:rPr>
          <w:rFonts w:ascii="Aptos" w:hAnsi="Aptos" w:cstheme="minorHAnsi"/>
        </w:rPr>
        <w:t>g</w:t>
      </w:r>
      <w:r w:rsidR="004A7BF0" w:rsidRPr="001C635F">
        <w:rPr>
          <w:rFonts w:ascii="Aptos" w:hAnsi="Aptos" w:cstheme="minorHAnsi"/>
        </w:rPr>
        <w:t>radskog prora</w:t>
      </w:r>
      <w:r w:rsidR="004A7BF0" w:rsidRPr="001C635F">
        <w:rPr>
          <w:rFonts w:ascii="Aptos" w:hAnsi="Aptos" w:cs="Calibri"/>
        </w:rPr>
        <w:t>č</w:t>
      </w:r>
      <w:r w:rsidR="004A7BF0" w:rsidRPr="001C635F">
        <w:rPr>
          <w:rFonts w:ascii="Aptos" w:hAnsi="Aptos" w:cstheme="minorHAnsi"/>
        </w:rPr>
        <w:t>una, poduzetim mjerama te ostvarenim u</w:t>
      </w:r>
      <w:r w:rsidR="004A7BF0" w:rsidRPr="001C635F">
        <w:rPr>
          <w:rFonts w:ascii="Aptos" w:hAnsi="Aptos" w:cs="Calibri"/>
        </w:rPr>
        <w:t>č</w:t>
      </w:r>
      <w:r w:rsidR="004A7BF0" w:rsidRPr="001C635F">
        <w:rPr>
          <w:rFonts w:ascii="Aptos" w:hAnsi="Aptos" w:cstheme="minorHAnsi"/>
        </w:rPr>
        <w:t>incima u razdoblju konsolidacije i daljnjeg razvoja Grada Svetog Ivana Zeline.</w:t>
      </w:r>
    </w:p>
    <w:p w14:paraId="6B3C7A91" w14:textId="77777777" w:rsidR="00461B3E" w:rsidRPr="001C635F" w:rsidRDefault="00461B3E" w:rsidP="00461B3E">
      <w:pPr>
        <w:pStyle w:val="Bezproreda"/>
        <w:tabs>
          <w:tab w:val="left" w:pos="284"/>
        </w:tabs>
        <w:jc w:val="both"/>
        <w:rPr>
          <w:rFonts w:ascii="Aptos" w:hAnsi="Aptos" w:cstheme="minorHAnsi"/>
        </w:rPr>
      </w:pPr>
    </w:p>
    <w:p w14:paraId="1139D456" w14:textId="3C79F2A9" w:rsidR="00361A92" w:rsidRDefault="00361A92">
      <w:pPr>
        <w:rPr>
          <w:rFonts w:ascii="Aptos" w:hAnsi="Aptos" w:cstheme="minorHAnsi"/>
        </w:rPr>
      </w:pPr>
      <w:r>
        <w:rPr>
          <w:rFonts w:ascii="Aptos" w:hAnsi="Aptos" w:cstheme="minorHAnsi"/>
        </w:rPr>
        <w:br w:type="page"/>
      </w:r>
    </w:p>
    <w:p w14:paraId="749D5C1A" w14:textId="0CEE43D8" w:rsidR="00461B3E" w:rsidRPr="001C635F" w:rsidRDefault="00340FDB" w:rsidP="001C635F">
      <w:pPr>
        <w:pStyle w:val="Naslov1"/>
        <w:numPr>
          <w:ilvl w:val="0"/>
          <w:numId w:val="42"/>
        </w:numPr>
        <w:rPr>
          <w:b/>
          <w:bCs/>
          <w:color w:val="auto"/>
        </w:rPr>
      </w:pPr>
      <w:bookmarkStart w:id="1" w:name="_Toc228359395"/>
      <w:r w:rsidRPr="001C635F">
        <w:rPr>
          <w:b/>
          <w:bCs/>
          <w:color w:val="auto"/>
        </w:rPr>
        <w:lastRenderedPageBreak/>
        <w:t>FINANCIJSKO POSLOVANJE I SANIRANJE ZATE</w:t>
      </w:r>
      <w:r w:rsidRPr="001C635F">
        <w:rPr>
          <w:rFonts w:cs="Calibri"/>
          <w:b/>
          <w:bCs/>
          <w:color w:val="auto"/>
        </w:rPr>
        <w:t>Č</w:t>
      </w:r>
      <w:r w:rsidRPr="001C635F">
        <w:rPr>
          <w:b/>
          <w:bCs/>
          <w:color w:val="auto"/>
        </w:rPr>
        <w:t>ENOG MANJKA</w:t>
      </w:r>
      <w:bookmarkEnd w:id="1"/>
    </w:p>
    <w:p w14:paraId="77AD36EA" w14:textId="77777777" w:rsidR="00340FDB" w:rsidRPr="001C635F" w:rsidRDefault="00340FDB" w:rsidP="00340FDB">
      <w:pPr>
        <w:pStyle w:val="Bezproreda"/>
        <w:tabs>
          <w:tab w:val="left" w:pos="284"/>
        </w:tabs>
        <w:ind w:left="390"/>
        <w:jc w:val="both"/>
        <w:rPr>
          <w:rFonts w:ascii="Aptos" w:hAnsi="Aptos" w:cstheme="minorHAnsi"/>
        </w:rPr>
      </w:pPr>
    </w:p>
    <w:p w14:paraId="45769D54" w14:textId="3389D04A" w:rsidR="00461B3E" w:rsidRPr="001C635F" w:rsidRDefault="00340FDB" w:rsidP="001C635F">
      <w:pPr>
        <w:pStyle w:val="Naslov2"/>
        <w:numPr>
          <w:ilvl w:val="1"/>
          <w:numId w:val="42"/>
        </w:numPr>
        <w:rPr>
          <w:b/>
          <w:bCs/>
          <w:color w:val="auto"/>
        </w:rPr>
      </w:pPr>
      <w:bookmarkStart w:id="2" w:name="_Toc228359396"/>
      <w:r w:rsidRPr="001C635F">
        <w:rPr>
          <w:b/>
          <w:bCs/>
          <w:color w:val="auto"/>
        </w:rPr>
        <w:t>Zate</w:t>
      </w:r>
      <w:r w:rsidRPr="001C635F">
        <w:rPr>
          <w:rFonts w:cs="Calibri"/>
          <w:b/>
          <w:bCs/>
          <w:color w:val="auto"/>
        </w:rPr>
        <w:t>č</w:t>
      </w:r>
      <w:r w:rsidRPr="001C635F">
        <w:rPr>
          <w:b/>
          <w:bCs/>
          <w:color w:val="auto"/>
        </w:rPr>
        <w:t>eno financijsko stanje i po</w:t>
      </w:r>
      <w:r w:rsidRPr="001C635F">
        <w:rPr>
          <w:rFonts w:cs="Calibri"/>
          <w:b/>
          <w:bCs/>
          <w:color w:val="auto"/>
        </w:rPr>
        <w:t>č</w:t>
      </w:r>
      <w:r w:rsidRPr="001C635F">
        <w:rPr>
          <w:b/>
          <w:bCs/>
          <w:color w:val="auto"/>
        </w:rPr>
        <w:t>etni izazovi</w:t>
      </w:r>
      <w:bookmarkEnd w:id="2"/>
    </w:p>
    <w:p w14:paraId="6DA9AB51" w14:textId="77777777" w:rsidR="00340FDB" w:rsidRPr="001C635F" w:rsidRDefault="00340FDB" w:rsidP="00340FDB">
      <w:pPr>
        <w:pStyle w:val="Bezproreda"/>
        <w:tabs>
          <w:tab w:val="left" w:pos="284"/>
        </w:tabs>
        <w:jc w:val="both"/>
        <w:rPr>
          <w:rFonts w:ascii="Aptos" w:hAnsi="Aptos" w:cstheme="minorHAnsi"/>
        </w:rPr>
      </w:pPr>
    </w:p>
    <w:p w14:paraId="32A3C8AB" w14:textId="0A68D561" w:rsidR="00340FDB" w:rsidRDefault="00514799" w:rsidP="00340FDB">
      <w:pPr>
        <w:pStyle w:val="Bezproreda"/>
        <w:tabs>
          <w:tab w:val="left" w:pos="284"/>
        </w:tabs>
        <w:jc w:val="both"/>
        <w:rPr>
          <w:rFonts w:ascii="Aptos" w:hAnsi="Aptos" w:cstheme="minorHAnsi"/>
        </w:rPr>
      </w:pPr>
      <w:r w:rsidRPr="00514799">
        <w:rPr>
          <w:rFonts w:ascii="Aptos" w:hAnsi="Aptos" w:cstheme="minorHAnsi"/>
        </w:rPr>
        <w:t>Po preuzimanju dužnosti u 2025. godini nova gradonačelnica zatekla je financijsko stanje obilježeno značajnim manjkom prihoda nad rashodima i visokom razinom već preuzetih obveza, što je bitno ograničilo fiskalni prostor za donošenje novih odluka. Uvidom u financijske izvještaje</w:t>
      </w:r>
      <w:r w:rsidR="008F51B1">
        <w:rPr>
          <w:rFonts w:ascii="Aptos" w:hAnsi="Aptos" w:cstheme="minorHAnsi"/>
        </w:rPr>
        <w:t>, koji se odnose isključivo na poslovanje</w:t>
      </w:r>
      <w:r w:rsidRPr="00514799">
        <w:rPr>
          <w:rFonts w:ascii="Aptos" w:hAnsi="Aptos" w:cstheme="minorHAnsi"/>
        </w:rPr>
        <w:t xml:space="preserve"> Grada Svetog Ivana Zeline</w:t>
      </w:r>
      <w:r w:rsidR="008F51B1">
        <w:rPr>
          <w:rFonts w:ascii="Aptos" w:hAnsi="Aptos" w:cstheme="minorHAnsi"/>
        </w:rPr>
        <w:t xml:space="preserve"> kao pravnog subjekta,</w:t>
      </w:r>
      <w:r w:rsidRPr="00514799">
        <w:rPr>
          <w:rFonts w:ascii="Aptos" w:hAnsi="Aptos" w:cstheme="minorHAnsi"/>
        </w:rPr>
        <w:t xml:space="preserve"> za 2025. godinu utvrđen je ukupan manjak prihoda nad rashodima u iznosu od 5.138.488,00 EUR, što predstavlja 33,21 % ukupnih prihoda ostvarenih u toj godini. Kada se iz ukupnih prihoda i rashoda isključe sredstva vezana uz projekte financirane iz fondova Europske unije, manjak iznosi 2.820.002,00 EUR, odnosno 19,63 % prihoda umanjenih za EU izvore.</w:t>
      </w:r>
    </w:p>
    <w:p w14:paraId="1266E166" w14:textId="77777777" w:rsidR="00514799" w:rsidRDefault="00514799" w:rsidP="00340FDB">
      <w:pPr>
        <w:pStyle w:val="Bezproreda"/>
        <w:tabs>
          <w:tab w:val="left" w:pos="284"/>
        </w:tabs>
        <w:jc w:val="both"/>
        <w:rPr>
          <w:rFonts w:ascii="Aptos" w:hAnsi="Aptos" w:cstheme="minorHAnsi"/>
        </w:rPr>
      </w:pPr>
    </w:p>
    <w:p w14:paraId="61D6A53B" w14:textId="0C938EEB" w:rsidR="00514799" w:rsidRDefault="00514799" w:rsidP="00340FDB">
      <w:pPr>
        <w:pStyle w:val="Bezproreda"/>
        <w:tabs>
          <w:tab w:val="left" w:pos="284"/>
        </w:tabs>
        <w:jc w:val="both"/>
        <w:rPr>
          <w:rFonts w:ascii="Aptos" w:hAnsi="Aptos" w:cstheme="minorHAnsi"/>
        </w:rPr>
      </w:pPr>
      <w:r>
        <w:rPr>
          <w:rFonts w:ascii="Aptos" w:hAnsi="Aptos" w:cstheme="minorHAnsi"/>
        </w:rPr>
        <w:tab/>
      </w:r>
      <w:r w:rsidRPr="00514799">
        <w:rPr>
          <w:rFonts w:ascii="Aptos" w:hAnsi="Aptos" w:cstheme="minorHAnsi"/>
        </w:rPr>
        <w:t>Takav financijski rezultat potvrđen je i dopisom Ministarstva financija Republike Hrvatske od 16. ožujka 2026. godine, kojim je Grad službeno upozoren da ovako visoka razina manjka predstavlja ozbiljan fiskalni rizik, ne samo za stabilnost lokalnog proračuna, već i za rezultat općeg proračuna države, s obzirom na činjenicu da se financijski rezultati jedinica lokalne samouprave uključuju u konsolidirani proračunski rezultat Republike Hrvatske. Ministarstvo financija pritom je pozvalo Grad na hitno poduzimanje mjera smanjenja rashoda, dodatnu racionalizaciju troškova, preusmjeravanje financiranja investicija s vlastitih izvora na EU izvore te intenziviranje naplate svih prihoda iz nadležnosti Grada, uz izričito upozorenje da bi u protivnom moglo doći do razmatranja uskraćivanja pomoći iz državnog proračuna tijekom 2026. godine.</w:t>
      </w:r>
    </w:p>
    <w:p w14:paraId="6A0BC054" w14:textId="77777777" w:rsidR="00514799" w:rsidRDefault="00514799" w:rsidP="00340FDB">
      <w:pPr>
        <w:pStyle w:val="Bezproreda"/>
        <w:tabs>
          <w:tab w:val="left" w:pos="284"/>
        </w:tabs>
        <w:jc w:val="both"/>
        <w:rPr>
          <w:rFonts w:ascii="Aptos" w:hAnsi="Aptos" w:cstheme="minorHAnsi"/>
        </w:rPr>
      </w:pPr>
    </w:p>
    <w:p w14:paraId="6E8F4F93" w14:textId="03E89472" w:rsidR="00514799" w:rsidRDefault="00514799" w:rsidP="00340FDB">
      <w:pPr>
        <w:pStyle w:val="Bezproreda"/>
        <w:tabs>
          <w:tab w:val="left" w:pos="284"/>
        </w:tabs>
        <w:jc w:val="both"/>
        <w:rPr>
          <w:rFonts w:ascii="Aptos" w:hAnsi="Aptos" w:cstheme="minorHAnsi"/>
        </w:rPr>
      </w:pPr>
      <w:r>
        <w:rPr>
          <w:rFonts w:ascii="Aptos" w:hAnsi="Aptos" w:cstheme="minorHAnsi"/>
        </w:rPr>
        <w:tab/>
      </w:r>
      <w:r w:rsidRPr="00514799">
        <w:rPr>
          <w:rFonts w:ascii="Aptos" w:hAnsi="Aptos" w:cstheme="minorHAnsi"/>
        </w:rPr>
        <w:t>Upravo u tom kontekstu potrebno je sagledavati sve mjere financijske konsolidacije koje su započete u drugoj polovici 2025. godine. Prioritet djelovanja nove gradske uprave bio je zaustavljanje daljnjeg rasta manjka, očuvanje likvidnosti i osiguravanje urednog podmirivanja svih dospjelih obveza, uz istodobno očuvanje ključnih javnih usluga i nastavak započetih projekata od strateškog značaja. Naglasak je stavljen na strožu kontrolu rashoda, pažljivo upravljanje investicijama i aktivnije korištenje dostupnih nacionalnih i europskih izvora financiranja, čime su postavljeni preduvjeti za postupno stabiliziranje proračuna i smanjenje fiskalnih rizika u 2026. godini.</w:t>
      </w:r>
    </w:p>
    <w:p w14:paraId="122EFFB8" w14:textId="77777777" w:rsidR="00514799" w:rsidRPr="001C635F" w:rsidRDefault="00514799" w:rsidP="00340FDB">
      <w:pPr>
        <w:pStyle w:val="Bezproreda"/>
        <w:tabs>
          <w:tab w:val="left" w:pos="284"/>
        </w:tabs>
        <w:jc w:val="both"/>
        <w:rPr>
          <w:rFonts w:ascii="Aptos" w:hAnsi="Aptos" w:cstheme="minorHAnsi"/>
        </w:rPr>
      </w:pPr>
    </w:p>
    <w:p w14:paraId="53C70D88" w14:textId="5CE51436" w:rsidR="004A7BF0" w:rsidRPr="001C635F" w:rsidRDefault="00361A92" w:rsidP="00340FDB">
      <w:pPr>
        <w:pStyle w:val="Bezproreda"/>
        <w:tabs>
          <w:tab w:val="left" w:pos="284"/>
        </w:tabs>
        <w:jc w:val="both"/>
        <w:rPr>
          <w:rFonts w:ascii="Aptos" w:hAnsi="Aptos" w:cstheme="minorHAnsi"/>
        </w:rPr>
      </w:pPr>
      <w:r>
        <w:rPr>
          <w:rFonts w:ascii="Aptos" w:hAnsi="Aptos" w:cstheme="minorHAnsi"/>
        </w:rPr>
        <w:tab/>
      </w:r>
      <w:r w:rsidR="00340FDB" w:rsidRPr="001C635F">
        <w:rPr>
          <w:rFonts w:ascii="Aptos" w:hAnsi="Aptos" w:cstheme="minorHAnsi"/>
        </w:rPr>
        <w:t>Takvo stanje prora</w:t>
      </w:r>
      <w:r w:rsidR="00340FDB" w:rsidRPr="001C635F">
        <w:rPr>
          <w:rFonts w:ascii="Aptos" w:hAnsi="Aptos" w:cs="Calibri"/>
        </w:rPr>
        <w:t>č</w:t>
      </w:r>
      <w:r w:rsidR="00340FDB" w:rsidRPr="001C635F">
        <w:rPr>
          <w:rFonts w:ascii="Aptos" w:hAnsi="Aptos" w:cstheme="minorHAnsi"/>
        </w:rPr>
        <w:t>una predstavljalo je ozbiljno ograni</w:t>
      </w:r>
      <w:r w:rsidR="00340FDB" w:rsidRPr="001C635F">
        <w:rPr>
          <w:rFonts w:ascii="Aptos" w:hAnsi="Aptos" w:cs="Calibri"/>
        </w:rPr>
        <w:t>č</w:t>
      </w:r>
      <w:r w:rsidR="00340FDB" w:rsidRPr="001C635F">
        <w:rPr>
          <w:rFonts w:ascii="Aptos" w:hAnsi="Aptos" w:cstheme="minorHAnsi"/>
        </w:rPr>
        <w:t>enje za dono</w:t>
      </w:r>
      <w:r w:rsidR="00340FDB" w:rsidRPr="001C635F">
        <w:rPr>
          <w:rFonts w:ascii="Aptos" w:hAnsi="Aptos" w:cs="Abadi"/>
        </w:rPr>
        <w:t>š</w:t>
      </w:r>
      <w:r w:rsidR="00340FDB" w:rsidRPr="001C635F">
        <w:rPr>
          <w:rFonts w:ascii="Aptos" w:hAnsi="Aptos" w:cstheme="minorHAnsi"/>
        </w:rPr>
        <w:t>enje novih financijskih odluka te je zahtijevalo hitno restrukturiranje prora</w:t>
      </w:r>
      <w:r w:rsidR="00340FDB" w:rsidRPr="001C635F">
        <w:rPr>
          <w:rFonts w:ascii="Aptos" w:hAnsi="Aptos" w:cs="Calibri"/>
        </w:rPr>
        <w:t>č</w:t>
      </w:r>
      <w:r w:rsidR="00340FDB" w:rsidRPr="001C635F">
        <w:rPr>
          <w:rFonts w:ascii="Aptos" w:hAnsi="Aptos" w:cstheme="minorHAnsi"/>
        </w:rPr>
        <w:t>unskog upravljanja, posebice u dijelu dinamike rashoda, investicija i zadu</w:t>
      </w:r>
      <w:r w:rsidR="00340FDB" w:rsidRPr="001C635F">
        <w:rPr>
          <w:rFonts w:ascii="Aptos" w:hAnsi="Aptos" w:cs="Abadi"/>
        </w:rPr>
        <w:t>ž</w:t>
      </w:r>
      <w:r w:rsidR="00340FDB" w:rsidRPr="001C635F">
        <w:rPr>
          <w:rFonts w:ascii="Aptos" w:hAnsi="Aptos" w:cstheme="minorHAnsi"/>
        </w:rPr>
        <w:t>ivanja. Istodobno, Grad je bio obvezan nastaviti s financiranjem zapo</w:t>
      </w:r>
      <w:r w:rsidR="00340FDB" w:rsidRPr="001C635F">
        <w:rPr>
          <w:rFonts w:ascii="Aptos" w:hAnsi="Aptos" w:cs="Calibri"/>
        </w:rPr>
        <w:t>č</w:t>
      </w:r>
      <w:r w:rsidR="00340FDB" w:rsidRPr="001C635F">
        <w:rPr>
          <w:rFonts w:ascii="Aptos" w:hAnsi="Aptos" w:cstheme="minorHAnsi"/>
        </w:rPr>
        <w:t>etih kapitalnih projekata, me</w:t>
      </w:r>
      <w:r w:rsidR="00340FDB" w:rsidRPr="001C635F">
        <w:rPr>
          <w:rFonts w:ascii="Aptos" w:hAnsi="Aptos" w:cs="Calibri"/>
        </w:rPr>
        <w:t>đ</w:t>
      </w:r>
      <w:r w:rsidR="00340FDB" w:rsidRPr="001C635F">
        <w:rPr>
          <w:rFonts w:ascii="Aptos" w:hAnsi="Aptos" w:cstheme="minorHAnsi"/>
        </w:rPr>
        <w:t>u kojima su projekti od strate</w:t>
      </w:r>
      <w:r w:rsidR="00340FDB" w:rsidRPr="001C635F">
        <w:rPr>
          <w:rFonts w:ascii="Aptos" w:hAnsi="Aptos" w:cs="Abadi"/>
        </w:rPr>
        <w:t>š</w:t>
      </w:r>
      <w:r w:rsidR="00340FDB" w:rsidRPr="001C635F">
        <w:rPr>
          <w:rFonts w:ascii="Aptos" w:hAnsi="Aptos" w:cstheme="minorHAnsi"/>
        </w:rPr>
        <w:t>kog zna</w:t>
      </w:r>
      <w:r w:rsidR="00340FDB" w:rsidRPr="001C635F">
        <w:rPr>
          <w:rFonts w:ascii="Aptos" w:hAnsi="Aptos" w:cs="Calibri"/>
        </w:rPr>
        <w:t>č</w:t>
      </w:r>
      <w:r w:rsidR="00340FDB" w:rsidRPr="001C635F">
        <w:rPr>
          <w:rFonts w:ascii="Aptos" w:hAnsi="Aptos" w:cstheme="minorHAnsi"/>
        </w:rPr>
        <w:t>aja za lokalnu zajednicu.</w:t>
      </w:r>
    </w:p>
    <w:p w14:paraId="5292CA16" w14:textId="77777777" w:rsidR="00340FDB" w:rsidRPr="001C635F" w:rsidRDefault="00340FDB" w:rsidP="00340FDB">
      <w:pPr>
        <w:pStyle w:val="Bezproreda"/>
        <w:tabs>
          <w:tab w:val="left" w:pos="284"/>
        </w:tabs>
        <w:jc w:val="both"/>
        <w:rPr>
          <w:rFonts w:ascii="Aptos" w:hAnsi="Aptos" w:cstheme="minorHAnsi"/>
        </w:rPr>
      </w:pPr>
    </w:p>
    <w:p w14:paraId="169D0958" w14:textId="098D4768" w:rsidR="00461B3E" w:rsidRPr="001C635F" w:rsidRDefault="00340FDB" w:rsidP="001C635F">
      <w:pPr>
        <w:pStyle w:val="Naslov2"/>
        <w:numPr>
          <w:ilvl w:val="1"/>
          <w:numId w:val="42"/>
        </w:numPr>
        <w:rPr>
          <w:b/>
          <w:bCs/>
          <w:color w:val="auto"/>
        </w:rPr>
      </w:pPr>
      <w:bookmarkStart w:id="3" w:name="_Toc228359397"/>
      <w:r w:rsidRPr="001C635F">
        <w:rPr>
          <w:b/>
          <w:bCs/>
          <w:color w:val="auto"/>
        </w:rPr>
        <w:t>Stabilizacija teku</w:t>
      </w:r>
      <w:r w:rsidRPr="001C635F">
        <w:rPr>
          <w:rFonts w:cs="Calibri"/>
          <w:b/>
          <w:bCs/>
          <w:color w:val="auto"/>
        </w:rPr>
        <w:t>ć</w:t>
      </w:r>
      <w:r w:rsidRPr="001C635F">
        <w:rPr>
          <w:b/>
          <w:bCs/>
          <w:color w:val="auto"/>
        </w:rPr>
        <w:t>eg poslovanja</w:t>
      </w:r>
      <w:bookmarkEnd w:id="3"/>
    </w:p>
    <w:p w14:paraId="27FF0843" w14:textId="77777777" w:rsidR="00340FDB" w:rsidRPr="001C635F" w:rsidRDefault="00340FDB" w:rsidP="00340FDB">
      <w:pPr>
        <w:pStyle w:val="Bezproreda"/>
        <w:tabs>
          <w:tab w:val="left" w:pos="284"/>
        </w:tabs>
        <w:ind w:left="390"/>
        <w:jc w:val="both"/>
        <w:rPr>
          <w:rFonts w:ascii="Aptos" w:hAnsi="Aptos" w:cstheme="minorHAnsi"/>
        </w:rPr>
      </w:pPr>
    </w:p>
    <w:p w14:paraId="65559433" w14:textId="6487043D" w:rsidR="008F51B1" w:rsidRDefault="00340FDB" w:rsidP="00340FDB">
      <w:pPr>
        <w:pStyle w:val="Bezproreda"/>
        <w:tabs>
          <w:tab w:val="left" w:pos="284"/>
        </w:tabs>
        <w:jc w:val="both"/>
        <w:rPr>
          <w:rFonts w:ascii="Aptos" w:hAnsi="Aptos" w:cstheme="minorHAnsi"/>
        </w:rPr>
      </w:pPr>
      <w:r w:rsidRPr="001C635F">
        <w:rPr>
          <w:rFonts w:ascii="Aptos" w:hAnsi="Aptos" w:cstheme="minorHAnsi"/>
        </w:rPr>
        <w:t xml:space="preserve">U prvim mjesecima mandata </w:t>
      </w:r>
      <w:r w:rsidR="00361A92">
        <w:rPr>
          <w:rFonts w:ascii="Aptos" w:hAnsi="Aptos" w:cstheme="minorHAnsi"/>
        </w:rPr>
        <w:t xml:space="preserve">nove gradonačelnice </w:t>
      </w:r>
      <w:r w:rsidRPr="001C635F">
        <w:rPr>
          <w:rFonts w:ascii="Aptos" w:hAnsi="Aptos" w:cstheme="minorHAnsi"/>
        </w:rPr>
        <w:t xml:space="preserve">prioritet </w:t>
      </w:r>
      <w:r w:rsidR="00361A92">
        <w:rPr>
          <w:rFonts w:ascii="Aptos" w:hAnsi="Aptos" w:cstheme="minorHAnsi"/>
        </w:rPr>
        <w:t xml:space="preserve">je </w:t>
      </w:r>
      <w:r w:rsidRPr="001C635F">
        <w:rPr>
          <w:rFonts w:ascii="Aptos" w:hAnsi="Aptos" w:cstheme="minorHAnsi"/>
        </w:rPr>
        <w:t>bio sprje</w:t>
      </w:r>
      <w:r w:rsidRPr="001C635F">
        <w:rPr>
          <w:rFonts w:ascii="Aptos" w:hAnsi="Aptos" w:cs="Calibri"/>
        </w:rPr>
        <w:t>č</w:t>
      </w:r>
      <w:r w:rsidRPr="001C635F">
        <w:rPr>
          <w:rFonts w:ascii="Aptos" w:hAnsi="Aptos" w:cstheme="minorHAnsi"/>
        </w:rPr>
        <w:t xml:space="preserve">avanje daljnjeg </w:t>
      </w:r>
      <w:r w:rsidRPr="008F51B1">
        <w:rPr>
          <w:rFonts w:ascii="Aptos" w:hAnsi="Aptos" w:cstheme="minorHAnsi"/>
        </w:rPr>
        <w:t xml:space="preserve">produbljivanja manjka te uspostava financijske kontrole nad rashodima poslovanja. </w:t>
      </w:r>
      <w:r w:rsidR="00733F26" w:rsidRPr="00733F26">
        <w:rPr>
          <w:rFonts w:ascii="Aptos" w:hAnsi="Aptos" w:cstheme="minorHAnsi"/>
        </w:rPr>
        <w:t>Uzevši u obzir zatečeno stanje te sve prethodno navedene primijenjene mjere kontrole, rashodi poslovanja Grada Svetog Ivana Zeline i njegova četiri proračunska korisnika (DV Proljeće, POU Sveti Ivan Zelina, GK Sveti Ivan Zelina i Muzej Sveti Ivan Zelina) u 2025. godini iznosili su 10.499.182,29 eura</w:t>
      </w:r>
    </w:p>
    <w:p w14:paraId="2C22435B" w14:textId="77777777" w:rsidR="008F51B1" w:rsidRDefault="008F51B1" w:rsidP="00340FDB">
      <w:pPr>
        <w:pStyle w:val="Bezproreda"/>
        <w:tabs>
          <w:tab w:val="left" w:pos="284"/>
        </w:tabs>
        <w:jc w:val="both"/>
        <w:rPr>
          <w:rFonts w:ascii="Aptos" w:hAnsi="Aptos" w:cstheme="minorHAnsi"/>
        </w:rPr>
      </w:pPr>
    </w:p>
    <w:p w14:paraId="6FBC2A15" w14:textId="0F922258" w:rsidR="00340FDB" w:rsidRPr="001C635F" w:rsidRDefault="008F51B1" w:rsidP="008F51B1">
      <w:pPr>
        <w:pStyle w:val="Bezproreda"/>
        <w:tabs>
          <w:tab w:val="left" w:pos="142"/>
        </w:tabs>
        <w:jc w:val="both"/>
        <w:rPr>
          <w:rFonts w:ascii="Aptos" w:hAnsi="Aptos" w:cstheme="minorHAnsi"/>
        </w:rPr>
      </w:pPr>
      <w:r>
        <w:rPr>
          <w:rFonts w:ascii="Aptos" w:hAnsi="Aptos" w:cstheme="minorHAnsi"/>
        </w:rPr>
        <w:tab/>
        <w:t>Kako bi se rashodi poslovanja sveli na gore navedeni rezultat, p</w:t>
      </w:r>
      <w:r w:rsidR="00340FDB" w:rsidRPr="001C635F">
        <w:rPr>
          <w:rFonts w:ascii="Aptos" w:hAnsi="Aptos" w:cstheme="minorHAnsi"/>
        </w:rPr>
        <w:t>osebna pažnja posve</w:t>
      </w:r>
      <w:r w:rsidR="00340FDB" w:rsidRPr="001C635F">
        <w:rPr>
          <w:rFonts w:ascii="Aptos" w:hAnsi="Aptos" w:cs="Calibri"/>
        </w:rPr>
        <w:t>ć</w:t>
      </w:r>
      <w:r w:rsidR="00340FDB" w:rsidRPr="001C635F">
        <w:rPr>
          <w:rFonts w:ascii="Aptos" w:hAnsi="Aptos" w:cstheme="minorHAnsi"/>
        </w:rPr>
        <w:t>ena je:</w:t>
      </w:r>
    </w:p>
    <w:p w14:paraId="4F1C6129" w14:textId="77777777" w:rsidR="00340FDB" w:rsidRPr="001C635F" w:rsidRDefault="00340FDB" w:rsidP="00340FDB">
      <w:pPr>
        <w:pStyle w:val="Bezproreda"/>
        <w:numPr>
          <w:ilvl w:val="0"/>
          <w:numId w:val="43"/>
        </w:numPr>
        <w:tabs>
          <w:tab w:val="left" w:pos="284"/>
        </w:tabs>
        <w:jc w:val="both"/>
        <w:rPr>
          <w:rFonts w:ascii="Aptos" w:hAnsi="Aptos" w:cstheme="minorHAnsi"/>
        </w:rPr>
      </w:pPr>
      <w:r w:rsidRPr="001C635F">
        <w:rPr>
          <w:rFonts w:ascii="Aptos" w:hAnsi="Aptos" w:cstheme="minorHAnsi"/>
        </w:rPr>
        <w:t>racionalizaciji usluga teku</w:t>
      </w:r>
      <w:r w:rsidRPr="001C635F">
        <w:rPr>
          <w:rFonts w:ascii="Aptos" w:hAnsi="Aptos" w:cs="Calibri"/>
        </w:rPr>
        <w:t>ć</w:t>
      </w:r>
      <w:r w:rsidRPr="001C635F">
        <w:rPr>
          <w:rFonts w:ascii="Aptos" w:hAnsi="Aptos" w:cstheme="minorHAnsi"/>
        </w:rPr>
        <w:t>eg i investicijskog odr</w:t>
      </w:r>
      <w:r w:rsidRPr="001C635F">
        <w:rPr>
          <w:rFonts w:ascii="Aptos" w:hAnsi="Aptos" w:cs="Abadi"/>
        </w:rPr>
        <w:t>ž</w:t>
      </w:r>
      <w:r w:rsidRPr="001C635F">
        <w:rPr>
          <w:rFonts w:ascii="Aptos" w:hAnsi="Aptos" w:cstheme="minorHAnsi"/>
        </w:rPr>
        <w:t>avanja,</w:t>
      </w:r>
    </w:p>
    <w:p w14:paraId="0EC83EF5" w14:textId="77777777" w:rsidR="00340FDB" w:rsidRPr="001C635F" w:rsidRDefault="00340FDB" w:rsidP="00340FDB">
      <w:pPr>
        <w:pStyle w:val="Bezproreda"/>
        <w:numPr>
          <w:ilvl w:val="0"/>
          <w:numId w:val="43"/>
        </w:numPr>
        <w:tabs>
          <w:tab w:val="left" w:pos="284"/>
        </w:tabs>
        <w:jc w:val="both"/>
        <w:rPr>
          <w:rFonts w:ascii="Aptos" w:hAnsi="Aptos" w:cstheme="minorHAnsi"/>
        </w:rPr>
      </w:pPr>
      <w:r w:rsidRPr="001C635F">
        <w:rPr>
          <w:rFonts w:ascii="Aptos" w:hAnsi="Aptos" w:cstheme="minorHAnsi"/>
        </w:rPr>
        <w:t>smanjenju materijalnih rashoda gdje god to nije utjecalo na standard javnih usluga,</w:t>
      </w:r>
    </w:p>
    <w:p w14:paraId="33240769" w14:textId="77777777" w:rsidR="00340FDB" w:rsidRPr="001C635F" w:rsidRDefault="00340FDB" w:rsidP="00340FDB">
      <w:pPr>
        <w:pStyle w:val="Bezproreda"/>
        <w:numPr>
          <w:ilvl w:val="0"/>
          <w:numId w:val="43"/>
        </w:numPr>
        <w:tabs>
          <w:tab w:val="left" w:pos="284"/>
        </w:tabs>
        <w:jc w:val="both"/>
        <w:rPr>
          <w:rFonts w:ascii="Aptos" w:hAnsi="Aptos" w:cstheme="minorHAnsi"/>
        </w:rPr>
      </w:pPr>
      <w:r w:rsidRPr="001C635F">
        <w:rPr>
          <w:rFonts w:ascii="Aptos" w:hAnsi="Aptos" w:cstheme="minorHAnsi"/>
        </w:rPr>
        <w:t>kontroli novih ugovornih obveza kako bi se izbjeglo dodatno optere</w:t>
      </w:r>
      <w:r w:rsidRPr="001C635F">
        <w:rPr>
          <w:rFonts w:ascii="Aptos" w:hAnsi="Aptos" w:cs="Calibri"/>
        </w:rPr>
        <w:t>ć</w:t>
      </w:r>
      <w:r w:rsidRPr="001C635F">
        <w:rPr>
          <w:rFonts w:ascii="Aptos" w:hAnsi="Aptos" w:cstheme="minorHAnsi"/>
        </w:rPr>
        <w:t>enje prora</w:t>
      </w:r>
      <w:r w:rsidRPr="001C635F">
        <w:rPr>
          <w:rFonts w:ascii="Aptos" w:hAnsi="Aptos" w:cs="Calibri"/>
        </w:rPr>
        <w:t>č</w:t>
      </w:r>
      <w:r w:rsidRPr="001C635F">
        <w:rPr>
          <w:rFonts w:ascii="Aptos" w:hAnsi="Aptos" w:cstheme="minorHAnsi"/>
        </w:rPr>
        <w:t>una.</w:t>
      </w:r>
    </w:p>
    <w:p w14:paraId="083D08C9" w14:textId="77777777" w:rsidR="00340FDB" w:rsidRPr="001C635F" w:rsidRDefault="00340FDB" w:rsidP="00340FDB">
      <w:pPr>
        <w:pStyle w:val="Bezproreda"/>
        <w:tabs>
          <w:tab w:val="left" w:pos="284"/>
        </w:tabs>
        <w:jc w:val="both"/>
        <w:rPr>
          <w:rFonts w:ascii="Aptos" w:hAnsi="Aptos" w:cstheme="minorHAnsi"/>
        </w:rPr>
      </w:pPr>
    </w:p>
    <w:p w14:paraId="3552F9FF" w14:textId="287784DE" w:rsidR="004A7BF0" w:rsidRPr="001C635F" w:rsidRDefault="00361A92" w:rsidP="00340FDB">
      <w:pPr>
        <w:pStyle w:val="Bezproreda"/>
        <w:tabs>
          <w:tab w:val="left" w:pos="284"/>
        </w:tabs>
        <w:jc w:val="both"/>
        <w:rPr>
          <w:rFonts w:ascii="Aptos" w:hAnsi="Aptos" w:cstheme="minorHAnsi"/>
        </w:rPr>
      </w:pPr>
      <w:r>
        <w:rPr>
          <w:rFonts w:ascii="Aptos" w:hAnsi="Aptos" w:cstheme="minorHAnsi"/>
        </w:rPr>
        <w:tab/>
      </w:r>
      <w:r w:rsidR="00340FDB" w:rsidRPr="001C635F">
        <w:rPr>
          <w:rFonts w:ascii="Aptos" w:hAnsi="Aptos" w:cstheme="minorHAnsi"/>
        </w:rPr>
        <w:t>Istodobno, osigurana je redovita isplata pla</w:t>
      </w:r>
      <w:r w:rsidR="00340FDB" w:rsidRPr="001C635F">
        <w:rPr>
          <w:rFonts w:ascii="Aptos" w:hAnsi="Aptos" w:cs="Calibri"/>
        </w:rPr>
        <w:t>ć</w:t>
      </w:r>
      <w:r w:rsidR="00340FDB" w:rsidRPr="001C635F">
        <w:rPr>
          <w:rFonts w:ascii="Aptos" w:hAnsi="Aptos" w:cstheme="minorHAnsi"/>
        </w:rPr>
        <w:t xml:space="preserve">a zaposlenicima te </w:t>
      </w:r>
      <w:r>
        <w:rPr>
          <w:rFonts w:ascii="Aptos" w:hAnsi="Aptos" w:cstheme="minorHAnsi"/>
        </w:rPr>
        <w:t xml:space="preserve">je zadržano </w:t>
      </w:r>
      <w:r w:rsidR="00340FDB" w:rsidRPr="001C635F">
        <w:rPr>
          <w:rFonts w:ascii="Aptos" w:hAnsi="Aptos" w:cstheme="minorHAnsi"/>
        </w:rPr>
        <w:t>financiranje prora</w:t>
      </w:r>
      <w:r w:rsidR="00340FDB" w:rsidRPr="001C635F">
        <w:rPr>
          <w:rFonts w:ascii="Aptos" w:hAnsi="Aptos" w:cs="Calibri"/>
        </w:rPr>
        <w:t>č</w:t>
      </w:r>
      <w:r w:rsidR="00340FDB" w:rsidRPr="001C635F">
        <w:rPr>
          <w:rFonts w:ascii="Aptos" w:hAnsi="Aptos" w:cstheme="minorHAnsi"/>
        </w:rPr>
        <w:t>unskih korisnika, osobito u podru</w:t>
      </w:r>
      <w:r w:rsidR="00340FDB" w:rsidRPr="001C635F">
        <w:rPr>
          <w:rFonts w:ascii="Aptos" w:hAnsi="Aptos" w:cs="Calibri"/>
        </w:rPr>
        <w:t>č</w:t>
      </w:r>
      <w:r w:rsidR="00340FDB" w:rsidRPr="001C635F">
        <w:rPr>
          <w:rFonts w:ascii="Aptos" w:hAnsi="Aptos" w:cstheme="minorHAnsi"/>
        </w:rPr>
        <w:t>jima obrazovanja, socijalne skrbi i kulture.</w:t>
      </w:r>
    </w:p>
    <w:p w14:paraId="188F5E8E" w14:textId="77777777" w:rsidR="00340FDB" w:rsidRPr="001C635F" w:rsidRDefault="00340FDB" w:rsidP="00340FDB">
      <w:pPr>
        <w:pStyle w:val="Bezproreda"/>
        <w:tabs>
          <w:tab w:val="left" w:pos="284"/>
        </w:tabs>
        <w:jc w:val="both"/>
        <w:rPr>
          <w:rFonts w:ascii="Aptos" w:hAnsi="Aptos" w:cstheme="minorHAnsi"/>
        </w:rPr>
      </w:pPr>
    </w:p>
    <w:p w14:paraId="3E7B236D" w14:textId="186D7745" w:rsidR="004A7BF0" w:rsidRPr="001C635F" w:rsidRDefault="00340FDB" w:rsidP="001C635F">
      <w:pPr>
        <w:pStyle w:val="Naslov2"/>
        <w:numPr>
          <w:ilvl w:val="1"/>
          <w:numId w:val="42"/>
        </w:numPr>
        <w:rPr>
          <w:b/>
          <w:bCs/>
          <w:color w:val="auto"/>
        </w:rPr>
      </w:pPr>
      <w:bookmarkStart w:id="4" w:name="_Toc228359398"/>
      <w:r w:rsidRPr="001C635F">
        <w:rPr>
          <w:b/>
          <w:bCs/>
          <w:color w:val="auto"/>
        </w:rPr>
        <w:t>Uloga prihoda u saniranju manjka</w:t>
      </w:r>
      <w:bookmarkEnd w:id="4"/>
    </w:p>
    <w:p w14:paraId="3DA1DD55" w14:textId="77777777" w:rsidR="00340FDB" w:rsidRPr="001C635F" w:rsidRDefault="00340FDB" w:rsidP="00340FDB">
      <w:pPr>
        <w:pStyle w:val="Bezproreda"/>
        <w:tabs>
          <w:tab w:val="left" w:pos="284"/>
        </w:tabs>
        <w:ind w:left="390"/>
        <w:jc w:val="both"/>
        <w:rPr>
          <w:rFonts w:ascii="Aptos" w:hAnsi="Aptos" w:cstheme="minorHAnsi"/>
        </w:rPr>
      </w:pPr>
    </w:p>
    <w:p w14:paraId="6E66E187" w14:textId="037BF032" w:rsidR="00340FDB" w:rsidRPr="001C635F" w:rsidRDefault="00340FDB" w:rsidP="00340FDB">
      <w:pPr>
        <w:pStyle w:val="Bezproreda"/>
        <w:tabs>
          <w:tab w:val="left" w:pos="284"/>
        </w:tabs>
        <w:jc w:val="both"/>
        <w:rPr>
          <w:rFonts w:ascii="Aptos" w:hAnsi="Aptos" w:cstheme="minorHAnsi"/>
        </w:rPr>
      </w:pPr>
      <w:r w:rsidRPr="001C635F">
        <w:rPr>
          <w:rFonts w:ascii="Aptos" w:hAnsi="Aptos" w:cstheme="minorHAnsi"/>
        </w:rPr>
        <w:t>U procesu saniranja zate</w:t>
      </w:r>
      <w:r w:rsidRPr="001C635F">
        <w:rPr>
          <w:rFonts w:ascii="Aptos" w:hAnsi="Aptos" w:cs="Calibri"/>
        </w:rPr>
        <w:t>č</w:t>
      </w:r>
      <w:r w:rsidRPr="001C635F">
        <w:rPr>
          <w:rFonts w:ascii="Aptos" w:hAnsi="Aptos" w:cstheme="minorHAnsi"/>
        </w:rPr>
        <w:t>enog manjka klju</w:t>
      </w:r>
      <w:r w:rsidRPr="001C635F">
        <w:rPr>
          <w:rFonts w:ascii="Aptos" w:hAnsi="Aptos" w:cs="Calibri"/>
        </w:rPr>
        <w:t>č</w:t>
      </w:r>
      <w:r w:rsidRPr="001C635F">
        <w:rPr>
          <w:rFonts w:ascii="Aptos" w:hAnsi="Aptos" w:cstheme="minorHAnsi"/>
        </w:rPr>
        <w:t>nu ulogu imao je porast prihoda poslovanja</w:t>
      </w:r>
      <w:r w:rsidR="008F51B1">
        <w:rPr>
          <w:rFonts w:ascii="Aptos" w:hAnsi="Aptos" w:cstheme="minorHAnsi"/>
        </w:rPr>
        <w:t xml:space="preserve"> od Grada Svetog Ivana Zeline </w:t>
      </w:r>
      <w:r w:rsidR="008F51B1" w:rsidRPr="008F51B1">
        <w:rPr>
          <w:rFonts w:ascii="Aptos" w:hAnsi="Aptos" w:cstheme="minorHAnsi"/>
        </w:rPr>
        <w:t>i njegova četiri proračunska korisnika</w:t>
      </w:r>
      <w:r w:rsidRPr="001C635F">
        <w:rPr>
          <w:rFonts w:ascii="Aptos" w:hAnsi="Aptos" w:cstheme="minorHAnsi"/>
        </w:rPr>
        <w:t>, koji su u</w:t>
      </w:r>
      <w:r w:rsidRPr="001C635F">
        <w:rPr>
          <w:rFonts w:ascii="Aptos" w:hAnsi="Aptos" w:cstheme="minorHAnsi"/>
          <w:color w:val="EE0000"/>
        </w:rPr>
        <w:t xml:space="preserve"> </w:t>
      </w:r>
      <w:r w:rsidRPr="008F51B1">
        <w:rPr>
          <w:rFonts w:ascii="Aptos" w:hAnsi="Aptos" w:cstheme="minorHAnsi"/>
        </w:rPr>
        <w:t>2025. godini ostvareni u iznosu od 15.888.994,28 eura, što je pove</w:t>
      </w:r>
      <w:r w:rsidRPr="008F51B1">
        <w:rPr>
          <w:rFonts w:ascii="Aptos" w:hAnsi="Aptos" w:cs="Calibri"/>
        </w:rPr>
        <w:t>ć</w:t>
      </w:r>
      <w:r w:rsidRPr="008F51B1">
        <w:rPr>
          <w:rFonts w:ascii="Aptos" w:hAnsi="Aptos" w:cstheme="minorHAnsi"/>
        </w:rPr>
        <w:t xml:space="preserve">anje od 16,9 % u </w:t>
      </w:r>
      <w:r w:rsidRPr="001C635F">
        <w:rPr>
          <w:rFonts w:ascii="Aptos" w:hAnsi="Aptos" w:cstheme="minorHAnsi"/>
        </w:rPr>
        <w:t xml:space="preserve">odnosu </w:t>
      </w:r>
      <w:r w:rsidRPr="008F51B1">
        <w:rPr>
          <w:rFonts w:ascii="Aptos" w:hAnsi="Aptos" w:cstheme="minorHAnsi"/>
        </w:rPr>
        <w:t xml:space="preserve">na prethodnu godinu. Najvažniji izvor stabilizacije bili su porezni prihodi, ponajprije porez na dohodak od nesamostalnog rada, </w:t>
      </w:r>
      <w:r w:rsidRPr="008F51B1">
        <w:rPr>
          <w:rFonts w:ascii="Aptos" w:hAnsi="Aptos" w:cs="Calibri"/>
        </w:rPr>
        <w:t>č</w:t>
      </w:r>
      <w:r w:rsidRPr="008F51B1">
        <w:rPr>
          <w:rFonts w:ascii="Aptos" w:hAnsi="Aptos" w:cstheme="minorHAnsi"/>
        </w:rPr>
        <w:t>iji je rast rezultat povoljnijih gospodarskih kretanja i pove</w:t>
      </w:r>
      <w:r w:rsidRPr="008F51B1">
        <w:rPr>
          <w:rFonts w:ascii="Aptos" w:hAnsi="Aptos" w:cs="Calibri"/>
        </w:rPr>
        <w:t>ć</w:t>
      </w:r>
      <w:r w:rsidRPr="008F51B1">
        <w:rPr>
          <w:rFonts w:ascii="Aptos" w:hAnsi="Aptos" w:cstheme="minorHAnsi"/>
        </w:rPr>
        <w:t>anja zaposlenosti.</w:t>
      </w:r>
    </w:p>
    <w:p w14:paraId="355B7797" w14:textId="77777777" w:rsidR="00340FDB" w:rsidRPr="001C635F" w:rsidRDefault="00340FDB" w:rsidP="00340FDB">
      <w:pPr>
        <w:pStyle w:val="Bezproreda"/>
        <w:tabs>
          <w:tab w:val="left" w:pos="284"/>
        </w:tabs>
        <w:jc w:val="both"/>
        <w:rPr>
          <w:rFonts w:ascii="Aptos" w:hAnsi="Aptos" w:cstheme="minorHAnsi"/>
        </w:rPr>
      </w:pPr>
    </w:p>
    <w:p w14:paraId="257F51F1" w14:textId="60481DE1" w:rsidR="004A7BF0" w:rsidRPr="001C635F" w:rsidRDefault="008F51B1" w:rsidP="00340FDB">
      <w:pPr>
        <w:pStyle w:val="Bezproreda"/>
        <w:tabs>
          <w:tab w:val="left" w:pos="284"/>
        </w:tabs>
        <w:jc w:val="both"/>
        <w:rPr>
          <w:rFonts w:ascii="Aptos" w:hAnsi="Aptos" w:cstheme="minorHAnsi"/>
        </w:rPr>
      </w:pPr>
      <w:r>
        <w:rPr>
          <w:rFonts w:ascii="Aptos" w:hAnsi="Aptos" w:cstheme="minorHAnsi"/>
        </w:rPr>
        <w:tab/>
      </w:r>
      <w:r w:rsidR="00340FDB" w:rsidRPr="001C635F">
        <w:rPr>
          <w:rFonts w:ascii="Aptos" w:hAnsi="Aptos" w:cstheme="minorHAnsi"/>
        </w:rPr>
        <w:t>Zna</w:t>
      </w:r>
      <w:r w:rsidR="00340FDB" w:rsidRPr="001C635F">
        <w:rPr>
          <w:rFonts w:ascii="Aptos" w:hAnsi="Aptos" w:cs="Calibri"/>
        </w:rPr>
        <w:t>č</w:t>
      </w:r>
      <w:r w:rsidR="00340FDB" w:rsidRPr="001C635F">
        <w:rPr>
          <w:rFonts w:ascii="Aptos" w:hAnsi="Aptos" w:cstheme="minorHAnsi"/>
        </w:rPr>
        <w:t xml:space="preserve">ajan doprinos prihodima ostvaren </w:t>
      </w:r>
      <w:r w:rsidR="00361A92">
        <w:rPr>
          <w:rFonts w:ascii="Aptos" w:hAnsi="Aptos" w:cstheme="minorHAnsi"/>
        </w:rPr>
        <w:t xml:space="preserve">je </w:t>
      </w:r>
      <w:r w:rsidR="00340FDB" w:rsidRPr="001C635F">
        <w:rPr>
          <w:rFonts w:ascii="Aptos" w:hAnsi="Aptos" w:cstheme="minorHAnsi"/>
        </w:rPr>
        <w:t>i kroz pomo</w:t>
      </w:r>
      <w:r w:rsidR="00340FDB" w:rsidRPr="001C635F">
        <w:rPr>
          <w:rFonts w:ascii="Aptos" w:hAnsi="Aptos" w:cs="Calibri"/>
        </w:rPr>
        <w:t>ć</w:t>
      </w:r>
      <w:r w:rsidR="00340FDB" w:rsidRPr="001C635F">
        <w:rPr>
          <w:rFonts w:ascii="Aptos" w:hAnsi="Aptos" w:cstheme="minorHAnsi"/>
        </w:rPr>
        <w:t>i iz dr</w:t>
      </w:r>
      <w:r w:rsidR="00340FDB" w:rsidRPr="001C635F">
        <w:rPr>
          <w:rFonts w:ascii="Aptos" w:hAnsi="Aptos" w:cs="Abadi"/>
        </w:rPr>
        <w:t>ž</w:t>
      </w:r>
      <w:r w:rsidR="00340FDB" w:rsidRPr="001C635F">
        <w:rPr>
          <w:rFonts w:ascii="Aptos" w:hAnsi="Aptos" w:cstheme="minorHAnsi"/>
        </w:rPr>
        <w:t>avnog prora</w:t>
      </w:r>
      <w:r w:rsidR="00340FDB" w:rsidRPr="001C635F">
        <w:rPr>
          <w:rFonts w:ascii="Aptos" w:hAnsi="Aptos" w:cs="Calibri"/>
        </w:rPr>
        <w:t>č</w:t>
      </w:r>
      <w:r w:rsidR="00340FDB" w:rsidRPr="001C635F">
        <w:rPr>
          <w:rFonts w:ascii="Aptos" w:hAnsi="Aptos" w:cstheme="minorHAnsi"/>
        </w:rPr>
        <w:t>una i Europske unije, osobito kapitalne pomo</w:t>
      </w:r>
      <w:r w:rsidR="00340FDB" w:rsidRPr="001C635F">
        <w:rPr>
          <w:rFonts w:ascii="Aptos" w:hAnsi="Aptos" w:cs="Calibri"/>
        </w:rPr>
        <w:t>ć</w:t>
      </w:r>
      <w:r w:rsidR="00340FDB" w:rsidRPr="001C635F">
        <w:rPr>
          <w:rFonts w:ascii="Aptos" w:hAnsi="Aptos" w:cstheme="minorHAnsi"/>
        </w:rPr>
        <w:t>i koje su omogu</w:t>
      </w:r>
      <w:r w:rsidR="00340FDB" w:rsidRPr="001C635F">
        <w:rPr>
          <w:rFonts w:ascii="Aptos" w:hAnsi="Aptos" w:cs="Calibri"/>
        </w:rPr>
        <w:t>ć</w:t>
      </w:r>
      <w:r w:rsidR="00340FDB" w:rsidRPr="001C635F">
        <w:rPr>
          <w:rFonts w:ascii="Aptos" w:hAnsi="Aptos" w:cstheme="minorHAnsi"/>
        </w:rPr>
        <w:t>ile provo</w:t>
      </w:r>
      <w:r w:rsidR="00340FDB" w:rsidRPr="001C635F">
        <w:rPr>
          <w:rFonts w:ascii="Aptos" w:hAnsi="Aptos" w:cs="Calibri"/>
        </w:rPr>
        <w:t>đ</w:t>
      </w:r>
      <w:r w:rsidR="00340FDB" w:rsidRPr="001C635F">
        <w:rPr>
          <w:rFonts w:ascii="Aptos" w:hAnsi="Aptos" w:cstheme="minorHAnsi"/>
        </w:rPr>
        <w:t>enje infrastrukturnih projekata bez dodatnog pritiska na vlastite izvore financiranja. Time je smanjen rizik daljnjeg pove</w:t>
      </w:r>
      <w:r w:rsidR="00340FDB" w:rsidRPr="001C635F">
        <w:rPr>
          <w:rFonts w:ascii="Aptos" w:hAnsi="Aptos" w:cs="Calibri"/>
        </w:rPr>
        <w:t>ć</w:t>
      </w:r>
      <w:r w:rsidR="00340FDB" w:rsidRPr="001C635F">
        <w:rPr>
          <w:rFonts w:ascii="Aptos" w:hAnsi="Aptos" w:cstheme="minorHAnsi"/>
        </w:rPr>
        <w:t>anja manjka te osigurana odr</w:t>
      </w:r>
      <w:r w:rsidR="00340FDB" w:rsidRPr="001C635F">
        <w:rPr>
          <w:rFonts w:ascii="Aptos" w:hAnsi="Aptos" w:cs="Abadi"/>
        </w:rPr>
        <w:t>ž</w:t>
      </w:r>
      <w:r w:rsidR="00340FDB" w:rsidRPr="001C635F">
        <w:rPr>
          <w:rFonts w:ascii="Aptos" w:hAnsi="Aptos" w:cstheme="minorHAnsi"/>
        </w:rPr>
        <w:t>ivost investicijskog ciklusa.</w:t>
      </w:r>
    </w:p>
    <w:p w14:paraId="6E8D6DF2" w14:textId="77777777" w:rsidR="00340FDB" w:rsidRPr="001C635F" w:rsidRDefault="00340FDB" w:rsidP="00340FDB">
      <w:pPr>
        <w:pStyle w:val="Bezproreda"/>
        <w:tabs>
          <w:tab w:val="left" w:pos="284"/>
        </w:tabs>
        <w:jc w:val="both"/>
        <w:rPr>
          <w:rFonts w:ascii="Aptos" w:hAnsi="Aptos" w:cstheme="minorHAnsi"/>
        </w:rPr>
      </w:pPr>
    </w:p>
    <w:p w14:paraId="078D1CEA" w14:textId="0189F284" w:rsidR="00461B3E" w:rsidRPr="001C635F" w:rsidRDefault="00340FDB" w:rsidP="001C635F">
      <w:pPr>
        <w:pStyle w:val="Naslov2"/>
        <w:numPr>
          <w:ilvl w:val="1"/>
          <w:numId w:val="42"/>
        </w:numPr>
        <w:rPr>
          <w:b/>
          <w:bCs/>
          <w:color w:val="auto"/>
        </w:rPr>
      </w:pPr>
      <w:bookmarkStart w:id="5" w:name="_Toc228359399"/>
      <w:r w:rsidRPr="001C635F">
        <w:rPr>
          <w:b/>
          <w:bCs/>
          <w:color w:val="auto"/>
        </w:rPr>
        <w:t>Investicije, zaduživanje i kontrola rizika</w:t>
      </w:r>
      <w:bookmarkEnd w:id="5"/>
    </w:p>
    <w:p w14:paraId="2ABF4CF2" w14:textId="77777777" w:rsidR="00340FDB" w:rsidRPr="001C635F" w:rsidRDefault="00340FDB" w:rsidP="00340FDB">
      <w:pPr>
        <w:pStyle w:val="Bezproreda"/>
        <w:tabs>
          <w:tab w:val="left" w:pos="284"/>
        </w:tabs>
        <w:jc w:val="both"/>
        <w:rPr>
          <w:rFonts w:ascii="Aptos" w:hAnsi="Aptos" w:cstheme="minorHAnsi"/>
        </w:rPr>
      </w:pPr>
    </w:p>
    <w:p w14:paraId="5627AA8E" w14:textId="78BF20FE" w:rsidR="00340FDB" w:rsidRPr="001C635F" w:rsidRDefault="00340FDB" w:rsidP="00340FDB">
      <w:pPr>
        <w:pStyle w:val="Bezproreda"/>
        <w:tabs>
          <w:tab w:val="left" w:pos="284"/>
        </w:tabs>
        <w:jc w:val="both"/>
        <w:rPr>
          <w:rFonts w:ascii="Aptos" w:hAnsi="Aptos" w:cstheme="minorHAnsi"/>
        </w:rPr>
      </w:pPr>
      <w:r w:rsidRPr="001C635F">
        <w:rPr>
          <w:rFonts w:ascii="Aptos" w:hAnsi="Aptos" w:cstheme="minorHAnsi"/>
        </w:rPr>
        <w:t>Unato</w:t>
      </w:r>
      <w:r w:rsidRPr="001C635F">
        <w:rPr>
          <w:rFonts w:ascii="Aptos" w:hAnsi="Aptos" w:cs="Calibri"/>
        </w:rPr>
        <w:t>č</w:t>
      </w:r>
      <w:r w:rsidRPr="001C635F">
        <w:rPr>
          <w:rFonts w:ascii="Aptos" w:hAnsi="Aptos" w:cstheme="minorHAnsi"/>
        </w:rPr>
        <w:t xml:space="preserve"> potrebi za financijskom konsolidacijom, Grad nije odustao od klju</w:t>
      </w:r>
      <w:r w:rsidRPr="001C635F">
        <w:rPr>
          <w:rFonts w:ascii="Aptos" w:hAnsi="Aptos" w:cs="Calibri"/>
        </w:rPr>
        <w:t>č</w:t>
      </w:r>
      <w:r w:rsidRPr="001C635F">
        <w:rPr>
          <w:rFonts w:ascii="Aptos" w:hAnsi="Aptos" w:cstheme="minorHAnsi"/>
        </w:rPr>
        <w:t xml:space="preserve">nih strateških </w:t>
      </w:r>
      <w:r w:rsidRPr="008F51B1">
        <w:rPr>
          <w:rFonts w:ascii="Aptos" w:hAnsi="Aptos" w:cstheme="minorHAnsi"/>
        </w:rPr>
        <w:t xml:space="preserve">investicija. Rashodi za nabavu nefinancijske imovine </w:t>
      </w:r>
      <w:r w:rsidR="008F51B1" w:rsidRPr="008F51B1">
        <w:rPr>
          <w:rFonts w:ascii="Aptos" w:hAnsi="Aptos" w:cstheme="minorHAnsi"/>
        </w:rPr>
        <w:t>Grada Svetog Ivana Zeline i njegova četiri proračunska korisnika, iznose</w:t>
      </w:r>
      <w:r w:rsidRPr="008F51B1">
        <w:rPr>
          <w:rFonts w:ascii="Aptos" w:hAnsi="Aptos" w:cstheme="minorHAnsi"/>
        </w:rPr>
        <w:t xml:space="preserve"> 10.849.358,01</w:t>
      </w:r>
      <w:r w:rsidR="008F51B1" w:rsidRPr="008F51B1">
        <w:rPr>
          <w:rFonts w:ascii="Aptos" w:hAnsi="Aptos" w:cstheme="minorHAnsi"/>
        </w:rPr>
        <w:t xml:space="preserve"> EUR</w:t>
      </w:r>
      <w:r w:rsidRPr="008F51B1">
        <w:rPr>
          <w:rFonts w:ascii="Aptos" w:hAnsi="Aptos" w:cstheme="minorHAnsi"/>
        </w:rPr>
        <w:t xml:space="preserve">, pri </w:t>
      </w:r>
      <w:r w:rsidRPr="008F51B1">
        <w:rPr>
          <w:rFonts w:ascii="Aptos" w:hAnsi="Aptos" w:cs="Calibri"/>
        </w:rPr>
        <w:t>č</w:t>
      </w:r>
      <w:r w:rsidRPr="008F51B1">
        <w:rPr>
          <w:rFonts w:ascii="Aptos" w:hAnsi="Aptos" w:cstheme="minorHAnsi"/>
        </w:rPr>
        <w:t>emu su ta ulaganja bila strogo ciljana i povezana s dugoro</w:t>
      </w:r>
      <w:r w:rsidRPr="008F51B1">
        <w:rPr>
          <w:rFonts w:ascii="Aptos" w:hAnsi="Aptos" w:cs="Calibri"/>
        </w:rPr>
        <w:t>č</w:t>
      </w:r>
      <w:r w:rsidRPr="008F51B1">
        <w:rPr>
          <w:rFonts w:ascii="Aptos" w:hAnsi="Aptos" w:cstheme="minorHAnsi"/>
        </w:rPr>
        <w:t>nim razvojnim ciljevima.</w:t>
      </w:r>
    </w:p>
    <w:p w14:paraId="6BD56EB8" w14:textId="77777777" w:rsidR="00340FDB" w:rsidRPr="001C635F" w:rsidRDefault="00340FDB" w:rsidP="00340FDB">
      <w:pPr>
        <w:pStyle w:val="Bezproreda"/>
        <w:tabs>
          <w:tab w:val="left" w:pos="284"/>
        </w:tabs>
        <w:jc w:val="both"/>
        <w:rPr>
          <w:rFonts w:ascii="Aptos" w:hAnsi="Aptos" w:cstheme="minorHAnsi"/>
        </w:rPr>
      </w:pPr>
    </w:p>
    <w:p w14:paraId="4AC6F8DB" w14:textId="5364C6E6" w:rsidR="00340FDB" w:rsidRPr="001C635F" w:rsidRDefault="00B064AD" w:rsidP="00340FDB">
      <w:pPr>
        <w:pStyle w:val="Bezproreda"/>
        <w:tabs>
          <w:tab w:val="left" w:pos="284"/>
        </w:tabs>
        <w:jc w:val="both"/>
        <w:rPr>
          <w:rFonts w:ascii="Aptos" w:hAnsi="Aptos" w:cstheme="minorHAnsi"/>
        </w:rPr>
      </w:pPr>
      <w:r>
        <w:rPr>
          <w:rFonts w:ascii="Aptos" w:hAnsi="Aptos" w:cstheme="minorHAnsi"/>
        </w:rPr>
        <w:tab/>
      </w:r>
      <w:r w:rsidR="008F51B1">
        <w:rPr>
          <w:rFonts w:ascii="Aptos" w:hAnsi="Aptos" w:cstheme="minorHAnsi"/>
        </w:rPr>
        <w:t>Primitci od financijske imovine i zaduživanja Grada i njegova četiri proračunska korisnika</w:t>
      </w:r>
      <w:r w:rsidR="00340FDB" w:rsidRPr="001C635F">
        <w:rPr>
          <w:rFonts w:ascii="Aptos" w:hAnsi="Aptos" w:cstheme="minorHAnsi"/>
        </w:rPr>
        <w:t xml:space="preserve"> u </w:t>
      </w:r>
      <w:r w:rsidR="00340FDB" w:rsidRPr="008F51B1">
        <w:rPr>
          <w:rFonts w:ascii="Aptos" w:hAnsi="Aptos" w:cstheme="minorHAnsi"/>
        </w:rPr>
        <w:t>iznosu od 7.906.227,98 eura provedeno je isklju</w:t>
      </w:r>
      <w:r w:rsidR="00340FDB" w:rsidRPr="008F51B1">
        <w:rPr>
          <w:rFonts w:ascii="Aptos" w:hAnsi="Aptos" w:cs="Calibri"/>
        </w:rPr>
        <w:t>č</w:t>
      </w:r>
      <w:r w:rsidR="00340FDB" w:rsidRPr="008F51B1">
        <w:rPr>
          <w:rFonts w:ascii="Aptos" w:hAnsi="Aptos" w:cstheme="minorHAnsi"/>
        </w:rPr>
        <w:t>ivo u svrhu financiranja kapitalnih projekata, uz istodobne uredne otplate postoje</w:t>
      </w:r>
      <w:r w:rsidR="00340FDB" w:rsidRPr="008F51B1">
        <w:rPr>
          <w:rFonts w:ascii="Aptos" w:hAnsi="Aptos" w:cs="Calibri"/>
        </w:rPr>
        <w:t>ć</w:t>
      </w:r>
      <w:r w:rsidR="00340FDB" w:rsidRPr="008F51B1">
        <w:rPr>
          <w:rFonts w:ascii="Aptos" w:hAnsi="Aptos" w:cstheme="minorHAnsi"/>
        </w:rPr>
        <w:t xml:space="preserve">ih obveza. Na dan 31. prosinca 2025. godine Grad nema dospjelih obveza, </w:t>
      </w:r>
      <w:r w:rsidR="00340FDB" w:rsidRPr="008F51B1">
        <w:rPr>
          <w:rFonts w:ascii="Aptos" w:hAnsi="Aptos" w:cs="Abadi"/>
        </w:rPr>
        <w:t>š</w:t>
      </w:r>
      <w:r w:rsidR="00340FDB" w:rsidRPr="008F51B1">
        <w:rPr>
          <w:rFonts w:ascii="Aptos" w:hAnsi="Aptos" w:cstheme="minorHAnsi"/>
        </w:rPr>
        <w:t>to potvr</w:t>
      </w:r>
      <w:r w:rsidR="00340FDB" w:rsidRPr="008F51B1">
        <w:rPr>
          <w:rFonts w:ascii="Aptos" w:hAnsi="Aptos" w:cs="Calibri"/>
        </w:rPr>
        <w:t>đ</w:t>
      </w:r>
      <w:r w:rsidR="00340FDB" w:rsidRPr="008F51B1">
        <w:rPr>
          <w:rFonts w:ascii="Aptos" w:hAnsi="Aptos" w:cstheme="minorHAnsi"/>
        </w:rPr>
        <w:t>uje da je saniranje zate</w:t>
      </w:r>
      <w:r w:rsidR="00340FDB" w:rsidRPr="008F51B1">
        <w:rPr>
          <w:rFonts w:ascii="Aptos" w:hAnsi="Aptos" w:cs="Calibri"/>
        </w:rPr>
        <w:t>č</w:t>
      </w:r>
      <w:r w:rsidR="00340FDB" w:rsidRPr="008F51B1">
        <w:rPr>
          <w:rFonts w:ascii="Aptos" w:hAnsi="Aptos" w:cstheme="minorHAnsi"/>
        </w:rPr>
        <w:t>enog manjka provo</w:t>
      </w:r>
      <w:r w:rsidR="00340FDB" w:rsidRPr="008F51B1">
        <w:rPr>
          <w:rFonts w:ascii="Aptos" w:hAnsi="Aptos" w:cs="Calibri"/>
        </w:rPr>
        <w:t>đ</w:t>
      </w:r>
      <w:r w:rsidR="00340FDB" w:rsidRPr="008F51B1">
        <w:rPr>
          <w:rFonts w:ascii="Aptos" w:hAnsi="Aptos" w:cstheme="minorHAnsi"/>
        </w:rPr>
        <w:t>eno bez ugro</w:t>
      </w:r>
      <w:r w:rsidR="00340FDB" w:rsidRPr="008F51B1">
        <w:rPr>
          <w:rFonts w:ascii="Aptos" w:hAnsi="Aptos" w:cs="Abadi"/>
        </w:rPr>
        <w:t>ž</w:t>
      </w:r>
      <w:r w:rsidR="00340FDB" w:rsidRPr="008F51B1">
        <w:rPr>
          <w:rFonts w:ascii="Aptos" w:hAnsi="Aptos" w:cstheme="minorHAnsi"/>
        </w:rPr>
        <w:t>avanja financijske discipline.</w:t>
      </w:r>
    </w:p>
    <w:p w14:paraId="49D54C3B" w14:textId="77777777" w:rsidR="00340FDB" w:rsidRPr="001C635F" w:rsidRDefault="00340FDB" w:rsidP="00340FDB">
      <w:pPr>
        <w:pStyle w:val="Bezproreda"/>
        <w:tabs>
          <w:tab w:val="left" w:pos="284"/>
        </w:tabs>
        <w:jc w:val="both"/>
        <w:rPr>
          <w:rFonts w:ascii="Aptos" w:hAnsi="Aptos" w:cstheme="minorHAnsi"/>
        </w:rPr>
      </w:pPr>
    </w:p>
    <w:p w14:paraId="42FB29AC" w14:textId="36276F24" w:rsidR="00FB4BE6" w:rsidRPr="001C635F" w:rsidRDefault="00B064AD" w:rsidP="00340FDB">
      <w:pPr>
        <w:pStyle w:val="Bezproreda"/>
        <w:tabs>
          <w:tab w:val="left" w:pos="284"/>
        </w:tabs>
        <w:jc w:val="both"/>
        <w:rPr>
          <w:rFonts w:ascii="Aptos" w:hAnsi="Aptos" w:cstheme="minorHAnsi"/>
        </w:rPr>
      </w:pPr>
      <w:r>
        <w:rPr>
          <w:rFonts w:ascii="Aptos" w:hAnsi="Aptos" w:cstheme="minorHAnsi"/>
        </w:rPr>
        <w:tab/>
      </w:r>
      <w:r w:rsidR="00340FDB" w:rsidRPr="00B10A7B">
        <w:rPr>
          <w:rFonts w:ascii="Aptos" w:hAnsi="Aptos" w:cstheme="minorHAnsi"/>
        </w:rPr>
        <w:t>Pove</w:t>
      </w:r>
      <w:r w:rsidR="00340FDB" w:rsidRPr="00B10A7B">
        <w:rPr>
          <w:rFonts w:ascii="Aptos" w:hAnsi="Aptos" w:cs="Calibri"/>
        </w:rPr>
        <w:t>ć</w:t>
      </w:r>
      <w:r w:rsidR="00340FDB" w:rsidRPr="00B10A7B">
        <w:rPr>
          <w:rFonts w:ascii="Aptos" w:hAnsi="Aptos" w:cstheme="minorHAnsi"/>
        </w:rPr>
        <w:t>anje ukupne vrijednosti imovine Grada</w:t>
      </w:r>
      <w:r w:rsidR="008F51B1" w:rsidRPr="00B10A7B">
        <w:rPr>
          <w:rFonts w:ascii="Aptos" w:hAnsi="Aptos" w:cstheme="minorHAnsi"/>
        </w:rPr>
        <w:t xml:space="preserve"> i njegova četiri proračunska korisnika</w:t>
      </w:r>
      <w:r w:rsidR="00340FDB" w:rsidRPr="00B10A7B">
        <w:rPr>
          <w:rFonts w:ascii="Aptos" w:hAnsi="Aptos" w:cstheme="minorHAnsi"/>
        </w:rPr>
        <w:t xml:space="preserve"> na </w:t>
      </w:r>
      <w:r w:rsidR="00B10A7B" w:rsidRPr="00B10A7B">
        <w:rPr>
          <w:rFonts w:ascii="Aptos" w:hAnsi="Aptos" w:cstheme="minorHAnsi"/>
        </w:rPr>
        <w:t xml:space="preserve">iznos od </w:t>
      </w:r>
      <w:r w:rsidR="00340FDB" w:rsidRPr="00B10A7B">
        <w:rPr>
          <w:rFonts w:ascii="Aptos" w:hAnsi="Aptos" w:cstheme="minorHAnsi"/>
        </w:rPr>
        <w:t>35.817.001,02</w:t>
      </w:r>
      <w:r w:rsidR="00B10A7B" w:rsidRPr="00B10A7B">
        <w:rPr>
          <w:rFonts w:ascii="Aptos" w:hAnsi="Aptos" w:cstheme="minorHAnsi"/>
        </w:rPr>
        <w:t xml:space="preserve"> EUR</w:t>
      </w:r>
      <w:r w:rsidR="00340FDB" w:rsidRPr="00B10A7B">
        <w:rPr>
          <w:rFonts w:ascii="Aptos" w:hAnsi="Aptos" w:cstheme="minorHAnsi"/>
        </w:rPr>
        <w:t xml:space="preserve"> predstavlja važ</w:t>
      </w:r>
      <w:r w:rsidRPr="00B10A7B">
        <w:rPr>
          <w:rFonts w:ascii="Aptos" w:hAnsi="Aptos" w:cstheme="minorHAnsi"/>
        </w:rPr>
        <w:t xml:space="preserve">nu </w:t>
      </w:r>
      <w:r w:rsidR="00340FDB" w:rsidRPr="00B10A7B">
        <w:rPr>
          <w:rFonts w:ascii="Aptos" w:hAnsi="Aptos" w:cstheme="minorHAnsi"/>
        </w:rPr>
        <w:t>protutežu zate</w:t>
      </w:r>
      <w:r w:rsidR="00340FDB" w:rsidRPr="00B10A7B">
        <w:rPr>
          <w:rFonts w:ascii="Aptos" w:hAnsi="Aptos" w:cs="Calibri"/>
        </w:rPr>
        <w:t>č</w:t>
      </w:r>
      <w:r w:rsidR="00340FDB" w:rsidRPr="00B10A7B">
        <w:rPr>
          <w:rFonts w:ascii="Aptos" w:hAnsi="Aptos" w:cstheme="minorHAnsi"/>
        </w:rPr>
        <w:t>enom manjku, jer</w:t>
      </w:r>
      <w:r w:rsidR="00340FDB" w:rsidRPr="001C635F">
        <w:rPr>
          <w:rFonts w:ascii="Aptos" w:hAnsi="Aptos" w:cstheme="minorHAnsi"/>
        </w:rPr>
        <w:t xml:space="preserve"> pokazuje da se financijski teret investicija pretvara u trajnu imovinu i razvojni potencijal Grada.</w:t>
      </w:r>
    </w:p>
    <w:p w14:paraId="62CFE8C9" w14:textId="77777777" w:rsidR="00340FDB" w:rsidRPr="001C635F" w:rsidRDefault="00340FDB" w:rsidP="00340FDB">
      <w:pPr>
        <w:pStyle w:val="Bezproreda"/>
        <w:tabs>
          <w:tab w:val="left" w:pos="284"/>
        </w:tabs>
        <w:jc w:val="both"/>
        <w:rPr>
          <w:rFonts w:ascii="Aptos" w:hAnsi="Aptos" w:cstheme="minorHAnsi"/>
        </w:rPr>
      </w:pPr>
    </w:p>
    <w:p w14:paraId="2E347D18" w14:textId="350D8902" w:rsidR="00340FDB" w:rsidRPr="001C635F" w:rsidRDefault="00340FDB" w:rsidP="001C635F">
      <w:pPr>
        <w:pStyle w:val="Naslov2"/>
        <w:numPr>
          <w:ilvl w:val="1"/>
          <w:numId w:val="42"/>
        </w:numPr>
        <w:rPr>
          <w:b/>
          <w:bCs/>
          <w:color w:val="auto"/>
        </w:rPr>
      </w:pPr>
      <w:bookmarkStart w:id="6" w:name="_Toc228359400"/>
      <w:r w:rsidRPr="001C635F">
        <w:rPr>
          <w:b/>
          <w:bCs/>
          <w:color w:val="auto"/>
        </w:rPr>
        <w:t>Faza financijske stabilizacije i prilagodbe</w:t>
      </w:r>
      <w:bookmarkEnd w:id="6"/>
    </w:p>
    <w:p w14:paraId="2AF9F4F6" w14:textId="77777777" w:rsidR="00340FDB" w:rsidRPr="001C635F" w:rsidRDefault="00340FDB" w:rsidP="00340FDB">
      <w:pPr>
        <w:pStyle w:val="Bezproreda"/>
        <w:tabs>
          <w:tab w:val="left" w:pos="284"/>
        </w:tabs>
        <w:jc w:val="both"/>
        <w:rPr>
          <w:rFonts w:ascii="Aptos" w:hAnsi="Aptos" w:cstheme="minorHAnsi"/>
        </w:rPr>
      </w:pPr>
    </w:p>
    <w:p w14:paraId="619CDDA5" w14:textId="6D9E1A9E" w:rsidR="00340FDB" w:rsidRPr="001C635F" w:rsidRDefault="00340FDB" w:rsidP="00340FDB">
      <w:pPr>
        <w:pStyle w:val="Bezproreda"/>
        <w:tabs>
          <w:tab w:val="left" w:pos="284"/>
        </w:tabs>
        <w:jc w:val="both"/>
        <w:rPr>
          <w:rFonts w:ascii="Aptos" w:hAnsi="Aptos" w:cstheme="minorHAnsi"/>
        </w:rPr>
      </w:pPr>
      <w:r w:rsidRPr="001C635F">
        <w:rPr>
          <w:rFonts w:ascii="Aptos" w:hAnsi="Aptos" w:cstheme="minorHAnsi"/>
        </w:rPr>
        <w:t>Razdoblje od 1. srpnja do 31. prosinca 2025. godine ne predstavlja uobi</w:t>
      </w:r>
      <w:r w:rsidRPr="001C635F">
        <w:rPr>
          <w:rFonts w:ascii="Aptos" w:hAnsi="Aptos" w:cs="Calibri"/>
        </w:rPr>
        <w:t>č</w:t>
      </w:r>
      <w:r w:rsidRPr="001C635F">
        <w:rPr>
          <w:rFonts w:ascii="Aptos" w:hAnsi="Aptos" w:cstheme="minorHAnsi"/>
        </w:rPr>
        <w:t>ajeno razdoblje redovitog funkcioniranja gradske uprave, ve</w:t>
      </w:r>
      <w:r w:rsidRPr="001C635F">
        <w:rPr>
          <w:rFonts w:ascii="Aptos" w:hAnsi="Aptos" w:cs="Calibri"/>
        </w:rPr>
        <w:t>ć</w:t>
      </w:r>
      <w:r w:rsidRPr="001C635F">
        <w:rPr>
          <w:rFonts w:ascii="Aptos" w:hAnsi="Aptos" w:cstheme="minorHAnsi"/>
        </w:rPr>
        <w:t xml:space="preserve"> prije svega fazu stabilizacije, prilagodbe i saniranja zate</w:t>
      </w:r>
      <w:r w:rsidRPr="001C635F">
        <w:rPr>
          <w:rFonts w:ascii="Aptos" w:hAnsi="Aptos" w:cs="Calibri"/>
        </w:rPr>
        <w:t>č</w:t>
      </w:r>
      <w:r w:rsidRPr="001C635F">
        <w:rPr>
          <w:rFonts w:ascii="Aptos" w:hAnsi="Aptos" w:cstheme="minorHAnsi"/>
        </w:rPr>
        <w:t>enog financijskog stanja nakon promjene izvr</w:t>
      </w:r>
      <w:r w:rsidRPr="001C635F">
        <w:rPr>
          <w:rFonts w:ascii="Aptos" w:hAnsi="Aptos" w:cs="Abadi"/>
        </w:rPr>
        <w:t>š</w:t>
      </w:r>
      <w:r w:rsidRPr="001C635F">
        <w:rPr>
          <w:rFonts w:ascii="Aptos" w:hAnsi="Aptos" w:cstheme="minorHAnsi"/>
        </w:rPr>
        <w:t>ne vlasti. Nova gradona</w:t>
      </w:r>
      <w:r w:rsidRPr="001C635F">
        <w:rPr>
          <w:rFonts w:ascii="Aptos" w:hAnsi="Aptos" w:cs="Calibri"/>
        </w:rPr>
        <w:t>č</w:t>
      </w:r>
      <w:r w:rsidRPr="001C635F">
        <w:rPr>
          <w:rFonts w:ascii="Aptos" w:hAnsi="Aptos" w:cstheme="minorHAnsi"/>
        </w:rPr>
        <w:t xml:space="preserve">elnica preuzela je upravljanje Gradom u </w:t>
      </w:r>
      <w:r w:rsidRPr="00B10A7B">
        <w:rPr>
          <w:rFonts w:ascii="Aptos" w:hAnsi="Aptos" w:cstheme="minorHAnsi"/>
        </w:rPr>
        <w:t>okolnostima zna</w:t>
      </w:r>
      <w:r w:rsidRPr="00B10A7B">
        <w:rPr>
          <w:rFonts w:ascii="Aptos" w:hAnsi="Aptos" w:cs="Calibri"/>
        </w:rPr>
        <w:t>č</w:t>
      </w:r>
      <w:r w:rsidRPr="00B10A7B">
        <w:rPr>
          <w:rFonts w:ascii="Aptos" w:hAnsi="Aptos" w:cstheme="minorHAnsi"/>
        </w:rPr>
        <w:t xml:space="preserve">ajnog </w:t>
      </w:r>
      <w:r w:rsidR="00B10A7B" w:rsidRPr="00B10A7B">
        <w:rPr>
          <w:rFonts w:ascii="Aptos" w:hAnsi="Aptos" w:cstheme="minorHAnsi"/>
        </w:rPr>
        <w:t>financijskog</w:t>
      </w:r>
      <w:r w:rsidRPr="00B10A7B">
        <w:rPr>
          <w:rFonts w:ascii="Aptos" w:hAnsi="Aptos" w:cstheme="minorHAnsi"/>
        </w:rPr>
        <w:t xml:space="preserve"> manjka, visoke razine</w:t>
      </w:r>
      <w:r w:rsidRPr="001C635F">
        <w:rPr>
          <w:rFonts w:ascii="Aptos" w:hAnsi="Aptos" w:cstheme="minorHAnsi"/>
        </w:rPr>
        <w:t xml:space="preserve"> obveza i aktivnih investicijskih projekata, </w:t>
      </w:r>
      <w:r w:rsidRPr="001C635F">
        <w:rPr>
          <w:rFonts w:ascii="Aptos" w:hAnsi="Aptos" w:cs="Abadi"/>
        </w:rPr>
        <w:t>š</w:t>
      </w:r>
      <w:r w:rsidRPr="001C635F">
        <w:rPr>
          <w:rFonts w:ascii="Aptos" w:hAnsi="Aptos" w:cstheme="minorHAnsi"/>
        </w:rPr>
        <w:t>to je zahtijevalo dono</w:t>
      </w:r>
      <w:r w:rsidRPr="001C635F">
        <w:rPr>
          <w:rFonts w:ascii="Aptos" w:hAnsi="Aptos" w:cs="Abadi"/>
        </w:rPr>
        <w:t>š</w:t>
      </w:r>
      <w:r w:rsidRPr="001C635F">
        <w:rPr>
          <w:rFonts w:ascii="Aptos" w:hAnsi="Aptos" w:cstheme="minorHAnsi"/>
        </w:rPr>
        <w:t xml:space="preserve">enje odgovornih i </w:t>
      </w:r>
      <w:r w:rsidRPr="001C635F">
        <w:rPr>
          <w:rFonts w:ascii="Aptos" w:hAnsi="Aptos" w:cs="Calibri"/>
        </w:rPr>
        <w:t>č</w:t>
      </w:r>
      <w:r w:rsidRPr="001C635F">
        <w:rPr>
          <w:rFonts w:ascii="Aptos" w:hAnsi="Aptos" w:cstheme="minorHAnsi"/>
        </w:rPr>
        <w:t>esto slo</w:t>
      </w:r>
      <w:r w:rsidRPr="001C635F">
        <w:rPr>
          <w:rFonts w:ascii="Aptos" w:hAnsi="Aptos" w:cs="Abadi"/>
        </w:rPr>
        <w:t>ž</w:t>
      </w:r>
      <w:r w:rsidRPr="001C635F">
        <w:rPr>
          <w:rFonts w:ascii="Aptos" w:hAnsi="Aptos" w:cstheme="minorHAnsi"/>
        </w:rPr>
        <w:t>enih odluka u kratkom vremenskom razdoblju.</w:t>
      </w:r>
    </w:p>
    <w:p w14:paraId="688F6771" w14:textId="77777777" w:rsidR="00340FDB" w:rsidRPr="001C635F" w:rsidRDefault="00340FDB" w:rsidP="00340FDB">
      <w:pPr>
        <w:pStyle w:val="Bezproreda"/>
        <w:tabs>
          <w:tab w:val="left" w:pos="284"/>
        </w:tabs>
        <w:jc w:val="both"/>
        <w:rPr>
          <w:rFonts w:ascii="Aptos" w:hAnsi="Aptos" w:cstheme="minorHAnsi"/>
        </w:rPr>
      </w:pPr>
    </w:p>
    <w:p w14:paraId="59EFDBA8" w14:textId="4C13CCC0" w:rsidR="00340FDB" w:rsidRPr="001C635F" w:rsidRDefault="00B064AD" w:rsidP="00340FDB">
      <w:pPr>
        <w:pStyle w:val="Bezproreda"/>
        <w:tabs>
          <w:tab w:val="left" w:pos="284"/>
        </w:tabs>
        <w:jc w:val="both"/>
        <w:rPr>
          <w:rFonts w:ascii="Aptos" w:hAnsi="Aptos" w:cstheme="minorHAnsi"/>
        </w:rPr>
      </w:pPr>
      <w:r>
        <w:rPr>
          <w:rFonts w:ascii="Aptos" w:hAnsi="Aptos" w:cstheme="minorHAnsi"/>
        </w:rPr>
        <w:tab/>
      </w:r>
      <w:r w:rsidR="00340FDB" w:rsidRPr="001C635F">
        <w:rPr>
          <w:rFonts w:ascii="Aptos" w:hAnsi="Aptos" w:cstheme="minorHAnsi"/>
        </w:rPr>
        <w:t>Unato</w:t>
      </w:r>
      <w:r w:rsidR="00340FDB" w:rsidRPr="001C635F">
        <w:rPr>
          <w:rFonts w:ascii="Aptos" w:hAnsi="Aptos" w:cs="Calibri"/>
        </w:rPr>
        <w:t>č</w:t>
      </w:r>
      <w:r w:rsidR="00340FDB" w:rsidRPr="001C635F">
        <w:rPr>
          <w:rFonts w:ascii="Aptos" w:hAnsi="Aptos" w:cstheme="minorHAnsi"/>
        </w:rPr>
        <w:t xml:space="preserve"> navedenim okolnostima, u izvje</w:t>
      </w:r>
      <w:r w:rsidR="00340FDB" w:rsidRPr="001C635F">
        <w:rPr>
          <w:rFonts w:ascii="Aptos" w:hAnsi="Aptos" w:cs="Abadi"/>
        </w:rPr>
        <w:t>š</w:t>
      </w:r>
      <w:r w:rsidR="00340FDB" w:rsidRPr="001C635F">
        <w:rPr>
          <w:rFonts w:ascii="Aptos" w:hAnsi="Aptos" w:cstheme="minorHAnsi"/>
        </w:rPr>
        <w:t>tajnom razdoblju ostvareni su mjerljivi pozitivni pomaci: stabilizirano je teku</w:t>
      </w:r>
      <w:r w:rsidR="00340FDB" w:rsidRPr="001C635F">
        <w:rPr>
          <w:rFonts w:ascii="Aptos" w:hAnsi="Aptos" w:cs="Calibri"/>
        </w:rPr>
        <w:t>ć</w:t>
      </w:r>
      <w:r w:rsidR="00340FDB" w:rsidRPr="001C635F">
        <w:rPr>
          <w:rFonts w:ascii="Aptos" w:hAnsi="Aptos" w:cstheme="minorHAnsi"/>
        </w:rPr>
        <w:t>e poslovanje, zadr</w:t>
      </w:r>
      <w:r w:rsidR="00340FDB" w:rsidRPr="001C635F">
        <w:rPr>
          <w:rFonts w:ascii="Aptos" w:hAnsi="Aptos" w:cs="Abadi"/>
        </w:rPr>
        <w:t>ž</w:t>
      </w:r>
      <w:r w:rsidR="00340FDB" w:rsidRPr="001C635F">
        <w:rPr>
          <w:rFonts w:ascii="Aptos" w:hAnsi="Aptos" w:cstheme="minorHAnsi"/>
        </w:rPr>
        <w:t>ana je likvidnost, sprije</w:t>
      </w:r>
      <w:r w:rsidR="00340FDB" w:rsidRPr="001C635F">
        <w:rPr>
          <w:rFonts w:ascii="Aptos" w:hAnsi="Aptos" w:cs="Calibri"/>
        </w:rPr>
        <w:t>č</w:t>
      </w:r>
      <w:r w:rsidR="00340FDB" w:rsidRPr="001C635F">
        <w:rPr>
          <w:rFonts w:ascii="Aptos" w:hAnsi="Aptos" w:cstheme="minorHAnsi"/>
        </w:rPr>
        <w:t>eno daljnje gomilanje dospjelih obveza te su o</w:t>
      </w:r>
      <w:r w:rsidR="00340FDB" w:rsidRPr="001C635F">
        <w:rPr>
          <w:rFonts w:ascii="Aptos" w:hAnsi="Aptos" w:cs="Calibri"/>
        </w:rPr>
        <w:t>č</w:t>
      </w:r>
      <w:r w:rsidR="00340FDB" w:rsidRPr="001C635F">
        <w:rPr>
          <w:rFonts w:ascii="Aptos" w:hAnsi="Aptos" w:cstheme="minorHAnsi"/>
        </w:rPr>
        <w:t>uvani klju</w:t>
      </w:r>
      <w:r w:rsidR="00340FDB" w:rsidRPr="001C635F">
        <w:rPr>
          <w:rFonts w:ascii="Aptos" w:hAnsi="Aptos" w:cs="Calibri"/>
        </w:rPr>
        <w:t>č</w:t>
      </w:r>
      <w:r w:rsidR="00340FDB" w:rsidRPr="001C635F">
        <w:rPr>
          <w:rFonts w:ascii="Aptos" w:hAnsi="Aptos" w:cstheme="minorHAnsi"/>
        </w:rPr>
        <w:t>ni razvojni projekti. Istodobno je ostvaren rast prihoda, racionalizirani su rashodi poslovanja i zna</w:t>
      </w:r>
      <w:r w:rsidR="00340FDB" w:rsidRPr="001C635F">
        <w:rPr>
          <w:rFonts w:ascii="Aptos" w:hAnsi="Aptos" w:cs="Calibri"/>
        </w:rPr>
        <w:t>č</w:t>
      </w:r>
      <w:r w:rsidR="00340FDB" w:rsidRPr="001C635F">
        <w:rPr>
          <w:rFonts w:ascii="Aptos" w:hAnsi="Aptos" w:cstheme="minorHAnsi"/>
        </w:rPr>
        <w:t>ajno je pove</w:t>
      </w:r>
      <w:r w:rsidR="00340FDB" w:rsidRPr="001C635F">
        <w:rPr>
          <w:rFonts w:ascii="Aptos" w:hAnsi="Aptos" w:cs="Calibri"/>
        </w:rPr>
        <w:t>ć</w:t>
      </w:r>
      <w:r w:rsidR="00340FDB" w:rsidRPr="001C635F">
        <w:rPr>
          <w:rFonts w:ascii="Aptos" w:hAnsi="Aptos" w:cstheme="minorHAnsi"/>
        </w:rPr>
        <w:t>ana ukupna vrijednost gradske imovine.</w:t>
      </w:r>
    </w:p>
    <w:p w14:paraId="3552D576" w14:textId="77777777" w:rsidR="00340FDB" w:rsidRPr="001C635F" w:rsidRDefault="00340FDB" w:rsidP="00340FDB">
      <w:pPr>
        <w:pStyle w:val="Bezproreda"/>
        <w:tabs>
          <w:tab w:val="left" w:pos="284"/>
        </w:tabs>
        <w:jc w:val="both"/>
        <w:rPr>
          <w:rFonts w:ascii="Aptos" w:hAnsi="Aptos" w:cstheme="minorHAnsi"/>
        </w:rPr>
      </w:pPr>
    </w:p>
    <w:p w14:paraId="61CA9844" w14:textId="2EA2CB07" w:rsidR="00340FDB" w:rsidRPr="001C635F" w:rsidRDefault="00B064AD" w:rsidP="00340FDB">
      <w:pPr>
        <w:pStyle w:val="Bezproreda"/>
        <w:tabs>
          <w:tab w:val="left" w:pos="284"/>
        </w:tabs>
        <w:jc w:val="both"/>
        <w:rPr>
          <w:rFonts w:ascii="Aptos" w:hAnsi="Aptos" w:cstheme="minorHAnsi"/>
        </w:rPr>
      </w:pPr>
      <w:r>
        <w:rPr>
          <w:rFonts w:ascii="Aptos" w:hAnsi="Aptos" w:cstheme="minorHAnsi"/>
        </w:rPr>
        <w:tab/>
      </w:r>
      <w:r w:rsidR="00340FDB" w:rsidRPr="001C635F">
        <w:rPr>
          <w:rFonts w:ascii="Aptos" w:hAnsi="Aptos" w:cstheme="minorHAnsi"/>
        </w:rPr>
        <w:t>Posebno je važno istaknuti da financijska konsolidacija nije provedena nauštrb javnih usluga. Naprotiv, osiguran je kontinuitet u podru</w:t>
      </w:r>
      <w:r w:rsidR="00340FDB" w:rsidRPr="001C635F">
        <w:rPr>
          <w:rFonts w:ascii="Aptos" w:hAnsi="Aptos" w:cs="Calibri"/>
        </w:rPr>
        <w:t>č</w:t>
      </w:r>
      <w:r w:rsidR="00340FDB" w:rsidRPr="001C635F">
        <w:rPr>
          <w:rFonts w:ascii="Aptos" w:hAnsi="Aptos" w:cstheme="minorHAnsi"/>
        </w:rPr>
        <w:t>ju pred</w:t>
      </w:r>
      <w:r w:rsidR="00340FDB" w:rsidRPr="001C635F">
        <w:rPr>
          <w:rFonts w:ascii="Aptos" w:hAnsi="Aptos" w:cs="Abadi"/>
        </w:rPr>
        <w:t>š</w:t>
      </w:r>
      <w:r w:rsidR="00340FDB" w:rsidRPr="001C635F">
        <w:rPr>
          <w:rFonts w:ascii="Aptos" w:hAnsi="Aptos" w:cstheme="minorHAnsi"/>
        </w:rPr>
        <w:t xml:space="preserve">kolskog odgoja, socijalne skrbi, kulture, sporta </w:t>
      </w:r>
      <w:r w:rsidR="00340FDB" w:rsidRPr="001C635F">
        <w:rPr>
          <w:rFonts w:ascii="Aptos" w:hAnsi="Aptos" w:cstheme="minorHAnsi"/>
        </w:rPr>
        <w:lastRenderedPageBreak/>
        <w:t>i komunalnih djelatnosti, dok su kapitalne investicije usmjerene na projekte s dugoro</w:t>
      </w:r>
      <w:r w:rsidR="00340FDB" w:rsidRPr="001C635F">
        <w:rPr>
          <w:rFonts w:ascii="Aptos" w:hAnsi="Aptos" w:cs="Calibri"/>
        </w:rPr>
        <w:t>č</w:t>
      </w:r>
      <w:r w:rsidR="00340FDB" w:rsidRPr="001C635F">
        <w:rPr>
          <w:rFonts w:ascii="Aptos" w:hAnsi="Aptos" w:cstheme="minorHAnsi"/>
        </w:rPr>
        <w:t>nim u</w:t>
      </w:r>
      <w:r w:rsidR="00340FDB" w:rsidRPr="001C635F">
        <w:rPr>
          <w:rFonts w:ascii="Aptos" w:hAnsi="Aptos" w:cs="Calibri"/>
        </w:rPr>
        <w:t>č</w:t>
      </w:r>
      <w:r w:rsidR="00340FDB" w:rsidRPr="001C635F">
        <w:rPr>
          <w:rFonts w:ascii="Aptos" w:hAnsi="Aptos" w:cstheme="minorHAnsi"/>
        </w:rPr>
        <w:t>inkom za lokalnu zajednicu.</w:t>
      </w:r>
    </w:p>
    <w:p w14:paraId="6C43E73C" w14:textId="77777777" w:rsidR="00340FDB" w:rsidRDefault="00340FDB" w:rsidP="00340FDB">
      <w:pPr>
        <w:pStyle w:val="Bezproreda"/>
        <w:tabs>
          <w:tab w:val="left" w:pos="284"/>
        </w:tabs>
        <w:jc w:val="both"/>
        <w:rPr>
          <w:rFonts w:ascii="Aptos" w:hAnsi="Aptos" w:cstheme="minorHAnsi"/>
        </w:rPr>
      </w:pPr>
    </w:p>
    <w:p w14:paraId="4863D0E1" w14:textId="524DDC0B" w:rsidR="003D6C5C" w:rsidRDefault="003D6C5C" w:rsidP="00340FDB">
      <w:pPr>
        <w:pStyle w:val="Bezproreda"/>
        <w:tabs>
          <w:tab w:val="left" w:pos="284"/>
        </w:tabs>
        <w:jc w:val="both"/>
        <w:rPr>
          <w:rFonts w:ascii="Aptos" w:hAnsi="Aptos" w:cstheme="minorHAnsi"/>
        </w:rPr>
      </w:pPr>
      <w:r>
        <w:rPr>
          <w:rFonts w:ascii="Aptos" w:hAnsi="Aptos" w:cstheme="minorHAnsi"/>
        </w:rPr>
        <w:tab/>
        <w:t>M</w:t>
      </w:r>
      <w:r w:rsidRPr="003D6C5C">
        <w:rPr>
          <w:rFonts w:ascii="Aptos" w:hAnsi="Aptos" w:cstheme="minorHAnsi"/>
        </w:rPr>
        <w:t>jere fiskalne konsolidacije započete u drugoj polovici 2025. godine predstavljaju početak procesa koji se nastavlja i u 2026. godini, s ciljem postupnog smanjenja manjka, jačanja naplate prihoda iz nadležnosti Grada te daljnjeg racionalnog upravljanja rashodima, u skladu s preporukama nadležnih državnih tijela.</w:t>
      </w:r>
    </w:p>
    <w:p w14:paraId="1C4573A5" w14:textId="77777777" w:rsidR="003D6C5C" w:rsidRPr="001C635F" w:rsidRDefault="003D6C5C" w:rsidP="00340FDB">
      <w:pPr>
        <w:pStyle w:val="Bezproreda"/>
        <w:tabs>
          <w:tab w:val="left" w:pos="284"/>
        </w:tabs>
        <w:jc w:val="both"/>
        <w:rPr>
          <w:rFonts w:ascii="Aptos" w:hAnsi="Aptos" w:cstheme="minorHAnsi"/>
        </w:rPr>
      </w:pPr>
    </w:p>
    <w:p w14:paraId="51DD75DB" w14:textId="365386E3" w:rsidR="00FB4BE6" w:rsidRPr="001C635F" w:rsidRDefault="00B064AD" w:rsidP="00340FDB">
      <w:pPr>
        <w:pStyle w:val="Bezproreda"/>
        <w:tabs>
          <w:tab w:val="left" w:pos="284"/>
        </w:tabs>
        <w:jc w:val="both"/>
        <w:rPr>
          <w:rFonts w:ascii="Aptos" w:hAnsi="Aptos" w:cstheme="minorHAnsi"/>
        </w:rPr>
      </w:pPr>
      <w:r>
        <w:rPr>
          <w:rFonts w:ascii="Aptos" w:hAnsi="Aptos" w:cstheme="minorHAnsi"/>
        </w:rPr>
        <w:tab/>
      </w:r>
      <w:r w:rsidR="00340FDB" w:rsidRPr="001C635F">
        <w:rPr>
          <w:rFonts w:ascii="Aptos" w:hAnsi="Aptos" w:cstheme="minorHAnsi"/>
        </w:rPr>
        <w:t>Ovo Izvješ</w:t>
      </w:r>
      <w:r w:rsidR="00340FDB" w:rsidRPr="001C635F">
        <w:rPr>
          <w:rFonts w:ascii="Aptos" w:hAnsi="Aptos" w:cs="Calibri"/>
        </w:rPr>
        <w:t>ć</w:t>
      </w:r>
      <w:r w:rsidR="00340FDB" w:rsidRPr="001C635F">
        <w:rPr>
          <w:rFonts w:ascii="Aptos" w:hAnsi="Aptos" w:cstheme="minorHAnsi"/>
        </w:rPr>
        <w:t>e pokazuje da je razdoblje drugog polugodi</w:t>
      </w:r>
      <w:r w:rsidR="00340FDB" w:rsidRPr="001C635F">
        <w:rPr>
          <w:rFonts w:ascii="Aptos" w:hAnsi="Aptos" w:cs="Abadi"/>
        </w:rPr>
        <w:t>š</w:t>
      </w:r>
      <w:r w:rsidR="00340FDB" w:rsidRPr="001C635F">
        <w:rPr>
          <w:rFonts w:ascii="Aptos" w:hAnsi="Aptos" w:cstheme="minorHAnsi"/>
        </w:rPr>
        <w:t>ta 2025. godine poslu</w:t>
      </w:r>
      <w:r w:rsidR="00340FDB" w:rsidRPr="001C635F">
        <w:rPr>
          <w:rFonts w:ascii="Aptos" w:hAnsi="Aptos" w:cs="Abadi"/>
        </w:rPr>
        <w:t>ž</w:t>
      </w:r>
      <w:r w:rsidR="00340FDB" w:rsidRPr="001C635F">
        <w:rPr>
          <w:rFonts w:ascii="Aptos" w:hAnsi="Aptos" w:cstheme="minorHAnsi"/>
        </w:rPr>
        <w:t>ilo kao temelj za daljnju stabilizaciju i razvoj, uz postavljanje jasnijih upravlja</w:t>
      </w:r>
      <w:r w:rsidR="00340FDB" w:rsidRPr="001C635F">
        <w:rPr>
          <w:rFonts w:ascii="Aptos" w:hAnsi="Aptos" w:cs="Calibri"/>
        </w:rPr>
        <w:t>č</w:t>
      </w:r>
      <w:r w:rsidR="00340FDB" w:rsidRPr="001C635F">
        <w:rPr>
          <w:rFonts w:ascii="Aptos" w:hAnsi="Aptos" w:cstheme="minorHAnsi"/>
        </w:rPr>
        <w:t>kih kriterija, sna</w:t>
      </w:r>
      <w:r w:rsidR="00340FDB" w:rsidRPr="001C635F">
        <w:rPr>
          <w:rFonts w:ascii="Aptos" w:hAnsi="Aptos" w:cs="Abadi"/>
        </w:rPr>
        <w:t>ž</w:t>
      </w:r>
      <w:r w:rsidR="00340FDB" w:rsidRPr="001C635F">
        <w:rPr>
          <w:rFonts w:ascii="Aptos" w:hAnsi="Aptos" w:cstheme="minorHAnsi"/>
        </w:rPr>
        <w:t>niju financijsku kontrolu i strate</w:t>
      </w:r>
      <w:r w:rsidR="00340FDB" w:rsidRPr="001C635F">
        <w:rPr>
          <w:rFonts w:ascii="Aptos" w:hAnsi="Aptos" w:cs="Abadi"/>
        </w:rPr>
        <w:t>š</w:t>
      </w:r>
      <w:r w:rsidR="00340FDB" w:rsidRPr="001C635F">
        <w:rPr>
          <w:rFonts w:ascii="Aptos" w:hAnsi="Aptos" w:cstheme="minorHAnsi"/>
        </w:rPr>
        <w:t>ki pristup investiranju. Time su stvoreni preduvjeti za postupno smanjenje posljedica zate</w:t>
      </w:r>
      <w:r w:rsidR="00340FDB" w:rsidRPr="001C635F">
        <w:rPr>
          <w:rFonts w:ascii="Aptos" w:hAnsi="Aptos" w:cs="Calibri"/>
        </w:rPr>
        <w:t>č</w:t>
      </w:r>
      <w:r w:rsidR="00340FDB" w:rsidRPr="001C635F">
        <w:rPr>
          <w:rFonts w:ascii="Aptos" w:hAnsi="Aptos" w:cstheme="minorHAnsi"/>
        </w:rPr>
        <w:t>enog manjka i nastavak odr</w:t>
      </w:r>
      <w:r w:rsidR="00340FDB" w:rsidRPr="001C635F">
        <w:rPr>
          <w:rFonts w:ascii="Aptos" w:hAnsi="Aptos" w:cs="Abadi"/>
        </w:rPr>
        <w:t>ž</w:t>
      </w:r>
      <w:r w:rsidR="00340FDB" w:rsidRPr="001C635F">
        <w:rPr>
          <w:rFonts w:ascii="Aptos" w:hAnsi="Aptos" w:cstheme="minorHAnsi"/>
        </w:rPr>
        <w:t>ivog razvoja Grada Svetog Ivana Zeline u narednim godinama.</w:t>
      </w:r>
    </w:p>
    <w:p w14:paraId="315479DA" w14:textId="77777777" w:rsidR="00340FDB" w:rsidRPr="001C635F" w:rsidRDefault="00340FDB" w:rsidP="00340FDB">
      <w:pPr>
        <w:pStyle w:val="Bezproreda"/>
        <w:tabs>
          <w:tab w:val="left" w:pos="284"/>
        </w:tabs>
        <w:jc w:val="both"/>
        <w:rPr>
          <w:rFonts w:ascii="Aptos" w:hAnsi="Aptos" w:cstheme="minorHAnsi"/>
        </w:rPr>
      </w:pPr>
    </w:p>
    <w:p w14:paraId="1A8AADA1" w14:textId="37DAABCD" w:rsidR="001C635F" w:rsidRDefault="001C635F">
      <w:pPr>
        <w:rPr>
          <w:rFonts w:ascii="Aptos" w:hAnsi="Aptos" w:cstheme="minorHAnsi"/>
        </w:rPr>
      </w:pPr>
      <w:r>
        <w:rPr>
          <w:rFonts w:ascii="Aptos" w:hAnsi="Aptos" w:cstheme="minorHAnsi"/>
        </w:rPr>
        <w:br w:type="page"/>
      </w:r>
    </w:p>
    <w:p w14:paraId="52E9DBA4" w14:textId="7E2FDB7B" w:rsidR="00FB4BE6" w:rsidRPr="001C635F" w:rsidRDefault="00FB4BE6" w:rsidP="001C635F">
      <w:pPr>
        <w:pStyle w:val="Naslov1"/>
        <w:rPr>
          <w:b/>
          <w:bCs/>
          <w:color w:val="auto"/>
        </w:rPr>
      </w:pPr>
      <w:bookmarkStart w:id="7" w:name="_Toc228359401"/>
      <w:r w:rsidRPr="001C635F">
        <w:rPr>
          <w:b/>
          <w:bCs/>
          <w:color w:val="auto"/>
        </w:rPr>
        <w:lastRenderedPageBreak/>
        <w:t xml:space="preserve">2. </w:t>
      </w:r>
      <w:r w:rsidR="007E67F7" w:rsidRPr="001C635F">
        <w:rPr>
          <w:b/>
          <w:bCs/>
          <w:color w:val="auto"/>
        </w:rPr>
        <w:t>REZULTATI RADA UPRAVNIH ODJELA GRADA SVETOG IVANA ZELINE</w:t>
      </w:r>
      <w:bookmarkEnd w:id="7"/>
    </w:p>
    <w:p w14:paraId="47CC80F3" w14:textId="77777777" w:rsidR="00FB4BE6" w:rsidRPr="001C635F" w:rsidRDefault="00FB4BE6" w:rsidP="00461B3E">
      <w:pPr>
        <w:pStyle w:val="Bezproreda"/>
        <w:tabs>
          <w:tab w:val="left" w:pos="284"/>
        </w:tabs>
        <w:jc w:val="both"/>
        <w:rPr>
          <w:rFonts w:ascii="Aptos" w:hAnsi="Aptos" w:cstheme="minorHAnsi"/>
          <w:b/>
          <w:bCs/>
        </w:rPr>
      </w:pPr>
    </w:p>
    <w:p w14:paraId="5C9B68B8" w14:textId="6821C758" w:rsidR="00FB4BE6" w:rsidRPr="001C635F" w:rsidRDefault="00FB4BE6" w:rsidP="001C635F">
      <w:pPr>
        <w:pStyle w:val="Naslov2"/>
        <w:rPr>
          <w:b/>
          <w:bCs/>
          <w:color w:val="auto"/>
        </w:rPr>
      </w:pPr>
      <w:bookmarkStart w:id="8" w:name="_Toc228359402"/>
      <w:r w:rsidRPr="001C635F">
        <w:rPr>
          <w:b/>
          <w:bCs/>
          <w:color w:val="auto"/>
        </w:rPr>
        <w:t xml:space="preserve">2.1. </w:t>
      </w:r>
      <w:r w:rsidR="00B064AD" w:rsidRPr="00B064AD">
        <w:rPr>
          <w:b/>
          <w:bCs/>
          <w:color w:val="auto"/>
        </w:rPr>
        <w:t>Upravni odjel za društvene djelatnosti, normativne, upravno</w:t>
      </w:r>
      <w:r w:rsidR="00B064AD" w:rsidRPr="00B064AD">
        <w:rPr>
          <w:rFonts w:ascii="Cambria Math" w:hAnsi="Cambria Math" w:cs="Cambria Math"/>
          <w:b/>
          <w:bCs/>
          <w:color w:val="auto"/>
        </w:rPr>
        <w:t>‑</w:t>
      </w:r>
      <w:r w:rsidR="00B064AD" w:rsidRPr="00B064AD">
        <w:rPr>
          <w:b/>
          <w:bCs/>
          <w:color w:val="auto"/>
        </w:rPr>
        <w:t>pravne i ostale poslove</w:t>
      </w:r>
      <w:bookmarkEnd w:id="8"/>
    </w:p>
    <w:p w14:paraId="2348DD91" w14:textId="77777777" w:rsidR="00FB4BE6" w:rsidRPr="001C635F" w:rsidRDefault="00FB4BE6" w:rsidP="00461B3E">
      <w:pPr>
        <w:pStyle w:val="Bezproreda"/>
        <w:tabs>
          <w:tab w:val="left" w:pos="284"/>
        </w:tabs>
        <w:jc w:val="both"/>
        <w:rPr>
          <w:rFonts w:ascii="Aptos" w:hAnsi="Aptos" w:cstheme="minorHAnsi"/>
          <w:b/>
          <w:bCs/>
        </w:rPr>
      </w:pPr>
    </w:p>
    <w:p w14:paraId="5F6626C7" w14:textId="3EDF9944" w:rsidR="00340FDB" w:rsidRPr="001C635F" w:rsidRDefault="00340FDB" w:rsidP="00340FDB">
      <w:pPr>
        <w:pStyle w:val="Bezproreda"/>
        <w:tabs>
          <w:tab w:val="left" w:pos="284"/>
        </w:tabs>
        <w:jc w:val="both"/>
        <w:rPr>
          <w:rFonts w:ascii="Aptos" w:hAnsi="Aptos" w:cstheme="minorHAnsi"/>
        </w:rPr>
      </w:pPr>
      <w:r w:rsidRPr="001C635F">
        <w:rPr>
          <w:rFonts w:ascii="Aptos" w:hAnsi="Aptos" w:cstheme="minorHAnsi"/>
        </w:rPr>
        <w:t>U drugoj polovici 2025. godine Upravni odjel za društvene djelatnosti, normativne, upravno</w:t>
      </w:r>
      <w:r w:rsidRPr="001C635F">
        <w:rPr>
          <w:rFonts w:ascii="Cambria Math" w:hAnsi="Cambria Math" w:cs="Cambria Math"/>
        </w:rPr>
        <w:t>‑</w:t>
      </w:r>
      <w:r w:rsidRPr="001C635F">
        <w:rPr>
          <w:rFonts w:ascii="Aptos" w:hAnsi="Aptos" w:cstheme="minorHAnsi"/>
        </w:rPr>
        <w:t>pravne i ostale poslove</w:t>
      </w:r>
      <w:r w:rsidR="00B064AD">
        <w:rPr>
          <w:rFonts w:ascii="Aptos" w:hAnsi="Aptos" w:cstheme="minorHAnsi"/>
        </w:rPr>
        <w:t xml:space="preserve"> Grada Svetog Ivana Zeline</w:t>
      </w:r>
      <w:r w:rsidRPr="001C635F">
        <w:rPr>
          <w:rFonts w:ascii="Aptos" w:hAnsi="Aptos" w:cstheme="minorHAnsi"/>
        </w:rPr>
        <w:t xml:space="preserve"> obavljao je poslove iz svog djelokruga u okolnostima poja</w:t>
      </w:r>
      <w:r w:rsidRPr="001C635F">
        <w:rPr>
          <w:rFonts w:ascii="Aptos" w:hAnsi="Aptos" w:cs="Calibri"/>
        </w:rPr>
        <w:t>č</w:t>
      </w:r>
      <w:r w:rsidRPr="001C635F">
        <w:rPr>
          <w:rFonts w:ascii="Aptos" w:hAnsi="Aptos" w:cstheme="minorHAnsi"/>
        </w:rPr>
        <w:t xml:space="preserve">anih zahtjeva za financijskom racionalizacijom, ali i kontinuiranom provedbom razvojnih projekata. Aktivnosti </w:t>
      </w:r>
      <w:r w:rsidR="00B064AD">
        <w:rPr>
          <w:rFonts w:ascii="Aptos" w:hAnsi="Aptos" w:cstheme="minorHAnsi"/>
        </w:rPr>
        <w:t>predmetnog o</w:t>
      </w:r>
      <w:r w:rsidRPr="001C635F">
        <w:rPr>
          <w:rFonts w:ascii="Aptos" w:hAnsi="Aptos" w:cstheme="minorHAnsi"/>
        </w:rPr>
        <w:t>djela bile su usmjerene na osiguravanje stabilnosti i kontinuiteta sustava dru</w:t>
      </w:r>
      <w:r w:rsidRPr="001C635F">
        <w:rPr>
          <w:rFonts w:ascii="Aptos" w:hAnsi="Aptos" w:cs="Abadi"/>
        </w:rPr>
        <w:t>š</w:t>
      </w:r>
      <w:r w:rsidRPr="001C635F">
        <w:rPr>
          <w:rFonts w:ascii="Aptos" w:hAnsi="Aptos" w:cstheme="minorHAnsi"/>
        </w:rPr>
        <w:t>tvenih djelatnosti, istodobno s pokretanjem i pripremom projekata s dugoro</w:t>
      </w:r>
      <w:r w:rsidRPr="001C635F">
        <w:rPr>
          <w:rFonts w:ascii="Aptos" w:hAnsi="Aptos" w:cs="Calibri"/>
        </w:rPr>
        <w:t>č</w:t>
      </w:r>
      <w:r w:rsidRPr="001C635F">
        <w:rPr>
          <w:rFonts w:ascii="Aptos" w:hAnsi="Aptos" w:cstheme="minorHAnsi"/>
        </w:rPr>
        <w:t>nim u</w:t>
      </w:r>
      <w:r w:rsidRPr="001C635F">
        <w:rPr>
          <w:rFonts w:ascii="Aptos" w:hAnsi="Aptos" w:cs="Calibri"/>
        </w:rPr>
        <w:t>č</w:t>
      </w:r>
      <w:r w:rsidRPr="001C635F">
        <w:rPr>
          <w:rFonts w:ascii="Aptos" w:hAnsi="Aptos" w:cstheme="minorHAnsi"/>
        </w:rPr>
        <w:t>inkom za lokalnu zajednicu.</w:t>
      </w:r>
    </w:p>
    <w:p w14:paraId="6DC12D2C" w14:textId="77777777" w:rsidR="00340FDB" w:rsidRPr="001C635F" w:rsidRDefault="00340FDB" w:rsidP="00340FDB">
      <w:pPr>
        <w:pStyle w:val="Bezproreda"/>
        <w:tabs>
          <w:tab w:val="left" w:pos="284"/>
        </w:tabs>
        <w:jc w:val="both"/>
        <w:rPr>
          <w:rFonts w:ascii="Aptos" w:hAnsi="Aptos" w:cstheme="minorHAnsi"/>
        </w:rPr>
      </w:pPr>
    </w:p>
    <w:p w14:paraId="70EDDDEE" w14:textId="23079EDF" w:rsidR="00340FDB" w:rsidRPr="001C635F" w:rsidRDefault="00B064AD" w:rsidP="00340FDB">
      <w:pPr>
        <w:pStyle w:val="Bezproreda"/>
        <w:tabs>
          <w:tab w:val="left" w:pos="284"/>
        </w:tabs>
        <w:jc w:val="both"/>
        <w:rPr>
          <w:rFonts w:ascii="Aptos" w:hAnsi="Aptos" w:cstheme="minorHAnsi"/>
        </w:rPr>
      </w:pPr>
      <w:r>
        <w:rPr>
          <w:rFonts w:ascii="Aptos" w:hAnsi="Aptos" w:cstheme="minorHAnsi"/>
        </w:rPr>
        <w:tab/>
      </w:r>
      <w:r w:rsidR="00340FDB" w:rsidRPr="001C635F">
        <w:rPr>
          <w:rFonts w:ascii="Aptos" w:hAnsi="Aptos" w:cstheme="minorHAnsi"/>
        </w:rPr>
        <w:t>Rad Odjela obuhva</w:t>
      </w:r>
      <w:r w:rsidR="00340FDB" w:rsidRPr="001C635F">
        <w:rPr>
          <w:rFonts w:ascii="Aptos" w:hAnsi="Aptos" w:cs="Calibri"/>
        </w:rPr>
        <w:t>ć</w:t>
      </w:r>
      <w:r w:rsidR="00340FDB" w:rsidRPr="001C635F">
        <w:rPr>
          <w:rFonts w:ascii="Aptos" w:hAnsi="Aptos" w:cstheme="minorHAnsi"/>
        </w:rPr>
        <w:t>ao je podru</w:t>
      </w:r>
      <w:r w:rsidR="00340FDB" w:rsidRPr="001C635F">
        <w:rPr>
          <w:rFonts w:ascii="Aptos" w:hAnsi="Aptos" w:cs="Calibri"/>
        </w:rPr>
        <w:t>č</w:t>
      </w:r>
      <w:r w:rsidR="00340FDB" w:rsidRPr="001C635F">
        <w:rPr>
          <w:rFonts w:ascii="Aptos" w:hAnsi="Aptos" w:cstheme="minorHAnsi"/>
        </w:rPr>
        <w:t>ja pred</w:t>
      </w:r>
      <w:r w:rsidR="00340FDB" w:rsidRPr="001C635F">
        <w:rPr>
          <w:rFonts w:ascii="Aptos" w:hAnsi="Aptos" w:cs="Abadi"/>
        </w:rPr>
        <w:t>š</w:t>
      </w:r>
      <w:r w:rsidR="00340FDB" w:rsidRPr="001C635F">
        <w:rPr>
          <w:rFonts w:ascii="Aptos" w:hAnsi="Aptos" w:cstheme="minorHAnsi"/>
        </w:rPr>
        <w:t xml:space="preserve">kolskog odgoja i obrazovanja, </w:t>
      </w:r>
      <w:r w:rsidR="00340FDB" w:rsidRPr="001C635F">
        <w:rPr>
          <w:rFonts w:ascii="Aptos" w:hAnsi="Aptos" w:cs="Abadi"/>
        </w:rPr>
        <w:t>š</w:t>
      </w:r>
      <w:r w:rsidR="00340FDB" w:rsidRPr="001C635F">
        <w:rPr>
          <w:rFonts w:ascii="Aptos" w:hAnsi="Aptos" w:cstheme="minorHAnsi"/>
        </w:rPr>
        <w:t>kolstva, kulture, sporta, socijalne skrbi, zdravstva, civilnog dru</w:t>
      </w:r>
      <w:r w:rsidR="00340FDB" w:rsidRPr="001C635F">
        <w:rPr>
          <w:rFonts w:ascii="Aptos" w:hAnsi="Aptos" w:cs="Abadi"/>
        </w:rPr>
        <w:t>š</w:t>
      </w:r>
      <w:r w:rsidR="00340FDB" w:rsidRPr="001C635F">
        <w:rPr>
          <w:rFonts w:ascii="Aptos" w:hAnsi="Aptos" w:cstheme="minorHAnsi"/>
        </w:rPr>
        <w:t>tva, civilne za</w:t>
      </w:r>
      <w:r w:rsidR="00340FDB" w:rsidRPr="001C635F">
        <w:rPr>
          <w:rFonts w:ascii="Aptos" w:hAnsi="Aptos" w:cs="Abadi"/>
        </w:rPr>
        <w:t>š</w:t>
      </w:r>
      <w:r w:rsidR="00340FDB" w:rsidRPr="001C635F">
        <w:rPr>
          <w:rFonts w:ascii="Aptos" w:hAnsi="Aptos" w:cstheme="minorHAnsi"/>
        </w:rPr>
        <w:t>tite te imovinsko</w:t>
      </w:r>
      <w:r w:rsidR="00340FDB" w:rsidRPr="001C635F">
        <w:rPr>
          <w:rFonts w:ascii="Cambria Math" w:hAnsi="Cambria Math" w:cs="Cambria Math"/>
        </w:rPr>
        <w:t>‑</w:t>
      </w:r>
      <w:r w:rsidR="00340FDB" w:rsidRPr="001C635F">
        <w:rPr>
          <w:rFonts w:ascii="Aptos" w:hAnsi="Aptos" w:cstheme="minorHAnsi"/>
        </w:rPr>
        <w:t>pravnih poslova povezanih s društvenim djelatnostima.</w:t>
      </w:r>
    </w:p>
    <w:p w14:paraId="63D49FF9" w14:textId="77777777" w:rsidR="00340FDB" w:rsidRPr="001C635F" w:rsidRDefault="00340FDB" w:rsidP="001C635F">
      <w:pPr>
        <w:pStyle w:val="Naslov2"/>
        <w:rPr>
          <w:b/>
          <w:bCs/>
          <w:color w:val="auto"/>
        </w:rPr>
      </w:pPr>
    </w:p>
    <w:p w14:paraId="3E2083C3" w14:textId="202A8532" w:rsidR="00FB4BE6" w:rsidRPr="001C635F" w:rsidRDefault="00340FDB" w:rsidP="001C635F">
      <w:pPr>
        <w:pStyle w:val="Naslov3"/>
        <w:rPr>
          <w:b/>
          <w:bCs/>
          <w:color w:val="auto"/>
        </w:rPr>
      </w:pPr>
      <w:bookmarkStart w:id="9" w:name="_Toc228359403"/>
      <w:r w:rsidRPr="001C635F">
        <w:rPr>
          <w:b/>
          <w:bCs/>
          <w:color w:val="auto"/>
        </w:rPr>
        <w:t>2.1.1. Digitalna transformacija i modernizacija upravnih postupaka</w:t>
      </w:r>
      <w:bookmarkEnd w:id="9"/>
    </w:p>
    <w:p w14:paraId="524054A5" w14:textId="77777777" w:rsidR="00340FDB" w:rsidRPr="001C635F" w:rsidRDefault="00340FDB" w:rsidP="00FB4BE6">
      <w:pPr>
        <w:spacing w:after="0" w:line="240" w:lineRule="auto"/>
        <w:jc w:val="both"/>
        <w:rPr>
          <w:rFonts w:ascii="Aptos" w:hAnsi="Aptos" w:cstheme="minorHAnsi"/>
        </w:rPr>
      </w:pPr>
    </w:p>
    <w:p w14:paraId="286F588B" w14:textId="796D8588" w:rsidR="00340FDB" w:rsidRPr="001C635F" w:rsidRDefault="00340FDB" w:rsidP="00340FDB">
      <w:pPr>
        <w:spacing w:after="0" w:line="240" w:lineRule="auto"/>
        <w:jc w:val="both"/>
        <w:rPr>
          <w:rFonts w:ascii="Aptos" w:hAnsi="Aptos" w:cstheme="minorHAnsi"/>
        </w:rPr>
      </w:pPr>
      <w:r w:rsidRPr="001C635F">
        <w:rPr>
          <w:rFonts w:ascii="Aptos" w:hAnsi="Aptos" w:cstheme="minorHAnsi"/>
        </w:rPr>
        <w:t xml:space="preserve">U sklopu modernizacije rada gradske uprave i poboljšanja dostupnosti javnih usluga, Grad Sveti Ivan Zelina </w:t>
      </w:r>
      <w:r w:rsidR="00B064AD">
        <w:rPr>
          <w:rFonts w:ascii="Aptos" w:hAnsi="Aptos" w:cstheme="minorHAnsi"/>
        </w:rPr>
        <w:t xml:space="preserve">krajem 2025. godine se pripremio za </w:t>
      </w:r>
      <w:r w:rsidRPr="001C635F">
        <w:rPr>
          <w:rFonts w:ascii="Aptos" w:hAnsi="Aptos" w:cstheme="minorHAnsi"/>
        </w:rPr>
        <w:t>sudjel</w:t>
      </w:r>
      <w:r w:rsidR="00B064AD">
        <w:rPr>
          <w:rFonts w:ascii="Aptos" w:hAnsi="Aptos" w:cstheme="minorHAnsi"/>
        </w:rPr>
        <w:t>ovanje</w:t>
      </w:r>
      <w:r w:rsidRPr="001C635F">
        <w:rPr>
          <w:rFonts w:ascii="Aptos" w:hAnsi="Aptos" w:cstheme="minorHAnsi"/>
        </w:rPr>
        <w:t xml:space="preserve"> kao partner u projektu „Pametne digitalne usluge za u</w:t>
      </w:r>
      <w:r w:rsidRPr="001C635F">
        <w:rPr>
          <w:rFonts w:ascii="Aptos" w:hAnsi="Aptos" w:cs="Calibri"/>
        </w:rPr>
        <w:t>č</w:t>
      </w:r>
      <w:r w:rsidRPr="001C635F">
        <w:rPr>
          <w:rFonts w:ascii="Aptos" w:hAnsi="Aptos" w:cstheme="minorHAnsi"/>
        </w:rPr>
        <w:t>inkovitu lokalnu upravu</w:t>
      </w:r>
      <w:r w:rsidRPr="001C635F">
        <w:rPr>
          <w:rFonts w:ascii="Aptos" w:hAnsi="Aptos" w:cs="Abadi"/>
        </w:rPr>
        <w:t>“</w:t>
      </w:r>
      <w:r w:rsidRPr="001C635F">
        <w:rPr>
          <w:rFonts w:ascii="Aptos" w:hAnsi="Aptos" w:cstheme="minorHAnsi"/>
        </w:rPr>
        <w:t xml:space="preserve">, koji se financira kroz OPKK Poziv </w:t>
      </w:r>
      <w:r w:rsidRPr="001C635F">
        <w:rPr>
          <w:rFonts w:ascii="Aptos" w:hAnsi="Aptos" w:cs="Abadi"/>
        </w:rPr>
        <w:t>„</w:t>
      </w:r>
      <w:r w:rsidRPr="001C635F">
        <w:rPr>
          <w:rFonts w:ascii="Aptos" w:hAnsi="Aptos" w:cstheme="minorHAnsi"/>
        </w:rPr>
        <w:t>Digitalizacija usluga jedinica lokalne i podru</w:t>
      </w:r>
      <w:r w:rsidRPr="001C635F">
        <w:rPr>
          <w:rFonts w:ascii="Aptos" w:hAnsi="Aptos" w:cs="Calibri"/>
        </w:rPr>
        <w:t>č</w:t>
      </w:r>
      <w:r w:rsidRPr="001C635F">
        <w:rPr>
          <w:rFonts w:ascii="Aptos" w:hAnsi="Aptos" w:cstheme="minorHAnsi"/>
        </w:rPr>
        <w:t>ne (regionalne) samouprave</w:t>
      </w:r>
      <w:r w:rsidRPr="001C635F">
        <w:rPr>
          <w:rFonts w:ascii="Aptos" w:hAnsi="Aptos" w:cs="Abadi"/>
        </w:rPr>
        <w:t>“</w:t>
      </w:r>
      <w:r w:rsidRPr="001C635F">
        <w:rPr>
          <w:rFonts w:ascii="Aptos" w:hAnsi="Aptos" w:cstheme="minorHAnsi"/>
        </w:rPr>
        <w:t xml:space="preserve"> (PK.1.2.06).</w:t>
      </w:r>
    </w:p>
    <w:p w14:paraId="6DC8DFE0" w14:textId="77777777" w:rsidR="00340FDB" w:rsidRPr="001C635F" w:rsidRDefault="00340FDB" w:rsidP="00340FDB">
      <w:pPr>
        <w:spacing w:after="0" w:line="240" w:lineRule="auto"/>
        <w:jc w:val="both"/>
        <w:rPr>
          <w:rFonts w:ascii="Aptos" w:hAnsi="Aptos" w:cstheme="minorHAnsi"/>
        </w:rPr>
      </w:pPr>
    </w:p>
    <w:p w14:paraId="712F0C97" w14:textId="13590547" w:rsidR="00FB4BE6" w:rsidRDefault="00B064AD" w:rsidP="00B064AD">
      <w:pPr>
        <w:tabs>
          <w:tab w:val="left" w:pos="142"/>
        </w:tabs>
        <w:spacing w:after="0" w:line="240" w:lineRule="auto"/>
        <w:jc w:val="both"/>
        <w:rPr>
          <w:rFonts w:ascii="Aptos" w:hAnsi="Aptos" w:cstheme="minorHAnsi"/>
        </w:rPr>
      </w:pPr>
      <w:r>
        <w:rPr>
          <w:rFonts w:ascii="Aptos" w:hAnsi="Aptos" w:cstheme="minorHAnsi"/>
        </w:rPr>
        <w:tab/>
        <w:t>Projekt čija prijava je podnesena početkom 2026.</w:t>
      </w:r>
      <w:r w:rsidR="00340FDB" w:rsidRPr="001C635F">
        <w:rPr>
          <w:rFonts w:ascii="Aptos" w:hAnsi="Aptos" w:cstheme="minorHAnsi"/>
        </w:rPr>
        <w:t xml:space="preserve"> </w:t>
      </w:r>
      <w:r>
        <w:rPr>
          <w:rFonts w:ascii="Aptos" w:hAnsi="Aptos" w:cstheme="minorHAnsi"/>
        </w:rPr>
        <w:t xml:space="preserve">godine, </w:t>
      </w:r>
      <w:r w:rsidR="00340FDB" w:rsidRPr="001C635F">
        <w:rPr>
          <w:rFonts w:ascii="Aptos" w:hAnsi="Aptos" w:cstheme="minorHAnsi"/>
        </w:rPr>
        <w:t>usmjeren na digitalizaciju klju</w:t>
      </w:r>
      <w:r w:rsidR="00340FDB" w:rsidRPr="001C635F">
        <w:rPr>
          <w:rFonts w:ascii="Aptos" w:hAnsi="Aptos" w:cs="Calibri"/>
        </w:rPr>
        <w:t>č</w:t>
      </w:r>
      <w:r w:rsidR="00340FDB" w:rsidRPr="001C635F">
        <w:rPr>
          <w:rFonts w:ascii="Aptos" w:hAnsi="Aptos" w:cstheme="minorHAnsi"/>
        </w:rPr>
        <w:t>nih lokalnih upravnih postupaka u podru</w:t>
      </w:r>
      <w:r w:rsidR="00340FDB" w:rsidRPr="001C635F">
        <w:rPr>
          <w:rFonts w:ascii="Aptos" w:hAnsi="Aptos" w:cs="Calibri"/>
        </w:rPr>
        <w:t>č</w:t>
      </w:r>
      <w:r w:rsidR="00340FDB" w:rsidRPr="001C635F">
        <w:rPr>
          <w:rFonts w:ascii="Aptos" w:hAnsi="Aptos" w:cstheme="minorHAnsi"/>
        </w:rPr>
        <w:t xml:space="preserve">ju obrazovanja, socijalne skrbi, komunalnih usluga, poljoprivrede i pristupa informacijama. Za Grad Sveti Ivan Zelinu </w:t>
      </w:r>
      <w:r>
        <w:rPr>
          <w:rFonts w:ascii="Aptos" w:hAnsi="Aptos" w:cstheme="minorHAnsi"/>
        </w:rPr>
        <w:t xml:space="preserve">ovaj </w:t>
      </w:r>
      <w:r w:rsidR="00340FDB" w:rsidRPr="001C635F">
        <w:rPr>
          <w:rFonts w:ascii="Aptos" w:hAnsi="Aptos" w:cstheme="minorHAnsi"/>
        </w:rPr>
        <w:t>projekt zna</w:t>
      </w:r>
      <w:r w:rsidR="00340FDB" w:rsidRPr="001C635F">
        <w:rPr>
          <w:rFonts w:ascii="Aptos" w:hAnsi="Aptos" w:cs="Calibri"/>
        </w:rPr>
        <w:t>č</w:t>
      </w:r>
      <w:r w:rsidR="00340FDB" w:rsidRPr="001C635F">
        <w:rPr>
          <w:rFonts w:ascii="Aptos" w:hAnsi="Aptos" w:cstheme="minorHAnsi"/>
        </w:rPr>
        <w:t>i uvo</w:t>
      </w:r>
      <w:r w:rsidR="00340FDB" w:rsidRPr="001C635F">
        <w:rPr>
          <w:rFonts w:ascii="Aptos" w:hAnsi="Aptos" w:cs="Calibri"/>
        </w:rPr>
        <w:t>đ</w:t>
      </w:r>
      <w:r w:rsidR="00340FDB" w:rsidRPr="001C635F">
        <w:rPr>
          <w:rFonts w:ascii="Aptos" w:hAnsi="Aptos" w:cstheme="minorHAnsi"/>
        </w:rPr>
        <w:t>enje novih digitalnih rje</w:t>
      </w:r>
      <w:r w:rsidR="00340FDB" w:rsidRPr="001C635F">
        <w:rPr>
          <w:rFonts w:ascii="Aptos" w:hAnsi="Aptos" w:cs="Abadi"/>
        </w:rPr>
        <w:t>š</w:t>
      </w:r>
      <w:r w:rsidR="00340FDB" w:rsidRPr="001C635F">
        <w:rPr>
          <w:rFonts w:ascii="Aptos" w:hAnsi="Aptos" w:cstheme="minorHAnsi"/>
        </w:rPr>
        <w:t>enja te unapre</w:t>
      </w:r>
      <w:r w:rsidR="00340FDB" w:rsidRPr="001C635F">
        <w:rPr>
          <w:rFonts w:ascii="Aptos" w:hAnsi="Aptos" w:cs="Calibri"/>
        </w:rPr>
        <w:t>đ</w:t>
      </w:r>
      <w:r w:rsidR="00340FDB" w:rsidRPr="001C635F">
        <w:rPr>
          <w:rFonts w:ascii="Aptos" w:hAnsi="Aptos" w:cstheme="minorHAnsi"/>
        </w:rPr>
        <w:t>enje postoje</w:t>
      </w:r>
      <w:r w:rsidR="00340FDB" w:rsidRPr="001C635F">
        <w:rPr>
          <w:rFonts w:ascii="Aptos" w:hAnsi="Aptos" w:cs="Calibri"/>
        </w:rPr>
        <w:t>ć</w:t>
      </w:r>
      <w:r w:rsidR="00340FDB" w:rsidRPr="001C635F">
        <w:rPr>
          <w:rFonts w:ascii="Aptos" w:hAnsi="Aptos" w:cstheme="minorHAnsi"/>
        </w:rPr>
        <w:t xml:space="preserve">ih postupaka, osobito u dijelu komunalne naknade, </w:t>
      </w:r>
      <w:proofErr w:type="spellStart"/>
      <w:r w:rsidR="00340FDB" w:rsidRPr="001C635F">
        <w:rPr>
          <w:rFonts w:ascii="Aptos" w:hAnsi="Aptos" w:cstheme="minorHAnsi"/>
        </w:rPr>
        <w:t>logopedskih</w:t>
      </w:r>
      <w:proofErr w:type="spellEnd"/>
      <w:r w:rsidR="00340FDB" w:rsidRPr="001C635F">
        <w:rPr>
          <w:rFonts w:ascii="Aptos" w:hAnsi="Aptos" w:cstheme="minorHAnsi"/>
        </w:rPr>
        <w:t xml:space="preserve"> potpora i ostvarivanja prava na pristup informacijama. Svi navedeni postupci prelaze u ujedna</w:t>
      </w:r>
      <w:r w:rsidR="00340FDB" w:rsidRPr="001C635F">
        <w:rPr>
          <w:rFonts w:ascii="Aptos" w:hAnsi="Aptos" w:cs="Calibri"/>
        </w:rPr>
        <w:t>č</w:t>
      </w:r>
      <w:r w:rsidR="00340FDB" w:rsidRPr="001C635F">
        <w:rPr>
          <w:rFonts w:ascii="Aptos" w:hAnsi="Aptos" w:cstheme="minorHAnsi"/>
        </w:rPr>
        <w:t>en, digitaliziran sustav s mogu</w:t>
      </w:r>
      <w:r w:rsidR="00340FDB" w:rsidRPr="001C635F">
        <w:rPr>
          <w:rFonts w:ascii="Aptos" w:hAnsi="Aptos" w:cs="Calibri"/>
        </w:rPr>
        <w:t>ć</w:t>
      </w:r>
      <w:r w:rsidR="00340FDB" w:rsidRPr="001C635F">
        <w:rPr>
          <w:rFonts w:ascii="Aptos" w:hAnsi="Aptos" w:cstheme="minorHAnsi"/>
        </w:rPr>
        <w:t>no</w:t>
      </w:r>
      <w:r w:rsidR="00340FDB" w:rsidRPr="001C635F">
        <w:rPr>
          <w:rFonts w:ascii="Aptos" w:hAnsi="Aptos" w:cs="Abadi"/>
        </w:rPr>
        <w:t>š</w:t>
      </w:r>
      <w:r w:rsidR="00340FDB" w:rsidRPr="001C635F">
        <w:rPr>
          <w:rFonts w:ascii="Aptos" w:hAnsi="Aptos" w:cs="Calibri"/>
        </w:rPr>
        <w:t>ć</w:t>
      </w:r>
      <w:r w:rsidR="00340FDB" w:rsidRPr="001C635F">
        <w:rPr>
          <w:rFonts w:ascii="Aptos" w:hAnsi="Aptos" w:cstheme="minorHAnsi"/>
        </w:rPr>
        <w:t>u pra</w:t>
      </w:r>
      <w:r w:rsidR="00340FDB" w:rsidRPr="001C635F">
        <w:rPr>
          <w:rFonts w:ascii="Aptos" w:hAnsi="Aptos" w:cs="Calibri"/>
        </w:rPr>
        <w:t>ć</w:t>
      </w:r>
      <w:r w:rsidR="00340FDB" w:rsidRPr="001C635F">
        <w:rPr>
          <w:rFonts w:ascii="Aptos" w:hAnsi="Aptos" w:cstheme="minorHAnsi"/>
        </w:rPr>
        <w:t>enja statusa predmeta.</w:t>
      </w:r>
      <w:r>
        <w:rPr>
          <w:rFonts w:ascii="Aptos" w:hAnsi="Aptos" w:cstheme="minorHAnsi"/>
        </w:rPr>
        <w:t xml:space="preserve"> </w:t>
      </w:r>
      <w:r w:rsidR="00340FDB" w:rsidRPr="001C635F">
        <w:rPr>
          <w:rFonts w:ascii="Aptos" w:hAnsi="Aptos" w:cstheme="minorHAnsi"/>
        </w:rPr>
        <w:t>Projekt predstavlja primjer zna</w:t>
      </w:r>
      <w:r w:rsidR="00340FDB" w:rsidRPr="001C635F">
        <w:rPr>
          <w:rFonts w:ascii="Aptos" w:hAnsi="Aptos" w:cs="Calibri"/>
        </w:rPr>
        <w:t>č</w:t>
      </w:r>
      <w:r w:rsidR="00340FDB" w:rsidRPr="001C635F">
        <w:rPr>
          <w:rFonts w:ascii="Aptos" w:hAnsi="Aptos" w:cstheme="minorHAnsi"/>
        </w:rPr>
        <w:t>ajne organizacijske modernizacije uz razmjerno malo optere</w:t>
      </w:r>
      <w:r w:rsidR="00340FDB" w:rsidRPr="001C635F">
        <w:rPr>
          <w:rFonts w:ascii="Aptos" w:hAnsi="Aptos" w:cs="Calibri"/>
        </w:rPr>
        <w:t>ć</w:t>
      </w:r>
      <w:r w:rsidR="00340FDB" w:rsidRPr="001C635F">
        <w:rPr>
          <w:rFonts w:ascii="Aptos" w:hAnsi="Aptos" w:cstheme="minorHAnsi"/>
        </w:rPr>
        <w:t>enje vlastitih prora</w:t>
      </w:r>
      <w:r w:rsidR="00340FDB" w:rsidRPr="001C635F">
        <w:rPr>
          <w:rFonts w:ascii="Aptos" w:hAnsi="Aptos" w:cs="Calibri"/>
        </w:rPr>
        <w:t>č</w:t>
      </w:r>
      <w:r w:rsidR="00340FDB" w:rsidRPr="001C635F">
        <w:rPr>
          <w:rFonts w:ascii="Aptos" w:hAnsi="Aptos" w:cstheme="minorHAnsi"/>
        </w:rPr>
        <w:t>unskih sredstava.</w:t>
      </w:r>
    </w:p>
    <w:p w14:paraId="07B1420B" w14:textId="77777777" w:rsidR="003E1304" w:rsidRPr="001C635F" w:rsidRDefault="003E1304" w:rsidP="00340FDB">
      <w:pPr>
        <w:spacing w:after="0" w:line="240" w:lineRule="auto"/>
        <w:jc w:val="both"/>
        <w:rPr>
          <w:rFonts w:ascii="Aptos" w:hAnsi="Aptos" w:cstheme="minorHAnsi"/>
        </w:rPr>
      </w:pPr>
    </w:p>
    <w:p w14:paraId="78577E6E" w14:textId="77777777" w:rsidR="003E1304" w:rsidRPr="001C635F" w:rsidRDefault="003E1304" w:rsidP="001C635F">
      <w:pPr>
        <w:pStyle w:val="Naslov3"/>
        <w:rPr>
          <w:b/>
          <w:bCs/>
          <w:color w:val="auto"/>
        </w:rPr>
      </w:pPr>
      <w:bookmarkStart w:id="10" w:name="_Toc228359404"/>
      <w:r w:rsidRPr="001C635F">
        <w:rPr>
          <w:b/>
          <w:bCs/>
          <w:color w:val="auto"/>
        </w:rPr>
        <w:t>2.1.2. Razvoj inkluzivnih kulturnih usluga</w:t>
      </w:r>
      <w:bookmarkEnd w:id="10"/>
    </w:p>
    <w:p w14:paraId="71BDE695" w14:textId="77777777" w:rsidR="003E1304" w:rsidRPr="001C635F" w:rsidRDefault="003E1304" w:rsidP="003E1304">
      <w:pPr>
        <w:spacing w:after="0" w:line="240" w:lineRule="auto"/>
        <w:jc w:val="both"/>
        <w:rPr>
          <w:rFonts w:ascii="Aptos" w:hAnsi="Aptos" w:cstheme="minorHAnsi"/>
        </w:rPr>
      </w:pPr>
    </w:p>
    <w:p w14:paraId="6B3C9EC3" w14:textId="47DACB5A" w:rsidR="003E1304" w:rsidRPr="001C635F" w:rsidRDefault="003E1304" w:rsidP="003E1304">
      <w:pPr>
        <w:spacing w:after="0" w:line="240" w:lineRule="auto"/>
        <w:jc w:val="both"/>
        <w:rPr>
          <w:rFonts w:ascii="Aptos" w:hAnsi="Aptos" w:cstheme="minorHAnsi"/>
        </w:rPr>
      </w:pPr>
      <w:r w:rsidRPr="001C635F">
        <w:rPr>
          <w:rFonts w:ascii="Aptos" w:hAnsi="Aptos" w:cstheme="minorHAnsi"/>
        </w:rPr>
        <w:t>U izvještajnom razdoblju poseban iskorak ostvaren je u podru</w:t>
      </w:r>
      <w:r w:rsidRPr="001C635F">
        <w:rPr>
          <w:rFonts w:ascii="Aptos" w:hAnsi="Aptos" w:cs="Calibri"/>
        </w:rPr>
        <w:t>č</w:t>
      </w:r>
      <w:r w:rsidRPr="001C635F">
        <w:rPr>
          <w:rFonts w:ascii="Aptos" w:hAnsi="Aptos" w:cstheme="minorHAnsi"/>
        </w:rPr>
        <w:t xml:space="preserve">ju kulture kroz </w:t>
      </w:r>
      <w:r w:rsidR="00586319">
        <w:rPr>
          <w:rFonts w:ascii="Aptos" w:hAnsi="Aptos" w:cstheme="minorHAnsi"/>
        </w:rPr>
        <w:t>pozitivnu evaluaciju (odobrenje 2. faze postupka dodjele bespovratnih sredstava)</w:t>
      </w:r>
      <w:r w:rsidRPr="001C635F">
        <w:rPr>
          <w:rFonts w:ascii="Aptos" w:hAnsi="Aptos" w:cstheme="minorHAnsi"/>
        </w:rPr>
        <w:t xml:space="preserve"> projekta </w:t>
      </w:r>
      <w:r w:rsidRPr="001C635F">
        <w:rPr>
          <w:rFonts w:ascii="Aptos" w:hAnsi="Aptos" w:cs="Abadi"/>
        </w:rPr>
        <w:t>„</w:t>
      </w:r>
      <w:r w:rsidRPr="001C635F">
        <w:rPr>
          <w:rFonts w:ascii="Aptos" w:hAnsi="Aptos" w:cstheme="minorHAnsi"/>
        </w:rPr>
        <w:t>INKLUZIVNA KULTURAMA</w:t>
      </w:r>
      <w:r w:rsidRPr="001C635F">
        <w:rPr>
          <w:rFonts w:ascii="Aptos" w:hAnsi="Aptos" w:cs="Abadi"/>
        </w:rPr>
        <w:t>“</w:t>
      </w:r>
      <w:r w:rsidRPr="001C635F">
        <w:rPr>
          <w:rFonts w:ascii="Aptos" w:hAnsi="Aptos" w:cstheme="minorHAnsi"/>
        </w:rPr>
        <w:t xml:space="preserve">, prijavljenog na Poziv SF.3.4.08.04 </w:t>
      </w:r>
      <w:r w:rsidRPr="001C635F">
        <w:rPr>
          <w:rFonts w:ascii="Aptos" w:hAnsi="Aptos" w:cs="Abadi"/>
        </w:rPr>
        <w:t>–</w:t>
      </w:r>
      <w:r w:rsidRPr="001C635F">
        <w:rPr>
          <w:rFonts w:ascii="Aptos" w:hAnsi="Aptos" w:cstheme="minorHAnsi"/>
        </w:rPr>
        <w:t xml:space="preserve"> Inkluzivne usluge ustanova u kulturi. Projekt je u cijelosti financiran bespovratnim sredstvima</w:t>
      </w:r>
      <w:r w:rsidR="00586319">
        <w:rPr>
          <w:rFonts w:ascii="Aptos" w:hAnsi="Aptos" w:cstheme="minorHAnsi"/>
        </w:rPr>
        <w:t xml:space="preserve">. </w:t>
      </w:r>
      <w:r w:rsidRPr="001C635F">
        <w:rPr>
          <w:rFonts w:ascii="Aptos" w:hAnsi="Aptos" w:cstheme="minorHAnsi"/>
        </w:rPr>
        <w:t>Nositelj projekta je Gradska knjižnica Sveti Ivan Zelina, uz partner</w:t>
      </w:r>
      <w:r w:rsidR="00DE085C">
        <w:rPr>
          <w:rFonts w:ascii="Aptos" w:hAnsi="Aptos" w:cstheme="minorHAnsi"/>
        </w:rPr>
        <w:t>a</w:t>
      </w:r>
      <w:r w:rsidRPr="001C635F">
        <w:rPr>
          <w:rFonts w:ascii="Aptos" w:hAnsi="Aptos" w:cstheme="minorHAnsi"/>
        </w:rPr>
        <w:t xml:space="preserve"> Grad Sveti Ivan Zelina</w:t>
      </w:r>
      <w:r w:rsidR="00586319">
        <w:rPr>
          <w:rFonts w:ascii="Aptos" w:hAnsi="Aptos" w:cstheme="minorHAnsi"/>
        </w:rPr>
        <w:t xml:space="preserve"> koji u projektu sudjeluje kroz osiguravanje provedbenih kapaciteta</w:t>
      </w:r>
      <w:r w:rsidR="00DE085C">
        <w:rPr>
          <w:rFonts w:ascii="Aptos" w:hAnsi="Aptos" w:cstheme="minorHAnsi"/>
        </w:rPr>
        <w:t xml:space="preserve"> za pripremu i provedbu projekta</w:t>
      </w:r>
      <w:r w:rsidRPr="001C635F">
        <w:rPr>
          <w:rFonts w:ascii="Aptos" w:hAnsi="Aptos" w:cstheme="minorHAnsi"/>
        </w:rPr>
        <w:t xml:space="preserve">, </w:t>
      </w:r>
      <w:r w:rsidR="00DE085C">
        <w:rPr>
          <w:rFonts w:ascii="Aptos" w:hAnsi="Aptos" w:cstheme="minorHAnsi"/>
        </w:rPr>
        <w:t xml:space="preserve">te </w:t>
      </w:r>
      <w:r w:rsidRPr="001C635F">
        <w:rPr>
          <w:rFonts w:ascii="Aptos" w:hAnsi="Aptos" w:cstheme="minorHAnsi"/>
        </w:rPr>
        <w:t>Udrugu Srce i Gradsko društvo Crvenog križa Sveti Ivan Zelina. Cilj projekta je unapre</w:t>
      </w:r>
      <w:r w:rsidRPr="001C635F">
        <w:rPr>
          <w:rFonts w:ascii="Aptos" w:hAnsi="Aptos" w:cs="Calibri"/>
        </w:rPr>
        <w:t>đ</w:t>
      </w:r>
      <w:r w:rsidRPr="001C635F">
        <w:rPr>
          <w:rFonts w:ascii="Aptos" w:hAnsi="Aptos" w:cstheme="minorHAnsi"/>
        </w:rPr>
        <w:t>enje dostupnosti kulturnih sadr</w:t>
      </w:r>
      <w:r w:rsidRPr="001C635F">
        <w:rPr>
          <w:rFonts w:ascii="Aptos" w:hAnsi="Aptos" w:cs="Abadi"/>
        </w:rPr>
        <w:t>ž</w:t>
      </w:r>
      <w:r w:rsidRPr="001C635F">
        <w:rPr>
          <w:rFonts w:ascii="Aptos" w:hAnsi="Aptos" w:cstheme="minorHAnsi"/>
        </w:rPr>
        <w:t>aja za djecu i mlade, osobe starije od 54 godine te osobe s invaliditetom.</w:t>
      </w:r>
    </w:p>
    <w:p w14:paraId="0C0C29EF" w14:textId="77777777" w:rsidR="003E1304" w:rsidRPr="001C635F" w:rsidRDefault="003E1304" w:rsidP="003E1304">
      <w:pPr>
        <w:spacing w:after="0" w:line="240" w:lineRule="auto"/>
        <w:jc w:val="both"/>
        <w:rPr>
          <w:rFonts w:ascii="Aptos" w:hAnsi="Aptos" w:cstheme="minorHAnsi"/>
        </w:rPr>
      </w:pPr>
    </w:p>
    <w:p w14:paraId="5DB83D35" w14:textId="5820A459" w:rsidR="003E1304" w:rsidRPr="001C635F" w:rsidRDefault="00DE085C" w:rsidP="00DE085C">
      <w:pPr>
        <w:tabs>
          <w:tab w:val="left" w:pos="142"/>
        </w:tabs>
        <w:spacing w:after="0" w:line="240" w:lineRule="auto"/>
        <w:jc w:val="both"/>
        <w:rPr>
          <w:rFonts w:ascii="Aptos" w:hAnsi="Aptos" w:cstheme="minorHAnsi"/>
        </w:rPr>
      </w:pPr>
      <w:r>
        <w:rPr>
          <w:rFonts w:ascii="Aptos" w:hAnsi="Aptos" w:cstheme="minorHAnsi"/>
        </w:rPr>
        <w:tab/>
      </w:r>
      <w:r w:rsidR="003E1304" w:rsidRPr="001C635F">
        <w:rPr>
          <w:rFonts w:ascii="Aptos" w:hAnsi="Aptos" w:cstheme="minorHAnsi"/>
        </w:rPr>
        <w:t>Projekt obuhva</w:t>
      </w:r>
      <w:r w:rsidR="003E1304" w:rsidRPr="001C635F">
        <w:rPr>
          <w:rFonts w:ascii="Aptos" w:hAnsi="Aptos" w:cs="Calibri"/>
        </w:rPr>
        <w:t>ć</w:t>
      </w:r>
      <w:r w:rsidR="003E1304" w:rsidRPr="001C635F">
        <w:rPr>
          <w:rFonts w:ascii="Aptos" w:hAnsi="Aptos" w:cstheme="minorHAnsi"/>
        </w:rPr>
        <w:t>a provedbu 23 inkluzivne umjetni</w:t>
      </w:r>
      <w:r w:rsidR="003E1304" w:rsidRPr="001C635F">
        <w:rPr>
          <w:rFonts w:ascii="Aptos" w:hAnsi="Aptos" w:cs="Calibri"/>
        </w:rPr>
        <w:t>č</w:t>
      </w:r>
      <w:r w:rsidR="003E1304" w:rsidRPr="001C635F">
        <w:rPr>
          <w:rFonts w:ascii="Aptos" w:hAnsi="Aptos" w:cstheme="minorHAnsi"/>
        </w:rPr>
        <w:t>ke i kulturne radionice, organizaciju izleta, zavr</w:t>
      </w:r>
      <w:r w:rsidR="003E1304" w:rsidRPr="001C635F">
        <w:rPr>
          <w:rFonts w:ascii="Aptos" w:hAnsi="Aptos" w:cs="Abadi"/>
        </w:rPr>
        <w:t>š</w:t>
      </w:r>
      <w:r w:rsidR="003E1304" w:rsidRPr="001C635F">
        <w:rPr>
          <w:rFonts w:ascii="Aptos" w:hAnsi="Aptos" w:cstheme="minorHAnsi"/>
        </w:rPr>
        <w:t>ne izlo</w:t>
      </w:r>
      <w:r w:rsidR="003E1304" w:rsidRPr="001C635F">
        <w:rPr>
          <w:rFonts w:ascii="Aptos" w:hAnsi="Aptos" w:cs="Abadi"/>
        </w:rPr>
        <w:t>ž</w:t>
      </w:r>
      <w:r w:rsidR="003E1304" w:rsidRPr="001C635F">
        <w:rPr>
          <w:rFonts w:ascii="Aptos" w:hAnsi="Aptos" w:cstheme="minorHAnsi"/>
        </w:rPr>
        <w:t>be te edukaciju zaposlenika knji</w:t>
      </w:r>
      <w:r w:rsidR="003E1304" w:rsidRPr="001C635F">
        <w:rPr>
          <w:rFonts w:ascii="Aptos" w:hAnsi="Aptos" w:cs="Abadi"/>
        </w:rPr>
        <w:t>ž</w:t>
      </w:r>
      <w:r w:rsidR="003E1304" w:rsidRPr="001C635F">
        <w:rPr>
          <w:rFonts w:ascii="Aptos" w:hAnsi="Aptos" w:cstheme="minorHAnsi"/>
        </w:rPr>
        <w:t>nice za rad u inkluzivnom okru</w:t>
      </w:r>
      <w:r w:rsidR="003E1304" w:rsidRPr="001C635F">
        <w:rPr>
          <w:rFonts w:ascii="Aptos" w:hAnsi="Aptos" w:cs="Abadi"/>
        </w:rPr>
        <w:t>ž</w:t>
      </w:r>
      <w:r w:rsidR="003E1304" w:rsidRPr="001C635F">
        <w:rPr>
          <w:rFonts w:ascii="Aptos" w:hAnsi="Aptos" w:cstheme="minorHAnsi"/>
        </w:rPr>
        <w:t>enju.</w:t>
      </w:r>
      <w:r>
        <w:rPr>
          <w:rFonts w:ascii="Aptos" w:hAnsi="Aptos" w:cstheme="minorHAnsi"/>
        </w:rPr>
        <w:t xml:space="preserve"> Sveukupni proračun projekta iznosi </w:t>
      </w:r>
      <w:r w:rsidR="003E1304" w:rsidRPr="001C635F">
        <w:rPr>
          <w:rFonts w:ascii="Aptos" w:hAnsi="Aptos" w:cstheme="minorHAnsi"/>
        </w:rPr>
        <w:t>247.084,78 EUR</w:t>
      </w:r>
      <w:r>
        <w:rPr>
          <w:rFonts w:ascii="Aptos" w:hAnsi="Aptos" w:cstheme="minorHAnsi"/>
        </w:rPr>
        <w:t>.</w:t>
      </w:r>
      <w:r w:rsidR="003E1304" w:rsidRPr="001C635F">
        <w:rPr>
          <w:rFonts w:ascii="Aptos" w:hAnsi="Aptos" w:cstheme="minorHAnsi"/>
        </w:rPr>
        <w:t xml:space="preserve"> Projekt otvara va</w:t>
      </w:r>
      <w:r w:rsidR="003E1304" w:rsidRPr="001C635F">
        <w:rPr>
          <w:rFonts w:ascii="Aptos" w:hAnsi="Aptos" w:cs="Abadi"/>
        </w:rPr>
        <w:t>ž</w:t>
      </w:r>
      <w:r w:rsidR="003E1304" w:rsidRPr="001C635F">
        <w:rPr>
          <w:rFonts w:ascii="Aptos" w:hAnsi="Aptos" w:cstheme="minorHAnsi"/>
        </w:rPr>
        <w:t>an prostor za dugoro</w:t>
      </w:r>
      <w:r w:rsidR="003E1304" w:rsidRPr="001C635F">
        <w:rPr>
          <w:rFonts w:ascii="Aptos" w:hAnsi="Aptos" w:cs="Calibri"/>
        </w:rPr>
        <w:t>č</w:t>
      </w:r>
      <w:r w:rsidR="003E1304" w:rsidRPr="001C635F">
        <w:rPr>
          <w:rFonts w:ascii="Aptos" w:hAnsi="Aptos" w:cstheme="minorHAnsi"/>
        </w:rPr>
        <w:t>nu integraciju inkluzivnih praksi u redovno djelovanje kulturnih ustanova.</w:t>
      </w:r>
    </w:p>
    <w:p w14:paraId="6E70425E" w14:textId="77777777" w:rsidR="003E1304" w:rsidRPr="001C635F" w:rsidRDefault="003E1304" w:rsidP="003E1304">
      <w:pPr>
        <w:spacing w:after="0" w:line="240" w:lineRule="auto"/>
        <w:jc w:val="both"/>
        <w:rPr>
          <w:rFonts w:ascii="Aptos" w:hAnsi="Aptos" w:cstheme="minorHAnsi"/>
        </w:rPr>
      </w:pPr>
    </w:p>
    <w:p w14:paraId="61D77584" w14:textId="77777777" w:rsidR="003E1304" w:rsidRPr="001C635F" w:rsidRDefault="003E1304" w:rsidP="001C635F">
      <w:pPr>
        <w:pStyle w:val="Naslov3"/>
        <w:rPr>
          <w:b/>
          <w:bCs/>
          <w:color w:val="auto"/>
        </w:rPr>
      </w:pPr>
      <w:bookmarkStart w:id="11" w:name="_Toc228359405"/>
      <w:r w:rsidRPr="001C635F">
        <w:rPr>
          <w:b/>
          <w:bCs/>
          <w:color w:val="auto"/>
        </w:rPr>
        <w:lastRenderedPageBreak/>
        <w:t>2.1.3. Predškolski odgoj i obrazovanje – infrastrukturni i programski razvoj</w:t>
      </w:r>
      <w:bookmarkEnd w:id="11"/>
    </w:p>
    <w:p w14:paraId="4C02363D" w14:textId="77777777" w:rsidR="003E1304" w:rsidRPr="001C635F" w:rsidRDefault="003E1304" w:rsidP="003E1304">
      <w:pPr>
        <w:spacing w:after="0" w:line="240" w:lineRule="auto"/>
        <w:jc w:val="both"/>
        <w:rPr>
          <w:rFonts w:ascii="Aptos" w:hAnsi="Aptos" w:cstheme="minorHAnsi"/>
          <w:b/>
          <w:bCs/>
        </w:rPr>
      </w:pPr>
    </w:p>
    <w:p w14:paraId="21C420B2" w14:textId="4F85536F" w:rsidR="003E1304" w:rsidRDefault="003E1304" w:rsidP="003E1304">
      <w:pPr>
        <w:spacing w:after="0" w:line="240" w:lineRule="auto"/>
        <w:jc w:val="both"/>
        <w:rPr>
          <w:rFonts w:ascii="Aptos" w:hAnsi="Aptos" w:cstheme="minorHAnsi"/>
        </w:rPr>
      </w:pPr>
      <w:r w:rsidRPr="001C635F">
        <w:rPr>
          <w:rFonts w:ascii="Aptos" w:hAnsi="Aptos" w:cstheme="minorHAnsi"/>
        </w:rPr>
        <w:t>U drugoj polovici 2025. godine nastavljen je jedan od klju</w:t>
      </w:r>
      <w:r w:rsidRPr="001C635F">
        <w:rPr>
          <w:rFonts w:ascii="Aptos" w:hAnsi="Aptos" w:cs="Calibri"/>
        </w:rPr>
        <w:t>č</w:t>
      </w:r>
      <w:r w:rsidRPr="001C635F">
        <w:rPr>
          <w:rFonts w:ascii="Aptos" w:hAnsi="Aptos" w:cstheme="minorHAnsi"/>
        </w:rPr>
        <w:t xml:space="preserve">nih infrastrukturnih projekata Grada </w:t>
      </w:r>
      <w:r w:rsidRPr="001C635F">
        <w:rPr>
          <w:rFonts w:ascii="Aptos" w:hAnsi="Aptos" w:cs="Abadi"/>
        </w:rPr>
        <w:t>–</w:t>
      </w:r>
      <w:r w:rsidRPr="001C635F">
        <w:rPr>
          <w:rFonts w:ascii="Aptos" w:hAnsi="Aptos" w:cstheme="minorHAnsi"/>
        </w:rPr>
        <w:t xml:space="preserve"> </w:t>
      </w:r>
      <w:r w:rsidR="00DE085C" w:rsidRPr="0051409E">
        <w:rPr>
          <w:rFonts w:ascii="Aptos" w:hAnsi="Aptos" w:cstheme="minorHAnsi"/>
        </w:rPr>
        <w:t>Izgradnja novog dječjeg vrtića u Gradu Sveti Ivan Zelina, NPOO.C3.1.R1-I1.01.0219</w:t>
      </w:r>
      <w:r w:rsidRPr="001C635F">
        <w:rPr>
          <w:rFonts w:ascii="Aptos" w:hAnsi="Aptos" w:cstheme="minorHAnsi"/>
        </w:rPr>
        <w:t>. Projekt se provodi u skladu s odobrenom projektno</w:t>
      </w:r>
      <w:r w:rsidRPr="001C635F">
        <w:rPr>
          <w:rFonts w:ascii="Aptos" w:hAnsi="Aptos" w:cstheme="minorHAnsi"/>
        </w:rPr>
        <w:noBreakHyphen/>
        <w:t>tehni</w:t>
      </w:r>
      <w:r w:rsidRPr="001C635F">
        <w:rPr>
          <w:rFonts w:ascii="Aptos" w:hAnsi="Aptos" w:cs="Calibri"/>
        </w:rPr>
        <w:t>č</w:t>
      </w:r>
      <w:r w:rsidRPr="001C635F">
        <w:rPr>
          <w:rFonts w:ascii="Aptos" w:hAnsi="Aptos" w:cstheme="minorHAnsi"/>
        </w:rPr>
        <w:t>kom dokumentacijom, ugovorenim rokovima i nadzornim izvje</w:t>
      </w:r>
      <w:r w:rsidRPr="001C635F">
        <w:rPr>
          <w:rFonts w:ascii="Aptos" w:hAnsi="Aptos" w:cs="Abadi"/>
        </w:rPr>
        <w:t>š</w:t>
      </w:r>
      <w:r w:rsidRPr="001C635F">
        <w:rPr>
          <w:rFonts w:ascii="Aptos" w:hAnsi="Aptos" w:cs="Calibri"/>
        </w:rPr>
        <w:t>ć</w:t>
      </w:r>
      <w:r w:rsidRPr="001C635F">
        <w:rPr>
          <w:rFonts w:ascii="Aptos" w:hAnsi="Aptos" w:cstheme="minorHAnsi"/>
        </w:rPr>
        <w:t>ima.</w:t>
      </w:r>
    </w:p>
    <w:p w14:paraId="708DFD80" w14:textId="77777777" w:rsidR="00DE085C" w:rsidRPr="001C635F" w:rsidRDefault="00DE085C" w:rsidP="003E1304">
      <w:pPr>
        <w:spacing w:after="0" w:line="240" w:lineRule="auto"/>
        <w:jc w:val="both"/>
        <w:rPr>
          <w:rFonts w:ascii="Aptos" w:hAnsi="Aptos" w:cstheme="minorHAnsi"/>
        </w:rPr>
      </w:pPr>
    </w:p>
    <w:p w14:paraId="7C271B09" w14:textId="7C017111" w:rsidR="003E1304" w:rsidRDefault="00DE085C" w:rsidP="00DE085C">
      <w:pPr>
        <w:tabs>
          <w:tab w:val="left" w:pos="142"/>
        </w:tabs>
        <w:spacing w:after="0" w:line="240" w:lineRule="auto"/>
        <w:jc w:val="both"/>
        <w:rPr>
          <w:rFonts w:ascii="Aptos" w:hAnsi="Aptos" w:cstheme="minorHAnsi"/>
        </w:rPr>
      </w:pPr>
      <w:r>
        <w:rPr>
          <w:rFonts w:ascii="Aptos" w:hAnsi="Aptos" w:cstheme="minorHAnsi"/>
        </w:rPr>
        <w:tab/>
      </w:r>
      <w:r w:rsidR="003E1304" w:rsidRPr="001C635F">
        <w:rPr>
          <w:rFonts w:ascii="Aptos" w:hAnsi="Aptos" w:cstheme="minorHAnsi"/>
        </w:rPr>
        <w:t>Gra</w:t>
      </w:r>
      <w:r w:rsidR="003E1304" w:rsidRPr="001C635F">
        <w:rPr>
          <w:rFonts w:ascii="Aptos" w:hAnsi="Aptos" w:cs="Calibri"/>
        </w:rPr>
        <w:t>đ</w:t>
      </w:r>
      <w:r w:rsidR="003E1304" w:rsidRPr="001C635F">
        <w:rPr>
          <w:rFonts w:ascii="Aptos" w:hAnsi="Aptos" w:cstheme="minorHAnsi"/>
        </w:rPr>
        <w:t>evinski, obrtni</w:t>
      </w:r>
      <w:r w:rsidR="003E1304" w:rsidRPr="001C635F">
        <w:rPr>
          <w:rFonts w:ascii="Aptos" w:hAnsi="Aptos" w:cs="Calibri"/>
        </w:rPr>
        <w:t>č</w:t>
      </w:r>
      <w:r w:rsidR="003E1304" w:rsidRPr="001C635F">
        <w:rPr>
          <w:rFonts w:ascii="Aptos" w:hAnsi="Aptos" w:cstheme="minorHAnsi"/>
        </w:rPr>
        <w:t xml:space="preserve">ki i instalaterski radovi odvijaju se prema planiranoj dinamici, bez zastoja koji bi mogli utjecati na </w:t>
      </w:r>
      <w:r>
        <w:rPr>
          <w:rFonts w:ascii="Aptos" w:hAnsi="Aptos" w:cstheme="minorHAnsi"/>
        </w:rPr>
        <w:t>sve</w:t>
      </w:r>
      <w:r w:rsidR="003E1304" w:rsidRPr="001C635F">
        <w:rPr>
          <w:rFonts w:ascii="Aptos" w:hAnsi="Aptos" w:cstheme="minorHAnsi"/>
        </w:rPr>
        <w:t xml:space="preserve">ukupni tijek projekta. Paralelno se provode postupci javne nabave za opremanje objekta, pri </w:t>
      </w:r>
      <w:r w:rsidR="003E1304" w:rsidRPr="001C635F">
        <w:rPr>
          <w:rFonts w:ascii="Aptos" w:hAnsi="Aptos" w:cs="Calibri"/>
        </w:rPr>
        <w:t>č</w:t>
      </w:r>
      <w:r w:rsidR="003E1304" w:rsidRPr="001C635F">
        <w:rPr>
          <w:rFonts w:ascii="Aptos" w:hAnsi="Aptos" w:cstheme="minorHAnsi"/>
        </w:rPr>
        <w:t>emu se isporuke i monta</w:t>
      </w:r>
      <w:r w:rsidR="003E1304" w:rsidRPr="001C635F">
        <w:rPr>
          <w:rFonts w:ascii="Aptos" w:hAnsi="Aptos" w:cs="Abadi"/>
        </w:rPr>
        <w:t>ž</w:t>
      </w:r>
      <w:r w:rsidR="003E1304" w:rsidRPr="001C635F">
        <w:rPr>
          <w:rFonts w:ascii="Aptos" w:hAnsi="Aptos" w:cstheme="minorHAnsi"/>
        </w:rPr>
        <w:t>a prilago</w:t>
      </w:r>
      <w:r w:rsidR="003E1304" w:rsidRPr="001C635F">
        <w:rPr>
          <w:rFonts w:ascii="Aptos" w:hAnsi="Aptos" w:cs="Calibri"/>
        </w:rPr>
        <w:t>đ</w:t>
      </w:r>
      <w:r w:rsidR="003E1304" w:rsidRPr="001C635F">
        <w:rPr>
          <w:rFonts w:ascii="Aptos" w:hAnsi="Aptos" w:cstheme="minorHAnsi"/>
        </w:rPr>
        <w:t>avaju stupnju dovr</w:t>
      </w:r>
      <w:r w:rsidR="003E1304" w:rsidRPr="001C635F">
        <w:rPr>
          <w:rFonts w:ascii="Aptos" w:hAnsi="Aptos" w:cs="Abadi"/>
        </w:rPr>
        <w:t>š</w:t>
      </w:r>
      <w:r w:rsidR="003E1304" w:rsidRPr="001C635F">
        <w:rPr>
          <w:rFonts w:ascii="Aptos" w:hAnsi="Aptos" w:cstheme="minorHAnsi"/>
        </w:rPr>
        <w:t>enosti objekta.</w:t>
      </w:r>
    </w:p>
    <w:p w14:paraId="51FF19BC" w14:textId="77777777" w:rsidR="00DE085C" w:rsidRPr="001C635F" w:rsidRDefault="00DE085C" w:rsidP="00DE085C">
      <w:pPr>
        <w:tabs>
          <w:tab w:val="left" w:pos="142"/>
        </w:tabs>
        <w:spacing w:after="0" w:line="240" w:lineRule="auto"/>
        <w:jc w:val="both"/>
        <w:rPr>
          <w:rFonts w:ascii="Aptos" w:hAnsi="Aptos" w:cstheme="minorHAnsi"/>
        </w:rPr>
      </w:pPr>
    </w:p>
    <w:p w14:paraId="03452853" w14:textId="5E15441E" w:rsidR="003E1304" w:rsidRPr="001C635F" w:rsidRDefault="00DE085C" w:rsidP="00DE085C">
      <w:pPr>
        <w:tabs>
          <w:tab w:val="left" w:pos="142"/>
        </w:tabs>
        <w:spacing w:after="0" w:line="240" w:lineRule="auto"/>
        <w:jc w:val="both"/>
        <w:rPr>
          <w:rFonts w:ascii="Aptos" w:hAnsi="Aptos" w:cstheme="minorHAnsi"/>
        </w:rPr>
      </w:pPr>
      <w:r>
        <w:rPr>
          <w:rFonts w:ascii="Aptos" w:hAnsi="Aptos" w:cstheme="minorHAnsi"/>
        </w:rPr>
        <w:tab/>
      </w:r>
      <w:r w:rsidR="003E1304" w:rsidRPr="001C635F">
        <w:rPr>
          <w:rFonts w:ascii="Aptos" w:hAnsi="Aptos" w:cstheme="minorHAnsi"/>
        </w:rPr>
        <w:t>Osim infrastrukturnog dijela, Upravni odjel kontinuirano je osiguravao financiranje redovnog rada postoje</w:t>
      </w:r>
      <w:r w:rsidR="003E1304" w:rsidRPr="001C635F">
        <w:rPr>
          <w:rFonts w:ascii="Aptos" w:hAnsi="Aptos" w:cs="Calibri"/>
        </w:rPr>
        <w:t>ć</w:t>
      </w:r>
      <w:r w:rsidR="003E1304" w:rsidRPr="001C635F">
        <w:rPr>
          <w:rFonts w:ascii="Aptos" w:hAnsi="Aptos" w:cstheme="minorHAnsi"/>
        </w:rPr>
        <w:t>eg dje</w:t>
      </w:r>
      <w:r w:rsidR="003E1304" w:rsidRPr="001C635F">
        <w:rPr>
          <w:rFonts w:ascii="Aptos" w:hAnsi="Aptos" w:cs="Calibri"/>
        </w:rPr>
        <w:t>č</w:t>
      </w:r>
      <w:r w:rsidR="003E1304" w:rsidRPr="001C635F">
        <w:rPr>
          <w:rFonts w:ascii="Aptos" w:hAnsi="Aptos" w:cstheme="minorHAnsi"/>
        </w:rPr>
        <w:t>jeg vrti</w:t>
      </w:r>
      <w:r w:rsidR="003E1304" w:rsidRPr="001C635F">
        <w:rPr>
          <w:rFonts w:ascii="Aptos" w:hAnsi="Aptos" w:cs="Calibri"/>
        </w:rPr>
        <w:t>ć</w:t>
      </w:r>
      <w:r w:rsidR="003E1304" w:rsidRPr="001C635F">
        <w:rPr>
          <w:rFonts w:ascii="Aptos" w:hAnsi="Aptos" w:cstheme="minorHAnsi"/>
        </w:rPr>
        <w:t>a, uklju</w:t>
      </w:r>
      <w:r w:rsidR="003E1304" w:rsidRPr="001C635F">
        <w:rPr>
          <w:rFonts w:ascii="Aptos" w:hAnsi="Aptos" w:cs="Calibri"/>
        </w:rPr>
        <w:t>č</w:t>
      </w:r>
      <w:r w:rsidR="003E1304" w:rsidRPr="001C635F">
        <w:rPr>
          <w:rFonts w:ascii="Aptos" w:hAnsi="Aptos" w:cstheme="minorHAnsi"/>
        </w:rPr>
        <w:t>uju</w:t>
      </w:r>
      <w:r w:rsidR="003E1304" w:rsidRPr="001C635F">
        <w:rPr>
          <w:rFonts w:ascii="Aptos" w:hAnsi="Aptos" w:cs="Calibri"/>
        </w:rPr>
        <w:t>ć</w:t>
      </w:r>
      <w:r w:rsidR="003E1304" w:rsidRPr="001C635F">
        <w:rPr>
          <w:rFonts w:ascii="Aptos" w:hAnsi="Aptos" w:cstheme="minorHAnsi"/>
        </w:rPr>
        <w:t>i materijalne rashode i programske aktivnosti. Nastavljeno je pra</w:t>
      </w:r>
      <w:r w:rsidR="003E1304" w:rsidRPr="001C635F">
        <w:rPr>
          <w:rFonts w:ascii="Aptos" w:hAnsi="Aptos" w:cs="Calibri"/>
        </w:rPr>
        <w:t>ć</w:t>
      </w:r>
      <w:r w:rsidR="003E1304" w:rsidRPr="001C635F">
        <w:rPr>
          <w:rFonts w:ascii="Aptos" w:hAnsi="Aptos" w:cstheme="minorHAnsi"/>
        </w:rPr>
        <w:t>enje potreba roditelja, kapaciteta odgojno</w:t>
      </w:r>
      <w:r w:rsidR="003E1304" w:rsidRPr="001C635F">
        <w:rPr>
          <w:rFonts w:ascii="Aptos" w:hAnsi="Aptos" w:cstheme="minorHAnsi"/>
        </w:rPr>
        <w:noBreakHyphen/>
        <w:t xml:space="preserve">obrazovnih skupina i planiranje </w:t>
      </w:r>
      <w:r w:rsidR="003E1304" w:rsidRPr="001C635F">
        <w:rPr>
          <w:rFonts w:ascii="Aptos" w:hAnsi="Aptos" w:cs="Abadi"/>
        </w:rPr>
        <w:t>š</w:t>
      </w:r>
      <w:r w:rsidR="003E1304" w:rsidRPr="001C635F">
        <w:rPr>
          <w:rFonts w:ascii="Aptos" w:hAnsi="Aptos" w:cstheme="minorHAnsi"/>
        </w:rPr>
        <w:t>irenja usluga nakon dovr</w:t>
      </w:r>
      <w:r w:rsidR="003E1304" w:rsidRPr="001C635F">
        <w:rPr>
          <w:rFonts w:ascii="Aptos" w:hAnsi="Aptos" w:cs="Abadi"/>
        </w:rPr>
        <w:t>š</w:t>
      </w:r>
      <w:r w:rsidR="003E1304" w:rsidRPr="001C635F">
        <w:rPr>
          <w:rFonts w:ascii="Aptos" w:hAnsi="Aptos" w:cstheme="minorHAnsi"/>
        </w:rPr>
        <w:t>etka novog objekta, kao i sufinanciranje programa pred</w:t>
      </w:r>
      <w:r w:rsidR="003E1304" w:rsidRPr="001C635F">
        <w:rPr>
          <w:rFonts w:ascii="Aptos" w:hAnsi="Aptos" w:cs="Abadi"/>
        </w:rPr>
        <w:t>š</w:t>
      </w:r>
      <w:r w:rsidR="003E1304" w:rsidRPr="001C635F">
        <w:rPr>
          <w:rFonts w:ascii="Aptos" w:hAnsi="Aptos" w:cstheme="minorHAnsi"/>
        </w:rPr>
        <w:t>kolskog odgoja u vrti</w:t>
      </w:r>
      <w:r w:rsidR="003E1304" w:rsidRPr="001C635F">
        <w:rPr>
          <w:rFonts w:ascii="Aptos" w:hAnsi="Aptos" w:cs="Calibri"/>
        </w:rPr>
        <w:t>ć</w:t>
      </w:r>
      <w:r w:rsidR="003E1304" w:rsidRPr="001C635F">
        <w:rPr>
          <w:rFonts w:ascii="Aptos" w:hAnsi="Aptos" w:cstheme="minorHAnsi"/>
        </w:rPr>
        <w:t>ima kojima Grad nije osniva</w:t>
      </w:r>
      <w:r w:rsidR="003E1304" w:rsidRPr="001C635F">
        <w:rPr>
          <w:rFonts w:ascii="Aptos" w:hAnsi="Aptos" w:cs="Calibri"/>
        </w:rPr>
        <w:t>č</w:t>
      </w:r>
      <w:r w:rsidR="003E1304" w:rsidRPr="001C635F">
        <w:rPr>
          <w:rFonts w:ascii="Aptos" w:hAnsi="Aptos" w:cstheme="minorHAnsi"/>
        </w:rPr>
        <w:t>.</w:t>
      </w:r>
    </w:p>
    <w:p w14:paraId="3DBD70A7" w14:textId="77777777" w:rsidR="003E1304" w:rsidRPr="001C635F" w:rsidRDefault="003E1304" w:rsidP="003E1304">
      <w:pPr>
        <w:spacing w:after="0" w:line="240" w:lineRule="auto"/>
        <w:jc w:val="both"/>
        <w:rPr>
          <w:rFonts w:ascii="Aptos" w:hAnsi="Aptos" w:cstheme="minorHAnsi"/>
        </w:rPr>
      </w:pPr>
    </w:p>
    <w:p w14:paraId="42E93F8B" w14:textId="77777777" w:rsidR="003E1304" w:rsidRPr="001C635F" w:rsidRDefault="003E1304" w:rsidP="001C635F">
      <w:pPr>
        <w:pStyle w:val="Naslov3"/>
        <w:rPr>
          <w:b/>
          <w:bCs/>
          <w:color w:val="auto"/>
        </w:rPr>
      </w:pPr>
      <w:bookmarkStart w:id="12" w:name="_Toc228359406"/>
      <w:r w:rsidRPr="001C635F">
        <w:rPr>
          <w:b/>
          <w:bCs/>
          <w:color w:val="auto"/>
        </w:rPr>
        <w:t>2.1.4. Školstvo i visoko obrazovanje</w:t>
      </w:r>
      <w:bookmarkEnd w:id="12"/>
    </w:p>
    <w:p w14:paraId="6ABB8D94" w14:textId="77777777" w:rsidR="003E1304" w:rsidRPr="001C635F" w:rsidRDefault="003E1304" w:rsidP="003E1304">
      <w:pPr>
        <w:spacing w:after="0" w:line="240" w:lineRule="auto"/>
        <w:jc w:val="both"/>
        <w:rPr>
          <w:rFonts w:ascii="Aptos" w:hAnsi="Aptos" w:cstheme="minorHAnsi"/>
        </w:rPr>
      </w:pPr>
    </w:p>
    <w:p w14:paraId="093783C7" w14:textId="17ACB6FF" w:rsidR="003E1304" w:rsidRDefault="003E1304" w:rsidP="003E1304">
      <w:pPr>
        <w:spacing w:after="0" w:line="240" w:lineRule="auto"/>
        <w:jc w:val="both"/>
        <w:rPr>
          <w:rFonts w:ascii="Aptos" w:hAnsi="Aptos" w:cstheme="minorHAnsi"/>
        </w:rPr>
      </w:pPr>
      <w:r w:rsidRPr="001C635F">
        <w:rPr>
          <w:rFonts w:ascii="Aptos" w:hAnsi="Aptos" w:cstheme="minorHAnsi"/>
        </w:rPr>
        <w:t>U podru</w:t>
      </w:r>
      <w:r w:rsidRPr="001C635F">
        <w:rPr>
          <w:rFonts w:ascii="Aptos" w:hAnsi="Aptos" w:cs="Calibri"/>
        </w:rPr>
        <w:t>č</w:t>
      </w:r>
      <w:r w:rsidRPr="001C635F">
        <w:rPr>
          <w:rFonts w:ascii="Aptos" w:hAnsi="Aptos" w:cstheme="minorHAnsi"/>
        </w:rPr>
        <w:t xml:space="preserve">ju </w:t>
      </w:r>
      <w:r w:rsidRPr="001C635F">
        <w:rPr>
          <w:rFonts w:ascii="Aptos" w:hAnsi="Aptos" w:cs="Abadi"/>
        </w:rPr>
        <w:t>š</w:t>
      </w:r>
      <w:r w:rsidRPr="001C635F">
        <w:rPr>
          <w:rFonts w:ascii="Aptos" w:hAnsi="Aptos" w:cstheme="minorHAnsi"/>
        </w:rPr>
        <w:t>kolstva i visoko</w:t>
      </w:r>
      <w:r w:rsidRPr="001C635F">
        <w:rPr>
          <w:rFonts w:ascii="Aptos" w:hAnsi="Aptos" w:cs="Abadi"/>
        </w:rPr>
        <w:t>š</w:t>
      </w:r>
      <w:r w:rsidRPr="001C635F">
        <w:rPr>
          <w:rFonts w:ascii="Aptos" w:hAnsi="Aptos" w:cstheme="minorHAnsi"/>
        </w:rPr>
        <w:t>kolskog obrazovanja realizirani su svi planirani rashodi i programi. Grad je osigurao sredstva za prijevoz srednjo</w:t>
      </w:r>
      <w:r w:rsidRPr="001C635F">
        <w:rPr>
          <w:rFonts w:ascii="Aptos" w:hAnsi="Aptos" w:cs="Abadi"/>
        </w:rPr>
        <w:t>š</w:t>
      </w:r>
      <w:r w:rsidRPr="001C635F">
        <w:rPr>
          <w:rFonts w:ascii="Aptos" w:hAnsi="Aptos" w:cstheme="minorHAnsi"/>
        </w:rPr>
        <w:t>kolaca</w:t>
      </w:r>
      <w:r w:rsidR="00FF04F5">
        <w:rPr>
          <w:rFonts w:ascii="Aptos" w:hAnsi="Aptos" w:cstheme="minorHAnsi"/>
        </w:rPr>
        <w:t xml:space="preserve"> i studenata</w:t>
      </w:r>
      <w:r w:rsidRPr="001C635F">
        <w:rPr>
          <w:rFonts w:ascii="Aptos" w:hAnsi="Aptos" w:cstheme="minorHAnsi"/>
        </w:rPr>
        <w:t>, financiranje nagrada uspje</w:t>
      </w:r>
      <w:r w:rsidRPr="001C635F">
        <w:rPr>
          <w:rFonts w:ascii="Aptos" w:hAnsi="Aptos" w:cs="Abadi"/>
        </w:rPr>
        <w:t>š</w:t>
      </w:r>
      <w:r w:rsidRPr="001C635F">
        <w:rPr>
          <w:rFonts w:ascii="Aptos" w:hAnsi="Aptos" w:cstheme="minorHAnsi"/>
        </w:rPr>
        <w:t>nim u</w:t>
      </w:r>
      <w:r w:rsidRPr="001C635F">
        <w:rPr>
          <w:rFonts w:ascii="Aptos" w:hAnsi="Aptos" w:cs="Calibri"/>
        </w:rPr>
        <w:t>č</w:t>
      </w:r>
      <w:r w:rsidRPr="001C635F">
        <w:rPr>
          <w:rFonts w:ascii="Aptos" w:hAnsi="Aptos" w:cstheme="minorHAnsi"/>
        </w:rPr>
        <w:t>enicima</w:t>
      </w:r>
      <w:r w:rsidR="00FF04F5">
        <w:rPr>
          <w:rFonts w:ascii="Aptos" w:hAnsi="Aptos" w:cstheme="minorHAnsi"/>
        </w:rPr>
        <w:t>,</w:t>
      </w:r>
      <w:r w:rsidR="00FF04F5" w:rsidRPr="00FF04F5">
        <w:rPr>
          <w:rFonts w:ascii="Aptos" w:hAnsi="Aptos" w:cstheme="minorHAnsi"/>
        </w:rPr>
        <w:t xml:space="preserve"> nabavu udžbenika/radnih bilježnica za osnovnoškolce i srednjoškolce, za program produženog boravka</w:t>
      </w:r>
      <w:r w:rsidRPr="001C635F">
        <w:rPr>
          <w:rFonts w:ascii="Aptos" w:hAnsi="Aptos" w:cstheme="minorHAnsi"/>
        </w:rPr>
        <w:t xml:space="preserve"> te podr</w:t>
      </w:r>
      <w:r w:rsidRPr="001C635F">
        <w:rPr>
          <w:rFonts w:ascii="Aptos" w:hAnsi="Aptos" w:cs="Abadi"/>
        </w:rPr>
        <w:t>š</w:t>
      </w:r>
      <w:r w:rsidRPr="001C635F">
        <w:rPr>
          <w:rFonts w:ascii="Aptos" w:hAnsi="Aptos" w:cstheme="minorHAnsi"/>
        </w:rPr>
        <w:t xml:space="preserve">ku programima osnovnih </w:t>
      </w:r>
      <w:r w:rsidRPr="001C635F">
        <w:rPr>
          <w:rFonts w:ascii="Aptos" w:hAnsi="Aptos" w:cs="Abadi"/>
        </w:rPr>
        <w:t>š</w:t>
      </w:r>
      <w:r w:rsidRPr="001C635F">
        <w:rPr>
          <w:rFonts w:ascii="Aptos" w:hAnsi="Aptos" w:cstheme="minorHAnsi"/>
        </w:rPr>
        <w:t>kola</w:t>
      </w:r>
      <w:r w:rsidR="00FF04F5">
        <w:rPr>
          <w:rFonts w:ascii="Aptos" w:hAnsi="Aptos" w:cstheme="minorHAnsi"/>
        </w:rPr>
        <w:t xml:space="preserve"> </w:t>
      </w:r>
      <w:r w:rsidR="00FF04F5" w:rsidRPr="00FF04F5">
        <w:rPr>
          <w:rFonts w:ascii="Aptos" w:hAnsi="Aptos" w:cstheme="minorHAnsi"/>
        </w:rPr>
        <w:t>Srednje škole i Glazbene škole s područja grada</w:t>
      </w:r>
      <w:r w:rsidRPr="001C635F">
        <w:rPr>
          <w:rFonts w:ascii="Aptos" w:hAnsi="Aptos" w:cstheme="minorHAnsi"/>
        </w:rPr>
        <w:t>.</w:t>
      </w:r>
    </w:p>
    <w:p w14:paraId="320B307C" w14:textId="77777777" w:rsidR="00DE085C" w:rsidRPr="001C635F" w:rsidRDefault="00DE085C" w:rsidP="003E1304">
      <w:pPr>
        <w:spacing w:after="0" w:line="240" w:lineRule="auto"/>
        <w:jc w:val="both"/>
        <w:rPr>
          <w:rFonts w:ascii="Aptos" w:hAnsi="Aptos" w:cstheme="minorHAnsi"/>
        </w:rPr>
      </w:pPr>
    </w:p>
    <w:p w14:paraId="7BCF058F" w14:textId="724FD5D1" w:rsidR="003E1304" w:rsidRPr="001C635F" w:rsidRDefault="00DE085C" w:rsidP="00DE085C">
      <w:pPr>
        <w:tabs>
          <w:tab w:val="left" w:pos="142"/>
        </w:tabs>
        <w:spacing w:after="0" w:line="240" w:lineRule="auto"/>
        <w:jc w:val="both"/>
        <w:rPr>
          <w:rFonts w:ascii="Aptos" w:hAnsi="Aptos" w:cstheme="minorHAnsi"/>
        </w:rPr>
      </w:pPr>
      <w:r>
        <w:rPr>
          <w:rFonts w:ascii="Aptos" w:hAnsi="Aptos" w:cstheme="minorHAnsi"/>
        </w:rPr>
        <w:tab/>
      </w:r>
      <w:r w:rsidR="003E1304" w:rsidRPr="001C635F">
        <w:rPr>
          <w:rFonts w:ascii="Aptos" w:hAnsi="Aptos" w:cstheme="minorHAnsi"/>
        </w:rPr>
        <w:t xml:space="preserve">Održana je redovita komunikacija s ravnateljima škola radi pripreme nove školske godine i planiranja potreba za razdoblje 2026. godine. Nastavljena je provedba programa stipendiranja redovitih studenata, </w:t>
      </w:r>
      <w:r w:rsidR="003E1304" w:rsidRPr="001C635F">
        <w:rPr>
          <w:rFonts w:ascii="Aptos" w:hAnsi="Aptos" w:cs="Calibri"/>
        </w:rPr>
        <w:t>č</w:t>
      </w:r>
      <w:r w:rsidR="003E1304" w:rsidRPr="001C635F">
        <w:rPr>
          <w:rFonts w:ascii="Aptos" w:hAnsi="Aptos" w:cstheme="minorHAnsi"/>
        </w:rPr>
        <w:t>ime Grad kontinuirano ula</w:t>
      </w:r>
      <w:r w:rsidR="003E1304" w:rsidRPr="001C635F">
        <w:rPr>
          <w:rFonts w:ascii="Aptos" w:hAnsi="Aptos" w:cs="Abadi"/>
        </w:rPr>
        <w:t>ž</w:t>
      </w:r>
      <w:r w:rsidR="003E1304" w:rsidRPr="001C635F">
        <w:rPr>
          <w:rFonts w:ascii="Aptos" w:hAnsi="Aptos" w:cstheme="minorHAnsi"/>
        </w:rPr>
        <w:t>e u obrazovni razvoj mladih.</w:t>
      </w:r>
    </w:p>
    <w:p w14:paraId="5B35A0B4" w14:textId="77777777" w:rsidR="003E1304" w:rsidRPr="001C635F" w:rsidRDefault="003E1304" w:rsidP="003E1304">
      <w:pPr>
        <w:spacing w:after="0" w:line="240" w:lineRule="auto"/>
        <w:jc w:val="both"/>
        <w:rPr>
          <w:rFonts w:ascii="Aptos" w:hAnsi="Aptos" w:cstheme="minorHAnsi"/>
        </w:rPr>
      </w:pPr>
    </w:p>
    <w:p w14:paraId="4D6F3011" w14:textId="77777777" w:rsidR="003E1304" w:rsidRPr="001C635F" w:rsidRDefault="003E1304" w:rsidP="001C635F">
      <w:pPr>
        <w:pStyle w:val="Naslov3"/>
        <w:rPr>
          <w:b/>
          <w:bCs/>
          <w:color w:val="auto"/>
        </w:rPr>
      </w:pPr>
      <w:bookmarkStart w:id="13" w:name="_Toc228359407"/>
      <w:r w:rsidRPr="001C635F">
        <w:rPr>
          <w:b/>
          <w:bCs/>
          <w:color w:val="auto"/>
        </w:rPr>
        <w:t>2.1.5. Sport, rekreacija i rad s udrugama</w:t>
      </w:r>
      <w:bookmarkEnd w:id="13"/>
    </w:p>
    <w:p w14:paraId="712A3E1C" w14:textId="77777777" w:rsidR="001C635F" w:rsidRPr="001C635F" w:rsidRDefault="001C635F" w:rsidP="003E1304">
      <w:pPr>
        <w:spacing w:after="0" w:line="240" w:lineRule="auto"/>
        <w:jc w:val="both"/>
        <w:rPr>
          <w:rFonts w:ascii="Aptos" w:hAnsi="Aptos" w:cstheme="minorHAnsi"/>
        </w:rPr>
      </w:pPr>
    </w:p>
    <w:p w14:paraId="3D93EDB1" w14:textId="77777777" w:rsidR="003E1304" w:rsidRDefault="003E1304" w:rsidP="003E1304">
      <w:pPr>
        <w:spacing w:after="0" w:line="240" w:lineRule="auto"/>
        <w:jc w:val="both"/>
        <w:rPr>
          <w:rFonts w:ascii="Aptos" w:hAnsi="Aptos" w:cstheme="minorHAnsi"/>
        </w:rPr>
      </w:pPr>
      <w:r w:rsidRPr="001C635F">
        <w:rPr>
          <w:rFonts w:ascii="Aptos" w:hAnsi="Aptos" w:cstheme="minorHAnsi"/>
        </w:rPr>
        <w:t>Financiranje sportskih udruga i korištenja sportskih objekata provedeno je sukladno planu izvršenja prora</w:t>
      </w:r>
      <w:r w:rsidRPr="001C635F">
        <w:rPr>
          <w:rFonts w:ascii="Aptos" w:hAnsi="Aptos" w:cs="Calibri"/>
        </w:rPr>
        <w:t>č</w:t>
      </w:r>
      <w:r w:rsidRPr="001C635F">
        <w:rPr>
          <w:rFonts w:ascii="Aptos" w:hAnsi="Aptos" w:cstheme="minorHAnsi"/>
        </w:rPr>
        <w:t>una. Suradnja sa Zajednicom sportskih udruga bila je usmjerena na razvoj programa za djecu i mlade, poticanje rekreativnog sporta i pripremu budu</w:t>
      </w:r>
      <w:r w:rsidRPr="001C635F">
        <w:rPr>
          <w:rFonts w:ascii="Aptos" w:hAnsi="Aptos" w:cs="Calibri"/>
        </w:rPr>
        <w:t>ć</w:t>
      </w:r>
      <w:r w:rsidRPr="001C635F">
        <w:rPr>
          <w:rFonts w:ascii="Aptos" w:hAnsi="Aptos" w:cstheme="minorHAnsi"/>
        </w:rPr>
        <w:t>ih aktivnosti.</w:t>
      </w:r>
    </w:p>
    <w:p w14:paraId="292D1769" w14:textId="77777777" w:rsidR="00DE085C" w:rsidRPr="001C635F" w:rsidRDefault="00DE085C" w:rsidP="003E1304">
      <w:pPr>
        <w:spacing w:after="0" w:line="240" w:lineRule="auto"/>
        <w:jc w:val="both"/>
        <w:rPr>
          <w:rFonts w:ascii="Aptos" w:hAnsi="Aptos" w:cstheme="minorHAnsi"/>
        </w:rPr>
      </w:pPr>
    </w:p>
    <w:p w14:paraId="22AF5B8F" w14:textId="41E7E572" w:rsidR="003E1304" w:rsidRPr="001C635F" w:rsidRDefault="00DE085C" w:rsidP="00DE085C">
      <w:pPr>
        <w:tabs>
          <w:tab w:val="left" w:pos="142"/>
        </w:tabs>
        <w:spacing w:after="0" w:line="240" w:lineRule="auto"/>
        <w:jc w:val="both"/>
        <w:rPr>
          <w:rFonts w:ascii="Aptos" w:hAnsi="Aptos" w:cstheme="minorHAnsi"/>
        </w:rPr>
      </w:pPr>
      <w:r>
        <w:rPr>
          <w:rFonts w:ascii="Aptos" w:hAnsi="Aptos" w:cstheme="minorHAnsi"/>
        </w:rPr>
        <w:tab/>
      </w:r>
      <w:r w:rsidR="003E1304" w:rsidRPr="001C635F">
        <w:rPr>
          <w:rFonts w:ascii="Aptos" w:hAnsi="Aptos" w:cstheme="minorHAnsi"/>
        </w:rPr>
        <w:t>U segmentu civilnog društva provedeni su javni natje</w:t>
      </w:r>
      <w:r w:rsidR="003E1304" w:rsidRPr="001C635F">
        <w:rPr>
          <w:rFonts w:ascii="Aptos" w:hAnsi="Aptos" w:cs="Calibri"/>
        </w:rPr>
        <w:t>č</w:t>
      </w:r>
      <w:r w:rsidR="003E1304" w:rsidRPr="001C635F">
        <w:rPr>
          <w:rFonts w:ascii="Aptos" w:hAnsi="Aptos" w:cstheme="minorHAnsi"/>
        </w:rPr>
        <w:t>aji za financiranje programa i projekata udruga, uz transparentnu raspodjelu sredstava i redovito pra</w:t>
      </w:r>
      <w:r w:rsidR="003E1304" w:rsidRPr="001C635F">
        <w:rPr>
          <w:rFonts w:ascii="Aptos" w:hAnsi="Aptos" w:cs="Calibri"/>
        </w:rPr>
        <w:t>ć</w:t>
      </w:r>
      <w:r w:rsidR="003E1304" w:rsidRPr="001C635F">
        <w:rPr>
          <w:rFonts w:ascii="Aptos" w:hAnsi="Aptos" w:cstheme="minorHAnsi"/>
        </w:rPr>
        <w:t>enje realizacije. Suradnja s udrugama dodatno je osna</w:t>
      </w:r>
      <w:r w:rsidR="003E1304" w:rsidRPr="001C635F">
        <w:rPr>
          <w:rFonts w:ascii="Aptos" w:hAnsi="Aptos" w:cs="Abadi"/>
        </w:rPr>
        <w:t>ž</w:t>
      </w:r>
      <w:r w:rsidR="003E1304" w:rsidRPr="001C635F">
        <w:rPr>
          <w:rFonts w:ascii="Aptos" w:hAnsi="Aptos" w:cstheme="minorHAnsi"/>
        </w:rPr>
        <w:t>ena kroz savjetodavnu i operativnu podr</w:t>
      </w:r>
      <w:r w:rsidR="003E1304" w:rsidRPr="001C635F">
        <w:rPr>
          <w:rFonts w:ascii="Aptos" w:hAnsi="Aptos" w:cs="Abadi"/>
        </w:rPr>
        <w:t>š</w:t>
      </w:r>
      <w:r w:rsidR="003E1304" w:rsidRPr="001C635F">
        <w:rPr>
          <w:rFonts w:ascii="Aptos" w:hAnsi="Aptos" w:cstheme="minorHAnsi"/>
        </w:rPr>
        <w:t>ku u provedbi programa od interesa za lokalnu zajednicu.</w:t>
      </w:r>
    </w:p>
    <w:p w14:paraId="30C289D4" w14:textId="77777777" w:rsidR="003E1304" w:rsidRPr="001C635F" w:rsidRDefault="003E1304" w:rsidP="003E1304">
      <w:pPr>
        <w:spacing w:after="0" w:line="240" w:lineRule="auto"/>
        <w:jc w:val="both"/>
        <w:rPr>
          <w:rFonts w:ascii="Aptos" w:hAnsi="Aptos" w:cstheme="minorHAnsi"/>
        </w:rPr>
      </w:pPr>
    </w:p>
    <w:p w14:paraId="6BF94EB0" w14:textId="77777777" w:rsidR="003E1304" w:rsidRPr="001C635F" w:rsidRDefault="003E1304" w:rsidP="001C635F">
      <w:pPr>
        <w:pStyle w:val="Naslov3"/>
        <w:rPr>
          <w:b/>
          <w:bCs/>
          <w:color w:val="auto"/>
        </w:rPr>
      </w:pPr>
      <w:bookmarkStart w:id="14" w:name="_Toc228359408"/>
      <w:r w:rsidRPr="001C635F">
        <w:rPr>
          <w:b/>
          <w:bCs/>
          <w:color w:val="auto"/>
        </w:rPr>
        <w:t>2.1.6. Socijalna skrb, zdravstvo i zajednica</w:t>
      </w:r>
      <w:bookmarkEnd w:id="14"/>
    </w:p>
    <w:p w14:paraId="3ED24D27" w14:textId="77777777" w:rsidR="001C635F" w:rsidRPr="001C635F" w:rsidRDefault="001C635F" w:rsidP="003E1304">
      <w:pPr>
        <w:spacing w:after="0" w:line="240" w:lineRule="auto"/>
        <w:jc w:val="both"/>
        <w:rPr>
          <w:rFonts w:ascii="Aptos" w:hAnsi="Aptos" w:cstheme="minorHAnsi"/>
          <w:b/>
          <w:bCs/>
        </w:rPr>
      </w:pPr>
    </w:p>
    <w:p w14:paraId="564CA07C" w14:textId="33243572" w:rsidR="003E1304" w:rsidRDefault="003E1304" w:rsidP="003E1304">
      <w:pPr>
        <w:spacing w:after="0" w:line="240" w:lineRule="auto"/>
        <w:jc w:val="both"/>
        <w:rPr>
          <w:rFonts w:ascii="Aptos" w:hAnsi="Aptos" w:cstheme="minorHAnsi"/>
        </w:rPr>
      </w:pPr>
      <w:r w:rsidRPr="001C635F">
        <w:rPr>
          <w:rFonts w:ascii="Aptos" w:hAnsi="Aptos" w:cstheme="minorHAnsi"/>
        </w:rPr>
        <w:t>U razdoblju od srpnja do prosinca 2025. godine redovno su ispla</w:t>
      </w:r>
      <w:r w:rsidRPr="001C635F">
        <w:rPr>
          <w:rFonts w:ascii="Aptos" w:hAnsi="Aptos" w:cs="Calibri"/>
        </w:rPr>
        <w:t>ć</w:t>
      </w:r>
      <w:r w:rsidRPr="001C635F">
        <w:rPr>
          <w:rFonts w:ascii="Aptos" w:hAnsi="Aptos" w:cstheme="minorHAnsi"/>
        </w:rPr>
        <w:t>ivane sve socijalne potpore sukladno gradskim odlukama, uklju</w:t>
      </w:r>
      <w:r w:rsidRPr="001C635F">
        <w:rPr>
          <w:rFonts w:ascii="Aptos" w:hAnsi="Aptos" w:cs="Calibri"/>
        </w:rPr>
        <w:t>č</w:t>
      </w:r>
      <w:r w:rsidRPr="001C635F">
        <w:rPr>
          <w:rFonts w:ascii="Aptos" w:hAnsi="Aptos" w:cstheme="minorHAnsi"/>
        </w:rPr>
        <w:t>uju</w:t>
      </w:r>
      <w:r w:rsidRPr="001C635F">
        <w:rPr>
          <w:rFonts w:ascii="Aptos" w:hAnsi="Aptos" w:cs="Calibri"/>
        </w:rPr>
        <w:t>ć</w:t>
      </w:r>
      <w:r w:rsidRPr="001C635F">
        <w:rPr>
          <w:rFonts w:ascii="Aptos" w:hAnsi="Aptos" w:cstheme="minorHAnsi"/>
        </w:rPr>
        <w:t>i jednokratne nov</w:t>
      </w:r>
      <w:r w:rsidRPr="001C635F">
        <w:rPr>
          <w:rFonts w:ascii="Aptos" w:hAnsi="Aptos" w:cs="Calibri"/>
        </w:rPr>
        <w:t>č</w:t>
      </w:r>
      <w:r w:rsidRPr="001C635F">
        <w:rPr>
          <w:rFonts w:ascii="Aptos" w:hAnsi="Aptos" w:cstheme="minorHAnsi"/>
        </w:rPr>
        <w:t>ane pomo</w:t>
      </w:r>
      <w:r w:rsidRPr="001C635F">
        <w:rPr>
          <w:rFonts w:ascii="Aptos" w:hAnsi="Aptos" w:cs="Calibri"/>
        </w:rPr>
        <w:t>ć</w:t>
      </w:r>
      <w:r w:rsidRPr="001C635F">
        <w:rPr>
          <w:rFonts w:ascii="Aptos" w:hAnsi="Aptos" w:cstheme="minorHAnsi"/>
        </w:rPr>
        <w:t>i, naknade za novoro</w:t>
      </w:r>
      <w:r w:rsidRPr="001C635F">
        <w:rPr>
          <w:rFonts w:ascii="Aptos" w:hAnsi="Aptos" w:cs="Calibri"/>
        </w:rPr>
        <w:t>đ</w:t>
      </w:r>
      <w:r w:rsidRPr="001C635F">
        <w:rPr>
          <w:rFonts w:ascii="Aptos" w:hAnsi="Aptos" w:cstheme="minorHAnsi"/>
        </w:rPr>
        <w:t>en</w:t>
      </w:r>
      <w:r w:rsidRPr="001C635F">
        <w:rPr>
          <w:rFonts w:ascii="Aptos" w:hAnsi="Aptos" w:cs="Calibri"/>
        </w:rPr>
        <w:t>č</w:t>
      </w:r>
      <w:r w:rsidRPr="001C635F">
        <w:rPr>
          <w:rFonts w:ascii="Aptos" w:hAnsi="Aptos" w:cstheme="minorHAnsi"/>
        </w:rPr>
        <w:t>ad, potpore obiteljima i starijim osobama te naknade roditeljima njegovateljima. U prosincu su ispla</w:t>
      </w:r>
      <w:r w:rsidRPr="001C635F">
        <w:rPr>
          <w:rFonts w:ascii="Aptos" w:hAnsi="Aptos" w:cs="Calibri"/>
        </w:rPr>
        <w:t>ć</w:t>
      </w:r>
      <w:r w:rsidRPr="001C635F">
        <w:rPr>
          <w:rFonts w:ascii="Aptos" w:hAnsi="Aptos" w:cstheme="minorHAnsi"/>
        </w:rPr>
        <w:t>ene bo</w:t>
      </w:r>
      <w:r w:rsidRPr="001C635F">
        <w:rPr>
          <w:rFonts w:ascii="Aptos" w:hAnsi="Aptos" w:cs="Abadi"/>
        </w:rPr>
        <w:t>ž</w:t>
      </w:r>
      <w:r w:rsidRPr="001C635F">
        <w:rPr>
          <w:rFonts w:ascii="Aptos" w:hAnsi="Aptos" w:cstheme="minorHAnsi"/>
        </w:rPr>
        <w:t>i</w:t>
      </w:r>
      <w:r w:rsidRPr="001C635F">
        <w:rPr>
          <w:rFonts w:ascii="Aptos" w:hAnsi="Aptos" w:cs="Calibri"/>
        </w:rPr>
        <w:t>ć</w:t>
      </w:r>
      <w:r w:rsidRPr="001C635F">
        <w:rPr>
          <w:rFonts w:ascii="Aptos" w:hAnsi="Aptos" w:cstheme="minorHAnsi"/>
        </w:rPr>
        <w:t>nice</w:t>
      </w:r>
      <w:r w:rsidR="00FF04F5">
        <w:rPr>
          <w:rFonts w:ascii="Aptos" w:hAnsi="Aptos" w:cstheme="minorHAnsi"/>
        </w:rPr>
        <w:t xml:space="preserve"> </w:t>
      </w:r>
      <w:r w:rsidR="00FF04F5" w:rsidRPr="00FF04F5">
        <w:rPr>
          <w:rFonts w:ascii="Aptos" w:hAnsi="Aptos" w:cstheme="minorHAnsi"/>
        </w:rPr>
        <w:t>umirovljenicima</w:t>
      </w:r>
      <w:r w:rsidRPr="001C635F">
        <w:rPr>
          <w:rFonts w:ascii="Aptos" w:hAnsi="Aptos" w:cstheme="minorHAnsi"/>
        </w:rPr>
        <w:t>.</w:t>
      </w:r>
    </w:p>
    <w:p w14:paraId="33831B92" w14:textId="77777777" w:rsidR="00DE085C" w:rsidRPr="001C635F" w:rsidRDefault="00DE085C" w:rsidP="003E1304">
      <w:pPr>
        <w:spacing w:after="0" w:line="240" w:lineRule="auto"/>
        <w:jc w:val="both"/>
        <w:rPr>
          <w:rFonts w:ascii="Aptos" w:hAnsi="Aptos" w:cstheme="minorHAnsi"/>
        </w:rPr>
      </w:pPr>
    </w:p>
    <w:p w14:paraId="54B59A46" w14:textId="53B8DA6C" w:rsidR="003E1304" w:rsidRPr="001C635F" w:rsidRDefault="00DE085C" w:rsidP="00DE085C">
      <w:pPr>
        <w:tabs>
          <w:tab w:val="left" w:pos="142"/>
        </w:tabs>
        <w:spacing w:after="0" w:line="240" w:lineRule="auto"/>
        <w:jc w:val="both"/>
        <w:rPr>
          <w:rFonts w:ascii="Aptos" w:hAnsi="Aptos" w:cstheme="minorHAnsi"/>
        </w:rPr>
      </w:pPr>
      <w:r>
        <w:rPr>
          <w:rFonts w:ascii="Aptos" w:hAnsi="Aptos" w:cstheme="minorHAnsi"/>
        </w:rPr>
        <w:tab/>
      </w:r>
      <w:r w:rsidR="003E1304" w:rsidRPr="001C635F">
        <w:rPr>
          <w:rFonts w:ascii="Aptos" w:hAnsi="Aptos" w:cstheme="minorHAnsi"/>
        </w:rPr>
        <w:t xml:space="preserve">Provedeni su programi u suradnji s Gradskim društvom Crvenog križa, Udrugom Srce i drugim institucijama, usmjereni na podršku ranjivim skupinama i preventivne zdravstvene aktivnosti. </w:t>
      </w:r>
      <w:r w:rsidR="003E1304" w:rsidRPr="001C635F">
        <w:rPr>
          <w:rFonts w:ascii="Aptos" w:hAnsi="Aptos" w:cstheme="minorHAnsi"/>
        </w:rPr>
        <w:lastRenderedPageBreak/>
        <w:t>Grad je, temeljem provedenog natje</w:t>
      </w:r>
      <w:r w:rsidR="003E1304" w:rsidRPr="001C635F">
        <w:rPr>
          <w:rFonts w:ascii="Aptos" w:hAnsi="Aptos" w:cs="Calibri"/>
        </w:rPr>
        <w:t>č</w:t>
      </w:r>
      <w:r w:rsidR="003E1304" w:rsidRPr="001C635F">
        <w:rPr>
          <w:rFonts w:ascii="Aptos" w:hAnsi="Aptos" w:cstheme="minorHAnsi"/>
        </w:rPr>
        <w:t>aja</w:t>
      </w:r>
      <w:r w:rsidR="009A7B6A" w:rsidRPr="009A7B6A">
        <w:t xml:space="preserve"> </w:t>
      </w:r>
      <w:r w:rsidR="009A7B6A" w:rsidRPr="009A7B6A">
        <w:rPr>
          <w:rFonts w:ascii="Aptos" w:hAnsi="Aptos" w:cstheme="minorHAnsi"/>
        </w:rPr>
        <w:t>sufinancirao provođenje zdravstvene njege u kući</w:t>
      </w:r>
      <w:r w:rsidR="009A7B6A">
        <w:rPr>
          <w:rFonts w:ascii="Aptos" w:hAnsi="Aptos" w:cstheme="minorHAnsi"/>
        </w:rPr>
        <w:t xml:space="preserve"> </w:t>
      </w:r>
      <w:r w:rsidR="003E1304" w:rsidRPr="001C635F">
        <w:rPr>
          <w:rFonts w:ascii="Aptos" w:hAnsi="Aptos" w:cstheme="minorHAnsi"/>
        </w:rPr>
        <w:t xml:space="preserve">te nastavio sufinanciranje </w:t>
      </w:r>
      <w:proofErr w:type="spellStart"/>
      <w:r w:rsidR="003E1304" w:rsidRPr="001C635F">
        <w:rPr>
          <w:rFonts w:ascii="Aptos" w:hAnsi="Aptos" w:cstheme="minorHAnsi"/>
        </w:rPr>
        <w:t>logopedskih</w:t>
      </w:r>
      <w:proofErr w:type="spellEnd"/>
      <w:r w:rsidR="003E1304" w:rsidRPr="001C635F">
        <w:rPr>
          <w:rFonts w:ascii="Aptos" w:hAnsi="Aptos" w:cstheme="minorHAnsi"/>
        </w:rPr>
        <w:t xml:space="preserve"> tretmana djece.</w:t>
      </w:r>
    </w:p>
    <w:p w14:paraId="379D0709" w14:textId="77777777" w:rsidR="003E1304" w:rsidRPr="001C635F" w:rsidRDefault="003E1304" w:rsidP="003E1304">
      <w:pPr>
        <w:spacing w:after="0" w:line="240" w:lineRule="auto"/>
        <w:jc w:val="both"/>
        <w:rPr>
          <w:rFonts w:ascii="Aptos" w:hAnsi="Aptos" w:cstheme="minorHAnsi"/>
        </w:rPr>
      </w:pPr>
    </w:p>
    <w:p w14:paraId="23344BEA" w14:textId="77777777" w:rsidR="003E1304" w:rsidRPr="001C635F" w:rsidRDefault="003E1304" w:rsidP="001C635F">
      <w:pPr>
        <w:pStyle w:val="Naslov3"/>
        <w:rPr>
          <w:b/>
          <w:bCs/>
        </w:rPr>
      </w:pPr>
      <w:bookmarkStart w:id="15" w:name="_Toc228359409"/>
      <w:r w:rsidRPr="001C635F">
        <w:rPr>
          <w:b/>
          <w:bCs/>
          <w:color w:val="auto"/>
        </w:rPr>
        <w:t>2.1.7. Civilna zaštita i imovinsko</w:t>
      </w:r>
      <w:r w:rsidRPr="001C635F">
        <w:rPr>
          <w:rFonts w:ascii="Cambria Math" w:hAnsi="Cambria Math" w:cs="Cambria Math"/>
          <w:b/>
          <w:bCs/>
          <w:color w:val="auto"/>
        </w:rPr>
        <w:t>‑</w:t>
      </w:r>
      <w:r w:rsidRPr="001C635F">
        <w:rPr>
          <w:b/>
          <w:bCs/>
          <w:color w:val="auto"/>
        </w:rPr>
        <w:t>pravni poslovi</w:t>
      </w:r>
      <w:bookmarkEnd w:id="15"/>
    </w:p>
    <w:p w14:paraId="37A7C56E" w14:textId="77777777" w:rsidR="003E1304" w:rsidRPr="001C635F" w:rsidRDefault="003E1304" w:rsidP="003E1304">
      <w:pPr>
        <w:spacing w:after="0" w:line="240" w:lineRule="auto"/>
        <w:jc w:val="both"/>
        <w:rPr>
          <w:rFonts w:ascii="Aptos" w:hAnsi="Aptos" w:cstheme="minorHAnsi"/>
        </w:rPr>
      </w:pPr>
    </w:p>
    <w:p w14:paraId="28512427" w14:textId="77777777" w:rsidR="003E1304" w:rsidRPr="001C635F" w:rsidRDefault="003E1304" w:rsidP="003E1304">
      <w:pPr>
        <w:spacing w:after="0" w:line="240" w:lineRule="auto"/>
        <w:jc w:val="both"/>
        <w:rPr>
          <w:rFonts w:ascii="Aptos" w:hAnsi="Aptos" w:cstheme="minorHAnsi"/>
        </w:rPr>
      </w:pPr>
      <w:r w:rsidRPr="001C635F">
        <w:rPr>
          <w:rFonts w:ascii="Aptos" w:hAnsi="Aptos" w:cstheme="minorHAnsi"/>
        </w:rPr>
        <w:t>Sukladno Zakonu o sustavu civilne zaštite, nakon provedenih lokalnih izbora donesena je nova Odluka o osnivanju i imenovanju Stožera civilne zaštite Grada Svetog Ivana Zeline. Inspekcijskim nadzorom provedenim 9. listopada 2025. godine nisu utvr</w:t>
      </w:r>
      <w:r w:rsidRPr="001C635F">
        <w:rPr>
          <w:rFonts w:ascii="Aptos" w:hAnsi="Aptos" w:cs="Calibri"/>
        </w:rPr>
        <w:t>đ</w:t>
      </w:r>
      <w:r w:rsidRPr="001C635F">
        <w:rPr>
          <w:rFonts w:ascii="Aptos" w:hAnsi="Aptos" w:cstheme="minorHAnsi"/>
        </w:rPr>
        <w:t>eni nedostaci u sustavu.</w:t>
      </w:r>
    </w:p>
    <w:p w14:paraId="5E194899" w14:textId="77777777" w:rsidR="00DE085C" w:rsidRDefault="00DE085C" w:rsidP="003E1304">
      <w:pPr>
        <w:spacing w:after="0" w:line="240" w:lineRule="auto"/>
        <w:jc w:val="both"/>
        <w:rPr>
          <w:rFonts w:ascii="Aptos" w:hAnsi="Aptos" w:cstheme="minorHAnsi"/>
        </w:rPr>
      </w:pPr>
    </w:p>
    <w:p w14:paraId="20436062" w14:textId="0215C52B" w:rsidR="003E1304" w:rsidRPr="001C635F" w:rsidRDefault="00DE085C" w:rsidP="00DE085C">
      <w:pPr>
        <w:tabs>
          <w:tab w:val="left" w:pos="142"/>
        </w:tabs>
        <w:spacing w:after="0" w:line="240" w:lineRule="auto"/>
        <w:jc w:val="both"/>
        <w:rPr>
          <w:rFonts w:ascii="Aptos" w:hAnsi="Aptos" w:cstheme="minorHAnsi"/>
        </w:rPr>
      </w:pPr>
      <w:r>
        <w:rPr>
          <w:rFonts w:ascii="Aptos" w:hAnsi="Aptos" w:cstheme="minorHAnsi"/>
        </w:rPr>
        <w:tab/>
      </w:r>
      <w:r w:rsidR="003E1304" w:rsidRPr="001C635F">
        <w:rPr>
          <w:rFonts w:ascii="Aptos" w:hAnsi="Aptos" w:cstheme="minorHAnsi"/>
        </w:rPr>
        <w:t>Istodobno su nastavljene aktivnosti na sre</w:t>
      </w:r>
      <w:r w:rsidR="003E1304" w:rsidRPr="001C635F">
        <w:rPr>
          <w:rFonts w:ascii="Aptos" w:hAnsi="Aptos" w:cs="Calibri"/>
        </w:rPr>
        <w:t>đ</w:t>
      </w:r>
      <w:r w:rsidR="003E1304" w:rsidRPr="001C635F">
        <w:rPr>
          <w:rFonts w:ascii="Aptos" w:hAnsi="Aptos" w:cstheme="minorHAnsi"/>
        </w:rPr>
        <w:t>ivanju imovinsko</w:t>
      </w:r>
      <w:r w:rsidR="003E1304" w:rsidRPr="001C635F">
        <w:rPr>
          <w:rFonts w:ascii="Cambria Math" w:hAnsi="Cambria Math" w:cs="Cambria Math"/>
        </w:rPr>
        <w:t>‑</w:t>
      </w:r>
      <w:r w:rsidR="003E1304" w:rsidRPr="001C635F">
        <w:rPr>
          <w:rFonts w:ascii="Aptos" w:hAnsi="Aptos" w:cstheme="minorHAnsi"/>
        </w:rPr>
        <w:t>pravnih odnosa, uklju</w:t>
      </w:r>
      <w:r w:rsidR="003E1304" w:rsidRPr="001C635F">
        <w:rPr>
          <w:rFonts w:ascii="Aptos" w:hAnsi="Aptos" w:cs="Calibri"/>
        </w:rPr>
        <w:t>č</w:t>
      </w:r>
      <w:r w:rsidR="003E1304" w:rsidRPr="001C635F">
        <w:rPr>
          <w:rFonts w:ascii="Aptos" w:hAnsi="Aptos" w:cstheme="minorHAnsi"/>
        </w:rPr>
        <w:t>uju</w:t>
      </w:r>
      <w:r w:rsidR="003E1304" w:rsidRPr="001C635F">
        <w:rPr>
          <w:rFonts w:ascii="Aptos" w:hAnsi="Aptos" w:cs="Calibri"/>
        </w:rPr>
        <w:t>ć</w:t>
      </w:r>
      <w:r w:rsidR="003E1304" w:rsidRPr="001C635F">
        <w:rPr>
          <w:rFonts w:ascii="Aptos" w:hAnsi="Aptos" w:cstheme="minorHAnsi"/>
        </w:rPr>
        <w:t>i sre</w:t>
      </w:r>
      <w:r w:rsidR="003E1304" w:rsidRPr="001C635F">
        <w:rPr>
          <w:rFonts w:ascii="Aptos" w:hAnsi="Aptos" w:cs="Calibri"/>
        </w:rPr>
        <w:t>đ</w:t>
      </w:r>
      <w:r w:rsidR="003E1304" w:rsidRPr="001C635F">
        <w:rPr>
          <w:rFonts w:ascii="Aptos" w:hAnsi="Aptos" w:cstheme="minorHAnsi"/>
        </w:rPr>
        <w:t>ivanje vlasni</w:t>
      </w:r>
      <w:r w:rsidR="003E1304" w:rsidRPr="001C635F">
        <w:rPr>
          <w:rFonts w:ascii="Aptos" w:hAnsi="Aptos" w:cs="Abadi"/>
        </w:rPr>
        <w:t>š</w:t>
      </w:r>
      <w:r w:rsidR="003E1304" w:rsidRPr="001C635F">
        <w:rPr>
          <w:rFonts w:ascii="Aptos" w:hAnsi="Aptos" w:cstheme="minorHAnsi"/>
        </w:rPr>
        <w:t>tva nad dru</w:t>
      </w:r>
      <w:r w:rsidR="003E1304" w:rsidRPr="001C635F">
        <w:rPr>
          <w:rFonts w:ascii="Aptos" w:hAnsi="Aptos" w:cs="Abadi"/>
        </w:rPr>
        <w:t>š</w:t>
      </w:r>
      <w:r w:rsidR="003E1304" w:rsidRPr="001C635F">
        <w:rPr>
          <w:rFonts w:ascii="Aptos" w:hAnsi="Aptos" w:cstheme="minorHAnsi"/>
        </w:rPr>
        <w:t>tvenim domovima i drugim nekretninama. Dana 16. rujna 2025. godine stavljen je u slu</w:t>
      </w:r>
      <w:r w:rsidR="003E1304" w:rsidRPr="001C635F">
        <w:rPr>
          <w:rFonts w:ascii="Aptos" w:hAnsi="Aptos" w:cs="Abadi"/>
        </w:rPr>
        <w:t>ž</w:t>
      </w:r>
      <w:r w:rsidR="003E1304" w:rsidRPr="001C635F">
        <w:rPr>
          <w:rFonts w:ascii="Aptos" w:hAnsi="Aptos" w:cstheme="minorHAnsi"/>
        </w:rPr>
        <w:t xml:space="preserve">benu uporabu katastarski </w:t>
      </w:r>
      <w:proofErr w:type="spellStart"/>
      <w:r w:rsidR="003E1304" w:rsidRPr="001C635F">
        <w:rPr>
          <w:rFonts w:ascii="Aptos" w:hAnsi="Aptos" w:cstheme="minorHAnsi"/>
        </w:rPr>
        <w:t>operat</w:t>
      </w:r>
      <w:proofErr w:type="spellEnd"/>
      <w:r w:rsidR="003E1304" w:rsidRPr="001C635F">
        <w:rPr>
          <w:rFonts w:ascii="Aptos" w:hAnsi="Aptos" w:cstheme="minorHAnsi"/>
        </w:rPr>
        <w:t xml:space="preserve"> za katastarsku op</w:t>
      </w:r>
      <w:r w:rsidR="003E1304" w:rsidRPr="001C635F">
        <w:rPr>
          <w:rFonts w:ascii="Aptos" w:hAnsi="Aptos" w:cs="Calibri"/>
        </w:rPr>
        <w:t>ć</w:t>
      </w:r>
      <w:r w:rsidR="003E1304" w:rsidRPr="001C635F">
        <w:rPr>
          <w:rFonts w:ascii="Aptos" w:hAnsi="Aptos" w:cstheme="minorHAnsi"/>
        </w:rPr>
        <w:t>inu Zelina Nova</w:t>
      </w:r>
      <w:r>
        <w:rPr>
          <w:rFonts w:ascii="Aptos" w:hAnsi="Aptos" w:cstheme="minorHAnsi"/>
        </w:rPr>
        <w:t>.</w:t>
      </w:r>
    </w:p>
    <w:p w14:paraId="3755C99F" w14:textId="77777777" w:rsidR="003E1304" w:rsidRPr="001C635F" w:rsidRDefault="003E1304" w:rsidP="003E1304">
      <w:pPr>
        <w:spacing w:after="0" w:line="240" w:lineRule="auto"/>
        <w:jc w:val="both"/>
        <w:rPr>
          <w:rFonts w:ascii="Aptos" w:hAnsi="Aptos" w:cstheme="minorHAnsi"/>
        </w:rPr>
      </w:pPr>
    </w:p>
    <w:p w14:paraId="245B185B" w14:textId="630499F7" w:rsidR="003E1304" w:rsidRPr="001C635F" w:rsidRDefault="003E1304" w:rsidP="001C635F">
      <w:pPr>
        <w:pStyle w:val="Naslov3"/>
        <w:rPr>
          <w:b/>
          <w:bCs/>
          <w:color w:val="auto"/>
        </w:rPr>
      </w:pPr>
      <w:bookmarkStart w:id="16" w:name="_Toc228359410"/>
      <w:r w:rsidRPr="001C635F">
        <w:rPr>
          <w:b/>
          <w:bCs/>
          <w:color w:val="auto"/>
        </w:rPr>
        <w:t>2.1.8. Zaklju</w:t>
      </w:r>
      <w:r w:rsidRPr="001C635F">
        <w:rPr>
          <w:rFonts w:cs="Calibri"/>
          <w:b/>
          <w:bCs/>
          <w:color w:val="auto"/>
        </w:rPr>
        <w:t>č</w:t>
      </w:r>
      <w:r w:rsidR="002F7532">
        <w:rPr>
          <w:rFonts w:cs="Calibri"/>
          <w:b/>
          <w:bCs/>
          <w:color w:val="auto"/>
        </w:rPr>
        <w:t>ci</w:t>
      </w:r>
      <w:r w:rsidRPr="001C635F">
        <w:rPr>
          <w:b/>
          <w:bCs/>
          <w:color w:val="auto"/>
        </w:rPr>
        <w:t xml:space="preserve"> i klju</w:t>
      </w:r>
      <w:r w:rsidRPr="001C635F">
        <w:rPr>
          <w:rFonts w:cs="Calibri"/>
          <w:b/>
          <w:bCs/>
          <w:color w:val="auto"/>
        </w:rPr>
        <w:t>č</w:t>
      </w:r>
      <w:r w:rsidRPr="001C635F">
        <w:rPr>
          <w:b/>
          <w:bCs/>
          <w:color w:val="auto"/>
        </w:rPr>
        <w:t xml:space="preserve">ni naglasci </w:t>
      </w:r>
      <w:r w:rsidRPr="00DE085C">
        <w:rPr>
          <w:b/>
          <w:bCs/>
          <w:color w:val="auto"/>
        </w:rPr>
        <w:t xml:space="preserve">rada Upravnog odjela za </w:t>
      </w:r>
      <w:r w:rsidR="00DE085C" w:rsidRPr="00DE085C">
        <w:rPr>
          <w:b/>
          <w:bCs/>
          <w:color w:val="auto"/>
        </w:rPr>
        <w:t>društvene djelatnosti, normativne, upravno</w:t>
      </w:r>
      <w:r w:rsidR="00DE085C" w:rsidRPr="00DE085C">
        <w:rPr>
          <w:rFonts w:ascii="Cambria Math" w:hAnsi="Cambria Math" w:cs="Cambria Math"/>
          <w:b/>
          <w:bCs/>
          <w:color w:val="auto"/>
        </w:rPr>
        <w:t>‑</w:t>
      </w:r>
      <w:r w:rsidR="00DE085C" w:rsidRPr="00DE085C">
        <w:rPr>
          <w:b/>
          <w:bCs/>
          <w:color w:val="auto"/>
        </w:rPr>
        <w:t>pravne i ostale poslove</w:t>
      </w:r>
      <w:bookmarkEnd w:id="16"/>
    </w:p>
    <w:p w14:paraId="6C13014F" w14:textId="77777777" w:rsidR="001C635F" w:rsidRPr="001C635F" w:rsidRDefault="001C635F" w:rsidP="003E1304">
      <w:pPr>
        <w:spacing w:after="0" w:line="240" w:lineRule="auto"/>
        <w:jc w:val="both"/>
        <w:rPr>
          <w:rFonts w:ascii="Aptos" w:hAnsi="Aptos" w:cstheme="minorHAnsi"/>
        </w:rPr>
      </w:pPr>
    </w:p>
    <w:p w14:paraId="7360B196" w14:textId="76EC6732" w:rsidR="003E1304" w:rsidRDefault="003E1304" w:rsidP="003E1304">
      <w:pPr>
        <w:spacing w:after="0" w:line="240" w:lineRule="auto"/>
        <w:jc w:val="both"/>
        <w:rPr>
          <w:rFonts w:ascii="Aptos" w:hAnsi="Aptos" w:cstheme="minorHAnsi"/>
        </w:rPr>
      </w:pPr>
      <w:r w:rsidRPr="001C635F">
        <w:rPr>
          <w:rFonts w:ascii="Aptos" w:hAnsi="Aptos" w:cstheme="minorHAnsi"/>
        </w:rPr>
        <w:t>U drugoj polovici 2025. godine Upravni odjel za društvene djelatnosti, normativne, upravno</w:t>
      </w:r>
      <w:r w:rsidRPr="001C635F">
        <w:rPr>
          <w:rFonts w:ascii="Cambria Math" w:hAnsi="Cambria Math" w:cs="Cambria Math"/>
        </w:rPr>
        <w:t>‑</w:t>
      </w:r>
      <w:r w:rsidRPr="001C635F">
        <w:rPr>
          <w:rFonts w:ascii="Aptos" w:hAnsi="Aptos" w:cstheme="minorHAnsi"/>
        </w:rPr>
        <w:t>pravne i ostale poslove proveo je aktivnosti iz svog djelokruga u zahtjevnim okolnostima obilježenima promjenom izvršne vlasti, potrebom za financijskom racionalizacijom te istodobnom provedbom strateški važnih projekata. Unato</w:t>
      </w:r>
      <w:r w:rsidRPr="001C635F">
        <w:rPr>
          <w:rFonts w:ascii="Aptos" w:hAnsi="Aptos" w:cs="Calibri"/>
        </w:rPr>
        <w:t>č</w:t>
      </w:r>
      <w:r w:rsidRPr="001C635F">
        <w:rPr>
          <w:rFonts w:ascii="Aptos" w:hAnsi="Aptos" w:cstheme="minorHAnsi"/>
        </w:rPr>
        <w:t xml:space="preserve"> navedenim okolnostima, osiguran je kontinuitet funkcioniranja svih sustava dru</w:t>
      </w:r>
      <w:r w:rsidRPr="001C635F">
        <w:rPr>
          <w:rFonts w:ascii="Aptos" w:hAnsi="Aptos" w:cs="Abadi"/>
        </w:rPr>
        <w:t>š</w:t>
      </w:r>
      <w:r w:rsidRPr="001C635F">
        <w:rPr>
          <w:rFonts w:ascii="Aptos" w:hAnsi="Aptos" w:cstheme="minorHAnsi"/>
        </w:rPr>
        <w:t>tvenih djelatnosti te stabilno izvr</w:t>
      </w:r>
      <w:r w:rsidRPr="001C635F">
        <w:rPr>
          <w:rFonts w:ascii="Aptos" w:hAnsi="Aptos" w:cs="Abadi"/>
        </w:rPr>
        <w:t>š</w:t>
      </w:r>
      <w:r w:rsidRPr="001C635F">
        <w:rPr>
          <w:rFonts w:ascii="Aptos" w:hAnsi="Aptos" w:cstheme="minorHAnsi"/>
        </w:rPr>
        <w:t>avanje zakonskih i programskih obveza Grada.</w:t>
      </w:r>
    </w:p>
    <w:p w14:paraId="3C479423" w14:textId="77777777" w:rsidR="00DE085C" w:rsidRPr="001C635F" w:rsidRDefault="00DE085C" w:rsidP="003E1304">
      <w:pPr>
        <w:spacing w:after="0" w:line="240" w:lineRule="auto"/>
        <w:jc w:val="both"/>
        <w:rPr>
          <w:rFonts w:ascii="Aptos" w:hAnsi="Aptos" w:cstheme="minorHAnsi"/>
        </w:rPr>
      </w:pPr>
    </w:p>
    <w:p w14:paraId="5F89B5EF" w14:textId="39C0CFE2" w:rsidR="003E1304" w:rsidRDefault="00DE085C" w:rsidP="00DE085C">
      <w:pPr>
        <w:tabs>
          <w:tab w:val="left" w:pos="142"/>
        </w:tabs>
        <w:spacing w:after="0" w:line="240" w:lineRule="auto"/>
        <w:jc w:val="both"/>
        <w:rPr>
          <w:rFonts w:ascii="Aptos" w:hAnsi="Aptos" w:cstheme="minorHAnsi"/>
        </w:rPr>
      </w:pPr>
      <w:r>
        <w:rPr>
          <w:rFonts w:ascii="Aptos" w:hAnsi="Aptos" w:cstheme="minorHAnsi"/>
        </w:rPr>
        <w:tab/>
      </w:r>
      <w:r w:rsidR="003E1304" w:rsidRPr="001C635F">
        <w:rPr>
          <w:rFonts w:ascii="Aptos" w:hAnsi="Aptos" w:cstheme="minorHAnsi"/>
        </w:rPr>
        <w:t>Posebno se isti</w:t>
      </w:r>
      <w:r w:rsidR="003E1304" w:rsidRPr="001C635F">
        <w:rPr>
          <w:rFonts w:ascii="Aptos" w:hAnsi="Aptos" w:cs="Calibri"/>
        </w:rPr>
        <w:t>č</w:t>
      </w:r>
      <w:r w:rsidR="003E1304" w:rsidRPr="001C635F">
        <w:rPr>
          <w:rFonts w:ascii="Aptos" w:hAnsi="Aptos" w:cstheme="minorHAnsi"/>
        </w:rPr>
        <w:t xml:space="preserve">e priprema </w:t>
      </w:r>
      <w:r>
        <w:rPr>
          <w:rFonts w:ascii="Aptos" w:hAnsi="Aptos" w:cstheme="minorHAnsi"/>
        </w:rPr>
        <w:t xml:space="preserve">i provedba </w:t>
      </w:r>
      <w:r w:rsidR="003E1304" w:rsidRPr="001C635F">
        <w:rPr>
          <w:rFonts w:ascii="Aptos" w:hAnsi="Aptos" w:cstheme="minorHAnsi"/>
        </w:rPr>
        <w:t>razvojnih projekata s dugoro</w:t>
      </w:r>
      <w:r w:rsidR="003E1304" w:rsidRPr="001C635F">
        <w:rPr>
          <w:rFonts w:ascii="Aptos" w:hAnsi="Aptos" w:cs="Calibri"/>
        </w:rPr>
        <w:t>č</w:t>
      </w:r>
      <w:r w:rsidR="003E1304" w:rsidRPr="001C635F">
        <w:rPr>
          <w:rFonts w:ascii="Aptos" w:hAnsi="Aptos" w:cstheme="minorHAnsi"/>
        </w:rPr>
        <w:t>nim u</w:t>
      </w:r>
      <w:r w:rsidR="003E1304" w:rsidRPr="001C635F">
        <w:rPr>
          <w:rFonts w:ascii="Aptos" w:hAnsi="Aptos" w:cs="Calibri"/>
        </w:rPr>
        <w:t>č</w:t>
      </w:r>
      <w:r w:rsidR="003E1304" w:rsidRPr="001C635F">
        <w:rPr>
          <w:rFonts w:ascii="Aptos" w:hAnsi="Aptos" w:cstheme="minorHAnsi"/>
        </w:rPr>
        <w:t>inkom, me</w:t>
      </w:r>
      <w:r w:rsidR="003E1304" w:rsidRPr="001C635F">
        <w:rPr>
          <w:rFonts w:ascii="Aptos" w:hAnsi="Aptos" w:cs="Calibri"/>
        </w:rPr>
        <w:t>đ</w:t>
      </w:r>
      <w:r w:rsidR="003E1304" w:rsidRPr="001C635F">
        <w:rPr>
          <w:rFonts w:ascii="Aptos" w:hAnsi="Aptos" w:cstheme="minorHAnsi"/>
        </w:rPr>
        <w:t>u kojima su strate</w:t>
      </w:r>
      <w:r w:rsidR="003E1304" w:rsidRPr="001C635F">
        <w:rPr>
          <w:rFonts w:ascii="Aptos" w:hAnsi="Aptos" w:cs="Abadi"/>
        </w:rPr>
        <w:t>š</w:t>
      </w:r>
      <w:r w:rsidR="003E1304" w:rsidRPr="001C635F">
        <w:rPr>
          <w:rFonts w:ascii="Aptos" w:hAnsi="Aptos" w:cstheme="minorHAnsi"/>
        </w:rPr>
        <w:t>ki zna</w:t>
      </w:r>
      <w:r w:rsidR="003E1304" w:rsidRPr="001C635F">
        <w:rPr>
          <w:rFonts w:ascii="Aptos" w:hAnsi="Aptos" w:cs="Calibri"/>
        </w:rPr>
        <w:t>č</w:t>
      </w:r>
      <w:r w:rsidR="003E1304" w:rsidRPr="001C635F">
        <w:rPr>
          <w:rFonts w:ascii="Aptos" w:hAnsi="Aptos" w:cstheme="minorHAnsi"/>
        </w:rPr>
        <w:t>ajni projekti digitalizacije javnih usluga, izgradnje i opremanja novog dje</w:t>
      </w:r>
      <w:r w:rsidR="003E1304" w:rsidRPr="001C635F">
        <w:rPr>
          <w:rFonts w:ascii="Aptos" w:hAnsi="Aptos" w:cs="Calibri"/>
        </w:rPr>
        <w:t>č</w:t>
      </w:r>
      <w:r w:rsidR="003E1304" w:rsidRPr="001C635F">
        <w:rPr>
          <w:rFonts w:ascii="Aptos" w:hAnsi="Aptos" w:cstheme="minorHAnsi"/>
        </w:rPr>
        <w:t>jeg vrti</w:t>
      </w:r>
      <w:r w:rsidR="003E1304" w:rsidRPr="001C635F">
        <w:rPr>
          <w:rFonts w:ascii="Aptos" w:hAnsi="Aptos" w:cs="Calibri"/>
        </w:rPr>
        <w:t>ć</w:t>
      </w:r>
      <w:r w:rsidR="003E1304" w:rsidRPr="001C635F">
        <w:rPr>
          <w:rFonts w:ascii="Aptos" w:hAnsi="Aptos" w:cstheme="minorHAnsi"/>
        </w:rPr>
        <w:t>a u Donjoj Zelini te razvoj inkluzivnih kulturnih programa. Ovi projekti jasno pokazuju usmjerenost Odjela prema modernizaciji upravnih procesa, pove</w:t>
      </w:r>
      <w:r w:rsidR="003E1304" w:rsidRPr="001C635F">
        <w:rPr>
          <w:rFonts w:ascii="Aptos" w:hAnsi="Aptos" w:cs="Calibri"/>
        </w:rPr>
        <w:t>ć</w:t>
      </w:r>
      <w:r w:rsidR="003E1304" w:rsidRPr="001C635F">
        <w:rPr>
          <w:rFonts w:ascii="Aptos" w:hAnsi="Aptos" w:cstheme="minorHAnsi"/>
        </w:rPr>
        <w:t>anju dostupnosti javnih usluga te unapre</w:t>
      </w:r>
      <w:r w:rsidR="003E1304" w:rsidRPr="001C635F">
        <w:rPr>
          <w:rFonts w:ascii="Aptos" w:hAnsi="Aptos" w:cs="Calibri"/>
        </w:rPr>
        <w:t>đ</w:t>
      </w:r>
      <w:r w:rsidR="003E1304" w:rsidRPr="001C635F">
        <w:rPr>
          <w:rFonts w:ascii="Aptos" w:hAnsi="Aptos" w:cstheme="minorHAnsi"/>
        </w:rPr>
        <w:t xml:space="preserve">enju kvalitete </w:t>
      </w:r>
      <w:r w:rsidR="003E1304" w:rsidRPr="001C635F">
        <w:rPr>
          <w:rFonts w:ascii="Aptos" w:hAnsi="Aptos" w:cs="Abadi"/>
        </w:rPr>
        <w:t>ž</w:t>
      </w:r>
      <w:r w:rsidR="003E1304" w:rsidRPr="001C635F">
        <w:rPr>
          <w:rFonts w:ascii="Aptos" w:hAnsi="Aptos" w:cstheme="minorHAnsi"/>
        </w:rPr>
        <w:t>ivota svih skupina stanovni</w:t>
      </w:r>
      <w:r w:rsidR="003E1304" w:rsidRPr="001C635F">
        <w:rPr>
          <w:rFonts w:ascii="Aptos" w:hAnsi="Aptos" w:cs="Abadi"/>
        </w:rPr>
        <w:t>š</w:t>
      </w:r>
      <w:r w:rsidR="003E1304" w:rsidRPr="001C635F">
        <w:rPr>
          <w:rFonts w:ascii="Aptos" w:hAnsi="Aptos" w:cstheme="minorHAnsi"/>
        </w:rPr>
        <w:t>tva.</w:t>
      </w:r>
    </w:p>
    <w:p w14:paraId="09E28FBF" w14:textId="77777777" w:rsidR="00DE085C" w:rsidRPr="001C635F" w:rsidRDefault="00DE085C" w:rsidP="00DE085C">
      <w:pPr>
        <w:tabs>
          <w:tab w:val="left" w:pos="142"/>
        </w:tabs>
        <w:spacing w:after="0" w:line="240" w:lineRule="auto"/>
        <w:jc w:val="both"/>
        <w:rPr>
          <w:rFonts w:ascii="Aptos" w:hAnsi="Aptos" w:cstheme="minorHAnsi"/>
        </w:rPr>
      </w:pPr>
    </w:p>
    <w:p w14:paraId="41158823" w14:textId="53B152E6" w:rsidR="003E1304" w:rsidRDefault="00DE085C" w:rsidP="00DE085C">
      <w:pPr>
        <w:tabs>
          <w:tab w:val="left" w:pos="142"/>
        </w:tabs>
        <w:spacing w:after="0" w:line="240" w:lineRule="auto"/>
        <w:jc w:val="both"/>
        <w:rPr>
          <w:rFonts w:ascii="Aptos" w:hAnsi="Aptos" w:cstheme="minorHAnsi"/>
        </w:rPr>
      </w:pPr>
      <w:r>
        <w:rPr>
          <w:rFonts w:ascii="Aptos" w:hAnsi="Aptos" w:cstheme="minorHAnsi"/>
        </w:rPr>
        <w:tab/>
      </w:r>
      <w:r w:rsidR="003E1304" w:rsidRPr="001C635F">
        <w:rPr>
          <w:rFonts w:ascii="Aptos" w:hAnsi="Aptos" w:cstheme="minorHAnsi"/>
        </w:rPr>
        <w:t>U podru</w:t>
      </w:r>
      <w:r w:rsidR="003E1304" w:rsidRPr="001C635F">
        <w:rPr>
          <w:rFonts w:ascii="Aptos" w:hAnsi="Aptos" w:cs="Calibri"/>
        </w:rPr>
        <w:t>č</w:t>
      </w:r>
      <w:r w:rsidR="003E1304" w:rsidRPr="001C635F">
        <w:rPr>
          <w:rFonts w:ascii="Aptos" w:hAnsi="Aptos" w:cstheme="minorHAnsi"/>
        </w:rPr>
        <w:t>ju pred</w:t>
      </w:r>
      <w:r w:rsidR="003E1304" w:rsidRPr="001C635F">
        <w:rPr>
          <w:rFonts w:ascii="Aptos" w:hAnsi="Aptos" w:cs="Abadi"/>
        </w:rPr>
        <w:t>š</w:t>
      </w:r>
      <w:r w:rsidR="003E1304" w:rsidRPr="001C635F">
        <w:rPr>
          <w:rFonts w:ascii="Aptos" w:hAnsi="Aptos" w:cstheme="minorHAnsi"/>
        </w:rPr>
        <w:t xml:space="preserve">kolskog odgoja, </w:t>
      </w:r>
      <w:r w:rsidR="003E1304" w:rsidRPr="001C635F">
        <w:rPr>
          <w:rFonts w:ascii="Aptos" w:hAnsi="Aptos" w:cs="Abadi"/>
        </w:rPr>
        <w:t>š</w:t>
      </w:r>
      <w:r w:rsidR="003E1304" w:rsidRPr="001C635F">
        <w:rPr>
          <w:rFonts w:ascii="Aptos" w:hAnsi="Aptos" w:cstheme="minorHAnsi"/>
        </w:rPr>
        <w:t>kolstva, kulture, sporta i socijalne skrbi osigurano je uredno financiranje redovitih programa, uz istodobno pra</w:t>
      </w:r>
      <w:r w:rsidR="003E1304" w:rsidRPr="001C635F">
        <w:rPr>
          <w:rFonts w:ascii="Aptos" w:hAnsi="Aptos" w:cs="Calibri"/>
        </w:rPr>
        <w:t>ć</w:t>
      </w:r>
      <w:r w:rsidR="003E1304" w:rsidRPr="001C635F">
        <w:rPr>
          <w:rFonts w:ascii="Aptos" w:hAnsi="Aptos" w:cstheme="minorHAnsi"/>
        </w:rPr>
        <w:t>enje stvarnih potreba korisnika i pripremu sustava za budu</w:t>
      </w:r>
      <w:r w:rsidR="003E1304" w:rsidRPr="001C635F">
        <w:rPr>
          <w:rFonts w:ascii="Aptos" w:hAnsi="Aptos" w:cs="Calibri"/>
        </w:rPr>
        <w:t>ć</w:t>
      </w:r>
      <w:r w:rsidR="003E1304" w:rsidRPr="001C635F">
        <w:rPr>
          <w:rFonts w:ascii="Aptos" w:hAnsi="Aptos" w:cstheme="minorHAnsi"/>
        </w:rPr>
        <w:t>a pro</w:t>
      </w:r>
      <w:r w:rsidR="003E1304" w:rsidRPr="001C635F">
        <w:rPr>
          <w:rFonts w:ascii="Aptos" w:hAnsi="Aptos" w:cs="Abadi"/>
        </w:rPr>
        <w:t>š</w:t>
      </w:r>
      <w:r w:rsidR="003E1304" w:rsidRPr="001C635F">
        <w:rPr>
          <w:rFonts w:ascii="Aptos" w:hAnsi="Aptos" w:cstheme="minorHAnsi"/>
        </w:rPr>
        <w:t>irenja. Posebna pozornost posve</w:t>
      </w:r>
      <w:r w:rsidR="003E1304" w:rsidRPr="001C635F">
        <w:rPr>
          <w:rFonts w:ascii="Aptos" w:hAnsi="Aptos" w:cs="Calibri"/>
        </w:rPr>
        <w:t>ć</w:t>
      </w:r>
      <w:r w:rsidR="003E1304" w:rsidRPr="001C635F">
        <w:rPr>
          <w:rFonts w:ascii="Aptos" w:hAnsi="Aptos" w:cstheme="minorHAnsi"/>
        </w:rPr>
        <w:t>ena je o</w:t>
      </w:r>
      <w:r w:rsidR="003E1304" w:rsidRPr="001C635F">
        <w:rPr>
          <w:rFonts w:ascii="Aptos" w:hAnsi="Aptos" w:cs="Calibri"/>
        </w:rPr>
        <w:t>č</w:t>
      </w:r>
      <w:r w:rsidR="003E1304" w:rsidRPr="001C635F">
        <w:rPr>
          <w:rFonts w:ascii="Aptos" w:hAnsi="Aptos" w:cstheme="minorHAnsi"/>
        </w:rPr>
        <w:t>uvanju standarda usluga u uvjetima financijske konsolidacije Grada, bez ugro</w:t>
      </w:r>
      <w:r w:rsidR="003E1304" w:rsidRPr="001C635F">
        <w:rPr>
          <w:rFonts w:ascii="Aptos" w:hAnsi="Aptos" w:cs="Abadi"/>
        </w:rPr>
        <w:t>ž</w:t>
      </w:r>
      <w:r w:rsidR="003E1304" w:rsidRPr="001C635F">
        <w:rPr>
          <w:rFonts w:ascii="Aptos" w:hAnsi="Aptos" w:cstheme="minorHAnsi"/>
        </w:rPr>
        <w:t>avanja prava korisnika i kvalitete javnih usluga.</w:t>
      </w:r>
    </w:p>
    <w:p w14:paraId="72C6E8E6" w14:textId="77777777" w:rsidR="00DE085C" w:rsidRPr="001C635F" w:rsidRDefault="00DE085C" w:rsidP="00DE085C">
      <w:pPr>
        <w:tabs>
          <w:tab w:val="left" w:pos="142"/>
        </w:tabs>
        <w:spacing w:after="0" w:line="240" w:lineRule="auto"/>
        <w:jc w:val="both"/>
        <w:rPr>
          <w:rFonts w:ascii="Aptos" w:hAnsi="Aptos" w:cstheme="minorHAnsi"/>
        </w:rPr>
      </w:pPr>
    </w:p>
    <w:p w14:paraId="72147948" w14:textId="53E1BF75" w:rsidR="003E1304" w:rsidRDefault="00DE085C" w:rsidP="00DE085C">
      <w:pPr>
        <w:tabs>
          <w:tab w:val="left" w:pos="142"/>
        </w:tabs>
        <w:spacing w:after="0" w:line="240" w:lineRule="auto"/>
        <w:jc w:val="both"/>
        <w:rPr>
          <w:rFonts w:ascii="Aptos" w:hAnsi="Aptos" w:cstheme="minorHAnsi"/>
        </w:rPr>
      </w:pPr>
      <w:r>
        <w:rPr>
          <w:rFonts w:ascii="Aptos" w:hAnsi="Aptos" w:cstheme="minorHAnsi"/>
        </w:rPr>
        <w:tab/>
      </w:r>
      <w:r w:rsidR="003E1304" w:rsidRPr="001C635F">
        <w:rPr>
          <w:rFonts w:ascii="Aptos" w:hAnsi="Aptos" w:cstheme="minorHAnsi"/>
        </w:rPr>
        <w:t>Suradnja s ustanovama, udrugama i drugim dionicima na lokalnoj razini dodatno je oja</w:t>
      </w:r>
      <w:r w:rsidR="003E1304" w:rsidRPr="001C635F">
        <w:rPr>
          <w:rFonts w:ascii="Aptos" w:hAnsi="Aptos" w:cs="Calibri"/>
        </w:rPr>
        <w:t>č</w:t>
      </w:r>
      <w:r w:rsidR="003E1304" w:rsidRPr="001C635F">
        <w:rPr>
          <w:rFonts w:ascii="Aptos" w:hAnsi="Aptos" w:cstheme="minorHAnsi"/>
        </w:rPr>
        <w:t>ana, a sustav civilne za</w:t>
      </w:r>
      <w:r w:rsidR="003E1304" w:rsidRPr="001C635F">
        <w:rPr>
          <w:rFonts w:ascii="Aptos" w:hAnsi="Aptos" w:cs="Abadi"/>
        </w:rPr>
        <w:t>š</w:t>
      </w:r>
      <w:r w:rsidR="003E1304" w:rsidRPr="001C635F">
        <w:rPr>
          <w:rFonts w:ascii="Aptos" w:hAnsi="Aptos" w:cstheme="minorHAnsi"/>
        </w:rPr>
        <w:t>tite i imovinsko</w:t>
      </w:r>
      <w:r w:rsidR="003E1304" w:rsidRPr="001C635F">
        <w:rPr>
          <w:rFonts w:ascii="Cambria Math" w:hAnsi="Cambria Math" w:cs="Cambria Math"/>
        </w:rPr>
        <w:t>‑</w:t>
      </w:r>
      <w:r w:rsidR="003E1304" w:rsidRPr="001C635F">
        <w:rPr>
          <w:rFonts w:ascii="Aptos" w:hAnsi="Aptos" w:cstheme="minorHAnsi"/>
        </w:rPr>
        <w:t>pravni poslovi provedeni su u skladu s važe</w:t>
      </w:r>
      <w:r w:rsidR="003E1304" w:rsidRPr="001C635F">
        <w:rPr>
          <w:rFonts w:ascii="Aptos" w:hAnsi="Aptos" w:cs="Calibri"/>
        </w:rPr>
        <w:t>ć</w:t>
      </w:r>
      <w:r w:rsidR="003E1304" w:rsidRPr="001C635F">
        <w:rPr>
          <w:rFonts w:ascii="Aptos" w:hAnsi="Aptos" w:cstheme="minorHAnsi"/>
        </w:rPr>
        <w:t>im propisima, bez utvr</w:t>
      </w:r>
      <w:r w:rsidR="003E1304" w:rsidRPr="001C635F">
        <w:rPr>
          <w:rFonts w:ascii="Aptos" w:hAnsi="Aptos" w:cs="Calibri"/>
        </w:rPr>
        <w:t>đ</w:t>
      </w:r>
      <w:r w:rsidR="003E1304" w:rsidRPr="001C635F">
        <w:rPr>
          <w:rFonts w:ascii="Aptos" w:hAnsi="Aptos" w:cstheme="minorHAnsi"/>
        </w:rPr>
        <w:t>enih nepravilnosti. Sve aktivnosti Odjela tijekom izvje</w:t>
      </w:r>
      <w:r w:rsidR="003E1304" w:rsidRPr="001C635F">
        <w:rPr>
          <w:rFonts w:ascii="Aptos" w:hAnsi="Aptos" w:cs="Abadi"/>
        </w:rPr>
        <w:t>š</w:t>
      </w:r>
      <w:r w:rsidR="003E1304" w:rsidRPr="001C635F">
        <w:rPr>
          <w:rFonts w:ascii="Aptos" w:hAnsi="Aptos" w:cstheme="minorHAnsi"/>
        </w:rPr>
        <w:t>tajnog razdoblja provedene su uz redovito pra</w:t>
      </w:r>
      <w:r w:rsidR="003E1304" w:rsidRPr="001C635F">
        <w:rPr>
          <w:rFonts w:ascii="Aptos" w:hAnsi="Aptos" w:cs="Calibri"/>
        </w:rPr>
        <w:t>ć</w:t>
      </w:r>
      <w:r w:rsidR="003E1304" w:rsidRPr="001C635F">
        <w:rPr>
          <w:rFonts w:ascii="Aptos" w:hAnsi="Aptos" w:cstheme="minorHAnsi"/>
        </w:rPr>
        <w:t>enje izvr</w:t>
      </w:r>
      <w:r w:rsidR="003E1304" w:rsidRPr="001C635F">
        <w:rPr>
          <w:rFonts w:ascii="Aptos" w:hAnsi="Aptos" w:cs="Abadi"/>
        </w:rPr>
        <w:t>š</w:t>
      </w:r>
      <w:r w:rsidR="003E1304" w:rsidRPr="001C635F">
        <w:rPr>
          <w:rFonts w:ascii="Aptos" w:hAnsi="Aptos" w:cstheme="minorHAnsi"/>
        </w:rPr>
        <w:t>enja prora</w:t>
      </w:r>
      <w:r w:rsidR="003E1304" w:rsidRPr="001C635F">
        <w:rPr>
          <w:rFonts w:ascii="Aptos" w:hAnsi="Aptos" w:cs="Calibri"/>
        </w:rPr>
        <w:t>č</w:t>
      </w:r>
      <w:r w:rsidR="003E1304" w:rsidRPr="001C635F">
        <w:rPr>
          <w:rFonts w:ascii="Aptos" w:hAnsi="Aptos" w:cstheme="minorHAnsi"/>
        </w:rPr>
        <w:t>una i prilagodbu dinamike rashoda stvarnim potrebama i tijeku projekata.</w:t>
      </w:r>
    </w:p>
    <w:p w14:paraId="4AD00E5F" w14:textId="77777777" w:rsidR="00DE085C" w:rsidRDefault="00DE085C" w:rsidP="00DE085C">
      <w:pPr>
        <w:tabs>
          <w:tab w:val="left" w:pos="142"/>
        </w:tabs>
        <w:spacing w:after="0" w:line="240" w:lineRule="auto"/>
        <w:jc w:val="both"/>
        <w:rPr>
          <w:rFonts w:ascii="Aptos" w:hAnsi="Aptos" w:cstheme="minorHAnsi"/>
        </w:rPr>
      </w:pPr>
    </w:p>
    <w:p w14:paraId="47F015E4" w14:textId="61D1DCE1" w:rsidR="003E1304" w:rsidRPr="001C635F" w:rsidRDefault="00DE085C" w:rsidP="00DE085C">
      <w:pPr>
        <w:tabs>
          <w:tab w:val="left" w:pos="142"/>
        </w:tabs>
        <w:spacing w:after="0" w:line="240" w:lineRule="auto"/>
        <w:jc w:val="both"/>
        <w:rPr>
          <w:rFonts w:ascii="Aptos" w:hAnsi="Aptos" w:cstheme="minorHAnsi"/>
        </w:rPr>
      </w:pPr>
      <w:r>
        <w:rPr>
          <w:rFonts w:ascii="Aptos" w:hAnsi="Aptos" w:cstheme="minorHAnsi"/>
        </w:rPr>
        <w:tab/>
      </w:r>
      <w:r w:rsidR="003E1304" w:rsidRPr="001C635F">
        <w:rPr>
          <w:rFonts w:ascii="Aptos" w:hAnsi="Aptos" w:cstheme="minorHAnsi"/>
        </w:rPr>
        <w:t>Rad Upravnog odjela za društvene djelatnosti u drugoj polovici 2025. godine može se ocijeniti kao stabiliziraju</w:t>
      </w:r>
      <w:r w:rsidR="003E1304" w:rsidRPr="001C635F">
        <w:rPr>
          <w:rFonts w:ascii="Aptos" w:hAnsi="Aptos" w:cs="Calibri"/>
        </w:rPr>
        <w:t>ć</w:t>
      </w:r>
      <w:r w:rsidR="003E1304" w:rsidRPr="001C635F">
        <w:rPr>
          <w:rFonts w:ascii="Aptos" w:hAnsi="Aptos" w:cstheme="minorHAnsi"/>
        </w:rPr>
        <w:t xml:space="preserve">i i razvojno usmjeren, pri </w:t>
      </w:r>
      <w:r w:rsidR="003E1304" w:rsidRPr="001C635F">
        <w:rPr>
          <w:rFonts w:ascii="Aptos" w:hAnsi="Aptos" w:cs="Calibri"/>
        </w:rPr>
        <w:t>č</w:t>
      </w:r>
      <w:r w:rsidR="003E1304" w:rsidRPr="001C635F">
        <w:rPr>
          <w:rFonts w:ascii="Aptos" w:hAnsi="Aptos" w:cstheme="minorHAnsi"/>
        </w:rPr>
        <w:t xml:space="preserve">emu su postavljeni </w:t>
      </w:r>
      <w:r w:rsidR="003E1304" w:rsidRPr="001C635F">
        <w:rPr>
          <w:rFonts w:ascii="Aptos" w:hAnsi="Aptos" w:cs="Calibri"/>
        </w:rPr>
        <w:t>č</w:t>
      </w:r>
      <w:r w:rsidR="003E1304" w:rsidRPr="001C635F">
        <w:rPr>
          <w:rFonts w:ascii="Aptos" w:hAnsi="Aptos" w:cstheme="minorHAnsi"/>
        </w:rPr>
        <w:t>vrsti temelji za nastavak realizacije zapo</w:t>
      </w:r>
      <w:r w:rsidR="003E1304" w:rsidRPr="001C635F">
        <w:rPr>
          <w:rFonts w:ascii="Aptos" w:hAnsi="Aptos" w:cs="Calibri"/>
        </w:rPr>
        <w:t>č</w:t>
      </w:r>
      <w:r w:rsidR="003E1304" w:rsidRPr="001C635F">
        <w:rPr>
          <w:rFonts w:ascii="Aptos" w:hAnsi="Aptos" w:cstheme="minorHAnsi"/>
        </w:rPr>
        <w:t>etih projekata i daljnje unapre</w:t>
      </w:r>
      <w:r w:rsidR="003E1304" w:rsidRPr="001C635F">
        <w:rPr>
          <w:rFonts w:ascii="Aptos" w:hAnsi="Aptos" w:cs="Calibri"/>
        </w:rPr>
        <w:t>đ</w:t>
      </w:r>
      <w:r w:rsidR="003E1304" w:rsidRPr="001C635F">
        <w:rPr>
          <w:rFonts w:ascii="Aptos" w:hAnsi="Aptos" w:cstheme="minorHAnsi"/>
        </w:rPr>
        <w:t>enje sustava dru</w:t>
      </w:r>
      <w:r w:rsidR="003E1304" w:rsidRPr="001C635F">
        <w:rPr>
          <w:rFonts w:ascii="Aptos" w:hAnsi="Aptos" w:cs="Abadi"/>
        </w:rPr>
        <w:t>š</w:t>
      </w:r>
      <w:r w:rsidR="003E1304" w:rsidRPr="001C635F">
        <w:rPr>
          <w:rFonts w:ascii="Aptos" w:hAnsi="Aptos" w:cstheme="minorHAnsi"/>
        </w:rPr>
        <w:t>tvenih djelatnosti u narednom razdoblju.</w:t>
      </w:r>
    </w:p>
    <w:p w14:paraId="7F090EDF" w14:textId="77777777" w:rsidR="00FB4BE6" w:rsidRDefault="00FB4BE6" w:rsidP="00461B3E">
      <w:pPr>
        <w:pStyle w:val="Bezproreda"/>
        <w:tabs>
          <w:tab w:val="left" w:pos="284"/>
        </w:tabs>
        <w:jc w:val="both"/>
        <w:rPr>
          <w:rFonts w:ascii="Aptos" w:hAnsi="Aptos" w:cstheme="minorHAnsi"/>
          <w:b/>
          <w:bCs/>
        </w:rPr>
      </w:pPr>
    </w:p>
    <w:p w14:paraId="3F517135" w14:textId="77777777" w:rsidR="00DE557C" w:rsidRPr="001C635F" w:rsidRDefault="00DE557C" w:rsidP="00461B3E">
      <w:pPr>
        <w:pStyle w:val="Bezproreda"/>
        <w:tabs>
          <w:tab w:val="left" w:pos="284"/>
        </w:tabs>
        <w:jc w:val="both"/>
        <w:rPr>
          <w:rFonts w:ascii="Aptos" w:hAnsi="Aptos" w:cstheme="minorHAnsi"/>
          <w:b/>
          <w:bCs/>
        </w:rPr>
      </w:pPr>
    </w:p>
    <w:p w14:paraId="3BB68A37" w14:textId="05A95D8C" w:rsidR="00FB4BE6" w:rsidRPr="001C635F" w:rsidRDefault="00FB4BE6" w:rsidP="001C635F">
      <w:pPr>
        <w:pStyle w:val="Naslov2"/>
        <w:rPr>
          <w:b/>
          <w:bCs/>
        </w:rPr>
      </w:pPr>
      <w:bookmarkStart w:id="17" w:name="_Toc228359411"/>
      <w:r w:rsidRPr="001C635F">
        <w:rPr>
          <w:b/>
          <w:bCs/>
          <w:color w:val="auto"/>
        </w:rPr>
        <w:t>2.2. Upravni odjel za gospodarstvo, stambeno-komunalne djelatnosti i zaštitu okoliša</w:t>
      </w:r>
      <w:bookmarkEnd w:id="17"/>
    </w:p>
    <w:p w14:paraId="5E1EDAFC" w14:textId="77777777" w:rsidR="00FB4BE6" w:rsidRPr="001C635F" w:rsidRDefault="00FB4BE6" w:rsidP="00461B3E">
      <w:pPr>
        <w:pStyle w:val="Bezproreda"/>
        <w:tabs>
          <w:tab w:val="left" w:pos="284"/>
        </w:tabs>
        <w:jc w:val="both"/>
        <w:rPr>
          <w:rFonts w:ascii="Aptos" w:hAnsi="Aptos" w:cstheme="minorHAnsi"/>
        </w:rPr>
      </w:pPr>
    </w:p>
    <w:p w14:paraId="70D854A2" w14:textId="044B3FF1" w:rsidR="003E1304" w:rsidRPr="001C635F" w:rsidRDefault="00B062F8" w:rsidP="00461B3E">
      <w:pPr>
        <w:pStyle w:val="Bezproreda"/>
        <w:tabs>
          <w:tab w:val="left" w:pos="284"/>
        </w:tabs>
        <w:jc w:val="both"/>
        <w:rPr>
          <w:rFonts w:ascii="Aptos" w:hAnsi="Aptos" w:cstheme="minorHAnsi"/>
        </w:rPr>
      </w:pPr>
      <w:r w:rsidRPr="001C635F">
        <w:rPr>
          <w:rFonts w:ascii="Aptos" w:hAnsi="Aptos" w:cstheme="minorHAnsi"/>
        </w:rPr>
        <w:lastRenderedPageBreak/>
        <w:t>U razdoblju druge polovice 2025. godine Upravni odjel za gospodarstvo, stambeno</w:t>
      </w:r>
      <w:r w:rsidRPr="001C635F">
        <w:rPr>
          <w:rFonts w:ascii="Cambria Math" w:hAnsi="Cambria Math" w:cs="Cambria Math"/>
        </w:rPr>
        <w:t>‑</w:t>
      </w:r>
      <w:r w:rsidRPr="001C635F">
        <w:rPr>
          <w:rFonts w:ascii="Aptos" w:hAnsi="Aptos" w:cstheme="minorHAnsi"/>
        </w:rPr>
        <w:t xml:space="preserve">komunalne djelatnosti i zaštitu okoliša </w:t>
      </w:r>
      <w:r w:rsidR="00DE557C">
        <w:rPr>
          <w:rFonts w:ascii="Aptos" w:hAnsi="Aptos" w:cstheme="minorHAnsi"/>
        </w:rPr>
        <w:t xml:space="preserve">Grada Svetog Ivan Zeline </w:t>
      </w:r>
      <w:r w:rsidRPr="001C635F">
        <w:rPr>
          <w:rFonts w:ascii="Aptos" w:hAnsi="Aptos" w:cstheme="minorHAnsi"/>
        </w:rPr>
        <w:t>obavljao je poslove iz svog nadležnog podru</w:t>
      </w:r>
      <w:r w:rsidRPr="001C635F">
        <w:rPr>
          <w:rFonts w:ascii="Aptos" w:hAnsi="Aptos" w:cs="Calibri"/>
        </w:rPr>
        <w:t>č</w:t>
      </w:r>
      <w:r w:rsidRPr="001C635F">
        <w:rPr>
          <w:rFonts w:ascii="Aptos" w:hAnsi="Aptos" w:cstheme="minorHAnsi"/>
        </w:rPr>
        <w:t>ja u okolnostima poja</w:t>
      </w:r>
      <w:r w:rsidRPr="001C635F">
        <w:rPr>
          <w:rFonts w:ascii="Aptos" w:hAnsi="Aptos" w:cs="Calibri"/>
        </w:rPr>
        <w:t>č</w:t>
      </w:r>
      <w:r w:rsidRPr="001C635F">
        <w:rPr>
          <w:rFonts w:ascii="Aptos" w:hAnsi="Aptos" w:cstheme="minorHAnsi"/>
        </w:rPr>
        <w:t>ane financijske odgovornosti, provedbe izmjena prora</w:t>
      </w:r>
      <w:r w:rsidRPr="001C635F">
        <w:rPr>
          <w:rFonts w:ascii="Aptos" w:hAnsi="Aptos" w:cs="Calibri"/>
        </w:rPr>
        <w:t>č</w:t>
      </w:r>
      <w:r w:rsidRPr="001C635F">
        <w:rPr>
          <w:rFonts w:ascii="Aptos" w:hAnsi="Aptos" w:cstheme="minorHAnsi"/>
        </w:rPr>
        <w:t>unskih dokumenata te istodobnog nastavka i pokretanja zna</w:t>
      </w:r>
      <w:r w:rsidRPr="001C635F">
        <w:rPr>
          <w:rFonts w:ascii="Aptos" w:hAnsi="Aptos" w:cs="Calibri"/>
        </w:rPr>
        <w:t>č</w:t>
      </w:r>
      <w:r w:rsidRPr="001C635F">
        <w:rPr>
          <w:rFonts w:ascii="Aptos" w:hAnsi="Aptos" w:cstheme="minorHAnsi"/>
        </w:rPr>
        <w:t>ajnih infrastrukturnih, razvojnih i okoli</w:t>
      </w:r>
      <w:r w:rsidRPr="001C635F">
        <w:rPr>
          <w:rFonts w:ascii="Aptos" w:hAnsi="Aptos" w:cs="Abadi"/>
        </w:rPr>
        <w:t>š</w:t>
      </w:r>
      <w:r w:rsidRPr="001C635F">
        <w:rPr>
          <w:rFonts w:ascii="Aptos" w:hAnsi="Aptos" w:cstheme="minorHAnsi"/>
        </w:rPr>
        <w:t>nih projekata. Aktivnosti Odjela bile su usmjerene na osiguravanje funkcionalnosti komunalnog sustava, stabilno upravljanje gradskom imovinom, poticanje gospodarskih i poljoprivrednih aktivnosti, unapre</w:t>
      </w:r>
      <w:r w:rsidRPr="001C635F">
        <w:rPr>
          <w:rFonts w:ascii="Aptos" w:hAnsi="Aptos" w:cs="Calibri"/>
        </w:rPr>
        <w:t>đ</w:t>
      </w:r>
      <w:r w:rsidRPr="001C635F">
        <w:rPr>
          <w:rFonts w:ascii="Aptos" w:hAnsi="Aptos" w:cstheme="minorHAnsi"/>
        </w:rPr>
        <w:t>enje prometne i komunalne infrastrukture te provedbu mjera zaštite okoliša i prostornog planiranja, sve u skladu s važe</w:t>
      </w:r>
      <w:r w:rsidRPr="001C635F">
        <w:rPr>
          <w:rFonts w:ascii="Aptos" w:hAnsi="Aptos" w:cs="Calibri"/>
        </w:rPr>
        <w:t>ć</w:t>
      </w:r>
      <w:r w:rsidRPr="001C635F">
        <w:rPr>
          <w:rFonts w:ascii="Aptos" w:hAnsi="Aptos" w:cstheme="minorHAnsi"/>
        </w:rPr>
        <w:t>im propisima, donesenim odlukama Gradskog vije</w:t>
      </w:r>
      <w:r w:rsidRPr="001C635F">
        <w:rPr>
          <w:rFonts w:ascii="Aptos" w:hAnsi="Aptos" w:cs="Calibri"/>
        </w:rPr>
        <w:t>ć</w:t>
      </w:r>
      <w:r w:rsidRPr="001C635F">
        <w:rPr>
          <w:rFonts w:ascii="Aptos" w:hAnsi="Aptos" w:cstheme="minorHAnsi"/>
        </w:rPr>
        <w:t>a i realnim mogu</w:t>
      </w:r>
      <w:r w:rsidRPr="001C635F">
        <w:rPr>
          <w:rFonts w:ascii="Aptos" w:hAnsi="Aptos" w:cs="Calibri"/>
        </w:rPr>
        <w:t>ć</w:t>
      </w:r>
      <w:r w:rsidRPr="001C635F">
        <w:rPr>
          <w:rFonts w:ascii="Aptos" w:hAnsi="Aptos" w:cstheme="minorHAnsi"/>
        </w:rPr>
        <w:t>nostima prora</w:t>
      </w:r>
      <w:r w:rsidRPr="001C635F">
        <w:rPr>
          <w:rFonts w:ascii="Aptos" w:hAnsi="Aptos" w:cs="Calibri"/>
        </w:rPr>
        <w:t>č</w:t>
      </w:r>
      <w:r w:rsidRPr="001C635F">
        <w:rPr>
          <w:rFonts w:ascii="Aptos" w:hAnsi="Aptos" w:cstheme="minorHAnsi"/>
        </w:rPr>
        <w:t>una. Poseban naglasak stavljen je na dono</w:t>
      </w:r>
      <w:r w:rsidRPr="001C635F">
        <w:rPr>
          <w:rFonts w:ascii="Aptos" w:hAnsi="Aptos" w:cs="Abadi"/>
        </w:rPr>
        <w:t>š</w:t>
      </w:r>
      <w:r w:rsidRPr="001C635F">
        <w:rPr>
          <w:rFonts w:ascii="Aptos" w:hAnsi="Aptos" w:cstheme="minorHAnsi"/>
        </w:rPr>
        <w:t>enje nu</w:t>
      </w:r>
      <w:r w:rsidRPr="001C635F">
        <w:rPr>
          <w:rFonts w:ascii="Aptos" w:hAnsi="Aptos" w:cs="Abadi"/>
        </w:rPr>
        <w:t>ž</w:t>
      </w:r>
      <w:r w:rsidRPr="001C635F">
        <w:rPr>
          <w:rFonts w:ascii="Aptos" w:hAnsi="Aptos" w:cstheme="minorHAnsi"/>
        </w:rPr>
        <w:t>nih normativnih akata, kontrolu investicijskih procesa i kori</w:t>
      </w:r>
      <w:r w:rsidRPr="001C635F">
        <w:rPr>
          <w:rFonts w:ascii="Aptos" w:hAnsi="Aptos" w:cs="Abadi"/>
        </w:rPr>
        <w:t>š</w:t>
      </w:r>
      <w:r w:rsidRPr="001C635F">
        <w:rPr>
          <w:rFonts w:ascii="Aptos" w:hAnsi="Aptos" w:cstheme="minorHAnsi"/>
        </w:rPr>
        <w:t>tenje dostupnih nacionalnih i europskih izvora financiranja radi dugoro</w:t>
      </w:r>
      <w:r w:rsidRPr="001C635F">
        <w:rPr>
          <w:rFonts w:ascii="Aptos" w:hAnsi="Aptos" w:cs="Calibri"/>
        </w:rPr>
        <w:t>č</w:t>
      </w:r>
      <w:r w:rsidRPr="001C635F">
        <w:rPr>
          <w:rFonts w:ascii="Aptos" w:hAnsi="Aptos" w:cstheme="minorHAnsi"/>
        </w:rPr>
        <w:t>nog razvoja Grada Svetog Ivana Zeline.</w:t>
      </w:r>
    </w:p>
    <w:p w14:paraId="780DD75A" w14:textId="77777777" w:rsidR="003E1304" w:rsidRPr="001C635F" w:rsidRDefault="003E1304" w:rsidP="00461B3E">
      <w:pPr>
        <w:pStyle w:val="Bezproreda"/>
        <w:tabs>
          <w:tab w:val="left" w:pos="284"/>
        </w:tabs>
        <w:jc w:val="both"/>
        <w:rPr>
          <w:rFonts w:ascii="Aptos" w:hAnsi="Aptos" w:cstheme="minorHAnsi"/>
        </w:rPr>
      </w:pPr>
    </w:p>
    <w:p w14:paraId="10AB32D6" w14:textId="77777777" w:rsidR="00B062F8" w:rsidRPr="001C635F" w:rsidRDefault="00B062F8" w:rsidP="001C635F">
      <w:pPr>
        <w:pStyle w:val="Naslov3"/>
        <w:rPr>
          <w:b/>
          <w:bCs/>
          <w:color w:val="auto"/>
        </w:rPr>
      </w:pPr>
      <w:bookmarkStart w:id="18" w:name="_Toc228359412"/>
      <w:r w:rsidRPr="001C635F">
        <w:rPr>
          <w:b/>
          <w:bCs/>
          <w:color w:val="auto"/>
        </w:rPr>
        <w:t>2.2.1. Gospodarstvo, poljoprivreda i turizam</w:t>
      </w:r>
      <w:bookmarkEnd w:id="18"/>
    </w:p>
    <w:p w14:paraId="0D3E5028" w14:textId="77777777" w:rsidR="00B062F8" w:rsidRPr="001C635F" w:rsidRDefault="00B062F8" w:rsidP="00B062F8">
      <w:pPr>
        <w:pStyle w:val="Bezproreda"/>
        <w:tabs>
          <w:tab w:val="left" w:pos="284"/>
        </w:tabs>
        <w:jc w:val="both"/>
        <w:rPr>
          <w:rFonts w:ascii="Aptos" w:hAnsi="Aptos" w:cstheme="minorHAnsi"/>
        </w:rPr>
      </w:pPr>
    </w:p>
    <w:p w14:paraId="12C9F404" w14:textId="77777777" w:rsidR="00B062F8" w:rsidRPr="001C635F" w:rsidRDefault="00B062F8" w:rsidP="00B062F8">
      <w:pPr>
        <w:pStyle w:val="Bezproreda"/>
        <w:tabs>
          <w:tab w:val="left" w:pos="284"/>
        </w:tabs>
        <w:jc w:val="both"/>
        <w:rPr>
          <w:rFonts w:ascii="Aptos" w:hAnsi="Aptos" w:cstheme="minorHAnsi"/>
        </w:rPr>
      </w:pPr>
      <w:r w:rsidRPr="001C635F">
        <w:rPr>
          <w:rFonts w:ascii="Aptos" w:hAnsi="Aptos" w:cstheme="minorHAnsi"/>
        </w:rPr>
        <w:t>U drugoj polovici 2025. godine aktivnosti u podru</w:t>
      </w:r>
      <w:r w:rsidRPr="001C635F">
        <w:rPr>
          <w:rFonts w:ascii="Aptos" w:hAnsi="Aptos" w:cs="Calibri"/>
        </w:rPr>
        <w:t>č</w:t>
      </w:r>
      <w:r w:rsidRPr="001C635F">
        <w:rPr>
          <w:rFonts w:ascii="Aptos" w:hAnsi="Aptos" w:cstheme="minorHAnsi"/>
        </w:rPr>
        <w:t>ju gospodarstva, poljoprivrede i turizma bile su usmjerene na stvaranje preduvjeta za dugoro</w:t>
      </w:r>
      <w:r w:rsidRPr="001C635F">
        <w:rPr>
          <w:rFonts w:ascii="Aptos" w:hAnsi="Aptos" w:cs="Calibri"/>
        </w:rPr>
        <w:t>č</w:t>
      </w:r>
      <w:r w:rsidRPr="001C635F">
        <w:rPr>
          <w:rFonts w:ascii="Aptos" w:hAnsi="Aptos" w:cstheme="minorHAnsi"/>
        </w:rPr>
        <w:t>ni gospodarski razvoj Grada, ja</w:t>
      </w:r>
      <w:r w:rsidRPr="001C635F">
        <w:rPr>
          <w:rFonts w:ascii="Aptos" w:hAnsi="Aptos" w:cs="Calibri"/>
        </w:rPr>
        <w:t>č</w:t>
      </w:r>
      <w:r w:rsidRPr="001C635F">
        <w:rPr>
          <w:rFonts w:ascii="Aptos" w:hAnsi="Aptos" w:cstheme="minorHAnsi"/>
        </w:rPr>
        <w:t>anje lokalnog poduzetni</w:t>
      </w:r>
      <w:r w:rsidRPr="001C635F">
        <w:rPr>
          <w:rFonts w:ascii="Aptos" w:hAnsi="Aptos" w:cs="Abadi"/>
        </w:rPr>
        <w:t>š</w:t>
      </w:r>
      <w:r w:rsidRPr="001C635F">
        <w:rPr>
          <w:rFonts w:ascii="Aptos" w:hAnsi="Aptos" w:cstheme="minorHAnsi"/>
        </w:rPr>
        <w:t>tva i poljoprivrednih gospodarstava te unapre</w:t>
      </w:r>
      <w:r w:rsidRPr="001C635F">
        <w:rPr>
          <w:rFonts w:ascii="Aptos" w:hAnsi="Aptos" w:cs="Calibri"/>
        </w:rPr>
        <w:t>đ</w:t>
      </w:r>
      <w:r w:rsidRPr="001C635F">
        <w:rPr>
          <w:rFonts w:ascii="Aptos" w:hAnsi="Aptos" w:cstheme="minorHAnsi"/>
        </w:rPr>
        <w:t>enje turisti</w:t>
      </w:r>
      <w:r w:rsidRPr="001C635F">
        <w:rPr>
          <w:rFonts w:ascii="Aptos" w:hAnsi="Aptos" w:cs="Calibri"/>
        </w:rPr>
        <w:t>č</w:t>
      </w:r>
      <w:r w:rsidRPr="001C635F">
        <w:rPr>
          <w:rFonts w:ascii="Aptos" w:hAnsi="Aptos" w:cstheme="minorHAnsi"/>
        </w:rPr>
        <w:t>ke i dru</w:t>
      </w:r>
      <w:r w:rsidRPr="001C635F">
        <w:rPr>
          <w:rFonts w:ascii="Aptos" w:hAnsi="Aptos" w:cs="Abadi"/>
        </w:rPr>
        <w:t>š</w:t>
      </w:r>
      <w:r w:rsidRPr="001C635F">
        <w:rPr>
          <w:rFonts w:ascii="Aptos" w:hAnsi="Aptos" w:cstheme="minorHAnsi"/>
        </w:rPr>
        <w:t xml:space="preserve">tvene ponude. Poseban naglasak stavljen je na pripremu razvojnih projekata, provedbu mjera potpora te organizaciju manifestacija koje doprinose prepoznatljivosti Grada i kvaliteti </w:t>
      </w:r>
      <w:r w:rsidRPr="001C635F">
        <w:rPr>
          <w:rFonts w:ascii="Aptos" w:hAnsi="Aptos" w:cs="Abadi"/>
        </w:rPr>
        <w:t>ž</w:t>
      </w:r>
      <w:r w:rsidRPr="001C635F">
        <w:rPr>
          <w:rFonts w:ascii="Aptos" w:hAnsi="Aptos" w:cstheme="minorHAnsi"/>
        </w:rPr>
        <w:t>ivota gra</w:t>
      </w:r>
      <w:r w:rsidRPr="001C635F">
        <w:rPr>
          <w:rFonts w:ascii="Aptos" w:hAnsi="Aptos" w:cs="Calibri"/>
        </w:rPr>
        <w:t>đ</w:t>
      </w:r>
      <w:r w:rsidRPr="001C635F">
        <w:rPr>
          <w:rFonts w:ascii="Aptos" w:hAnsi="Aptos" w:cstheme="minorHAnsi"/>
        </w:rPr>
        <w:t>ana.</w:t>
      </w:r>
    </w:p>
    <w:p w14:paraId="4F62EB56" w14:textId="77777777" w:rsidR="00B062F8" w:rsidRPr="001C635F" w:rsidRDefault="00B062F8" w:rsidP="00B062F8">
      <w:pPr>
        <w:pStyle w:val="Bezproreda"/>
        <w:tabs>
          <w:tab w:val="left" w:pos="284"/>
        </w:tabs>
        <w:jc w:val="both"/>
        <w:rPr>
          <w:rFonts w:ascii="Aptos" w:hAnsi="Aptos" w:cstheme="minorHAnsi"/>
        </w:rPr>
      </w:pPr>
    </w:p>
    <w:p w14:paraId="68A300BD" w14:textId="4630ECA6" w:rsidR="00B062F8" w:rsidRPr="001C635F" w:rsidRDefault="00DE557C" w:rsidP="00DE557C">
      <w:pPr>
        <w:pStyle w:val="Bezproreda"/>
        <w:tabs>
          <w:tab w:val="left" w:pos="142"/>
        </w:tabs>
        <w:jc w:val="both"/>
        <w:rPr>
          <w:rFonts w:ascii="Aptos" w:hAnsi="Aptos" w:cstheme="minorHAnsi"/>
        </w:rPr>
      </w:pPr>
      <w:r>
        <w:rPr>
          <w:rFonts w:ascii="Aptos" w:hAnsi="Aptos" w:cstheme="minorHAnsi"/>
        </w:rPr>
        <w:tab/>
      </w:r>
      <w:r w:rsidR="00B062F8" w:rsidRPr="006D03ED">
        <w:rPr>
          <w:rFonts w:ascii="Aptos" w:hAnsi="Aptos" w:cstheme="minorHAnsi"/>
        </w:rPr>
        <w:t>U rujnu 2025. godine potpisan je Ugovor za izradu projektno</w:t>
      </w:r>
      <w:r w:rsidR="00B062F8" w:rsidRPr="006D03ED">
        <w:rPr>
          <w:rFonts w:ascii="Cambria Math" w:hAnsi="Cambria Math" w:cs="Cambria Math"/>
        </w:rPr>
        <w:t>‑</w:t>
      </w:r>
      <w:r w:rsidR="00B062F8" w:rsidRPr="006D03ED">
        <w:rPr>
          <w:rFonts w:ascii="Aptos" w:hAnsi="Aptos" w:cstheme="minorHAnsi"/>
        </w:rPr>
        <w:t>tehni</w:t>
      </w:r>
      <w:r w:rsidR="00B062F8" w:rsidRPr="006D03ED">
        <w:rPr>
          <w:rFonts w:ascii="Aptos" w:hAnsi="Aptos" w:cs="Calibri"/>
        </w:rPr>
        <w:t>č</w:t>
      </w:r>
      <w:r w:rsidR="00B062F8" w:rsidRPr="006D03ED">
        <w:rPr>
          <w:rFonts w:ascii="Aptos" w:hAnsi="Aptos" w:cstheme="minorHAnsi"/>
        </w:rPr>
        <w:t>ke dokumentacije za Sportsko</w:t>
      </w:r>
      <w:r w:rsidR="00B062F8" w:rsidRPr="006D03ED">
        <w:rPr>
          <w:rFonts w:ascii="Cambria Math" w:hAnsi="Cambria Math" w:cs="Cambria Math"/>
        </w:rPr>
        <w:t>‑</w:t>
      </w:r>
      <w:r w:rsidR="00B062F8" w:rsidRPr="006D03ED">
        <w:rPr>
          <w:rFonts w:ascii="Aptos" w:hAnsi="Aptos" w:cstheme="minorHAnsi"/>
        </w:rPr>
        <w:t>rekreacijski centar Sveti Ivan Zelina, kojim je predvi</w:t>
      </w:r>
      <w:r w:rsidR="00B062F8" w:rsidRPr="006D03ED">
        <w:rPr>
          <w:rFonts w:ascii="Aptos" w:hAnsi="Aptos" w:cs="Calibri"/>
        </w:rPr>
        <w:t>đ</w:t>
      </w:r>
      <w:r w:rsidR="00B062F8" w:rsidRPr="006D03ED">
        <w:rPr>
          <w:rFonts w:ascii="Aptos" w:hAnsi="Aptos" w:cstheme="minorHAnsi"/>
        </w:rPr>
        <w:t>ena izgradnja vanjskih bazena, vi</w:t>
      </w:r>
      <w:r w:rsidR="00B062F8" w:rsidRPr="006D03ED">
        <w:rPr>
          <w:rFonts w:ascii="Aptos" w:hAnsi="Aptos" w:cs="Abadi"/>
        </w:rPr>
        <w:t>š</w:t>
      </w:r>
      <w:r w:rsidR="00B062F8" w:rsidRPr="006D03ED">
        <w:rPr>
          <w:rFonts w:ascii="Aptos" w:hAnsi="Aptos" w:cstheme="minorHAnsi"/>
        </w:rPr>
        <w:t>enamjenske sportske dvorane, upravnih prostora, svla</w:t>
      </w:r>
      <w:r w:rsidR="00B062F8" w:rsidRPr="006D03ED">
        <w:rPr>
          <w:rFonts w:ascii="Aptos" w:hAnsi="Aptos" w:cs="Calibri"/>
        </w:rPr>
        <w:t>č</w:t>
      </w:r>
      <w:r w:rsidR="00B062F8" w:rsidRPr="006D03ED">
        <w:rPr>
          <w:rFonts w:ascii="Aptos" w:hAnsi="Aptos" w:cstheme="minorHAnsi"/>
        </w:rPr>
        <w:t>ionica i sanitarija te ugostiteljskih sadr</w:t>
      </w:r>
      <w:r w:rsidR="00B062F8" w:rsidRPr="006D03ED">
        <w:rPr>
          <w:rFonts w:ascii="Aptos" w:hAnsi="Aptos" w:cs="Abadi"/>
        </w:rPr>
        <w:t>ž</w:t>
      </w:r>
      <w:r w:rsidR="00B062F8" w:rsidRPr="006D03ED">
        <w:rPr>
          <w:rFonts w:ascii="Aptos" w:hAnsi="Aptos" w:cstheme="minorHAnsi"/>
        </w:rPr>
        <w:t>aja na podru</w:t>
      </w:r>
      <w:r w:rsidR="00B062F8" w:rsidRPr="006D03ED">
        <w:rPr>
          <w:rFonts w:ascii="Aptos" w:hAnsi="Aptos" w:cs="Calibri"/>
        </w:rPr>
        <w:t>č</w:t>
      </w:r>
      <w:r w:rsidR="00B062F8" w:rsidRPr="006D03ED">
        <w:rPr>
          <w:rFonts w:ascii="Aptos" w:hAnsi="Aptos" w:cstheme="minorHAnsi"/>
        </w:rPr>
        <w:t>ju biv</w:t>
      </w:r>
      <w:r w:rsidR="00B062F8" w:rsidRPr="006D03ED">
        <w:rPr>
          <w:rFonts w:ascii="Aptos" w:hAnsi="Aptos" w:cs="Abadi"/>
        </w:rPr>
        <w:t>š</w:t>
      </w:r>
      <w:r w:rsidR="00B062F8" w:rsidRPr="006D03ED">
        <w:rPr>
          <w:rFonts w:ascii="Aptos" w:hAnsi="Aptos" w:cstheme="minorHAnsi"/>
        </w:rPr>
        <w:t>ih bazena. Izrada dokumentacije predstavlja klju</w:t>
      </w:r>
      <w:r w:rsidR="00B062F8" w:rsidRPr="006D03ED">
        <w:rPr>
          <w:rFonts w:ascii="Aptos" w:hAnsi="Aptos" w:cs="Calibri"/>
        </w:rPr>
        <w:t>č</w:t>
      </w:r>
      <w:r w:rsidR="00B062F8" w:rsidRPr="006D03ED">
        <w:rPr>
          <w:rFonts w:ascii="Aptos" w:hAnsi="Aptos" w:cstheme="minorHAnsi"/>
        </w:rPr>
        <w:t>an prvi korak u realizaciji ovog dugoro</w:t>
      </w:r>
      <w:r w:rsidR="00B062F8" w:rsidRPr="006D03ED">
        <w:rPr>
          <w:rFonts w:ascii="Aptos" w:hAnsi="Aptos" w:cs="Calibri"/>
        </w:rPr>
        <w:t>č</w:t>
      </w:r>
      <w:r w:rsidR="00B062F8" w:rsidRPr="006D03ED">
        <w:rPr>
          <w:rFonts w:ascii="Aptos" w:hAnsi="Aptos" w:cstheme="minorHAnsi"/>
        </w:rPr>
        <w:t>no zna</w:t>
      </w:r>
      <w:r w:rsidR="00B062F8" w:rsidRPr="006D03ED">
        <w:rPr>
          <w:rFonts w:ascii="Aptos" w:hAnsi="Aptos" w:cs="Calibri"/>
        </w:rPr>
        <w:t>č</w:t>
      </w:r>
      <w:r w:rsidR="00B062F8" w:rsidRPr="006D03ED">
        <w:rPr>
          <w:rFonts w:ascii="Aptos" w:hAnsi="Aptos" w:cstheme="minorHAnsi"/>
        </w:rPr>
        <w:t>ajnog projekta</w:t>
      </w:r>
      <w:r w:rsidR="00B062F8" w:rsidRPr="001C635F">
        <w:rPr>
          <w:rFonts w:ascii="Aptos" w:hAnsi="Aptos" w:cstheme="minorHAnsi"/>
        </w:rPr>
        <w:t xml:space="preserve"> za razvoj sporta, rekreacije i dodatnih turisti</w:t>
      </w:r>
      <w:r w:rsidR="00B062F8" w:rsidRPr="001C635F">
        <w:rPr>
          <w:rFonts w:ascii="Aptos" w:hAnsi="Aptos" w:cs="Calibri"/>
        </w:rPr>
        <w:t>č</w:t>
      </w:r>
      <w:r w:rsidR="00B062F8" w:rsidRPr="001C635F">
        <w:rPr>
          <w:rFonts w:ascii="Aptos" w:hAnsi="Aptos" w:cstheme="minorHAnsi"/>
        </w:rPr>
        <w:t>kih sadr</w:t>
      </w:r>
      <w:r w:rsidR="00B062F8" w:rsidRPr="001C635F">
        <w:rPr>
          <w:rFonts w:ascii="Aptos" w:hAnsi="Aptos" w:cs="Abadi"/>
        </w:rPr>
        <w:t>ž</w:t>
      </w:r>
      <w:r w:rsidR="00B062F8" w:rsidRPr="001C635F">
        <w:rPr>
          <w:rFonts w:ascii="Aptos" w:hAnsi="Aptos" w:cstheme="minorHAnsi"/>
        </w:rPr>
        <w:t>aja na podru</w:t>
      </w:r>
      <w:r w:rsidR="00B062F8" w:rsidRPr="001C635F">
        <w:rPr>
          <w:rFonts w:ascii="Aptos" w:hAnsi="Aptos" w:cs="Calibri"/>
        </w:rPr>
        <w:t>č</w:t>
      </w:r>
      <w:r w:rsidR="00B062F8" w:rsidRPr="001C635F">
        <w:rPr>
          <w:rFonts w:ascii="Aptos" w:hAnsi="Aptos" w:cstheme="minorHAnsi"/>
        </w:rPr>
        <w:t>ju Grada.</w:t>
      </w:r>
    </w:p>
    <w:p w14:paraId="776D3A1E" w14:textId="77777777" w:rsidR="00B062F8" w:rsidRPr="001C635F" w:rsidRDefault="00B062F8" w:rsidP="00B062F8">
      <w:pPr>
        <w:pStyle w:val="Bezproreda"/>
        <w:tabs>
          <w:tab w:val="left" w:pos="284"/>
        </w:tabs>
        <w:jc w:val="both"/>
        <w:rPr>
          <w:rFonts w:ascii="Aptos" w:hAnsi="Aptos" w:cstheme="minorHAnsi"/>
        </w:rPr>
      </w:pPr>
    </w:p>
    <w:p w14:paraId="506030D8" w14:textId="5DF36ECD" w:rsidR="00B062F8" w:rsidRPr="001C635F" w:rsidRDefault="00DE557C" w:rsidP="00DE557C">
      <w:pPr>
        <w:pStyle w:val="Bezproreda"/>
        <w:tabs>
          <w:tab w:val="left" w:pos="142"/>
        </w:tabs>
        <w:jc w:val="both"/>
        <w:rPr>
          <w:rFonts w:ascii="Aptos" w:hAnsi="Aptos" w:cstheme="minorHAnsi"/>
        </w:rPr>
      </w:pPr>
      <w:r>
        <w:rPr>
          <w:rFonts w:ascii="Aptos" w:hAnsi="Aptos" w:cstheme="minorHAnsi"/>
        </w:rPr>
        <w:tab/>
      </w:r>
      <w:r w:rsidR="00B062F8" w:rsidRPr="001C635F">
        <w:rPr>
          <w:rFonts w:ascii="Aptos" w:hAnsi="Aptos" w:cstheme="minorHAnsi"/>
        </w:rPr>
        <w:t>U podru</w:t>
      </w:r>
      <w:r w:rsidR="00B062F8" w:rsidRPr="001C635F">
        <w:rPr>
          <w:rFonts w:ascii="Aptos" w:hAnsi="Aptos" w:cs="Calibri"/>
        </w:rPr>
        <w:t>č</w:t>
      </w:r>
      <w:r w:rsidR="00B062F8" w:rsidRPr="001C635F">
        <w:rPr>
          <w:rFonts w:ascii="Aptos" w:hAnsi="Aptos" w:cstheme="minorHAnsi"/>
        </w:rPr>
        <w:t>ju poljoprivrede Grad je nastavio s provedbom Programa mjera potpora male vrijednosti u poljoprivredi za razdoblje 2021.</w:t>
      </w:r>
      <w:r w:rsidR="00B062F8" w:rsidRPr="001C635F">
        <w:rPr>
          <w:rFonts w:ascii="Aptos" w:hAnsi="Aptos" w:cs="Abadi"/>
        </w:rPr>
        <w:t>–</w:t>
      </w:r>
      <w:r w:rsidR="00B062F8" w:rsidRPr="001C635F">
        <w:rPr>
          <w:rFonts w:ascii="Aptos" w:hAnsi="Aptos" w:cstheme="minorHAnsi"/>
        </w:rPr>
        <w:t>2027. godine, s ciljem zaustavljanja negativnih trendova, ja</w:t>
      </w:r>
      <w:r w:rsidR="00B062F8" w:rsidRPr="001C635F">
        <w:rPr>
          <w:rFonts w:ascii="Aptos" w:hAnsi="Aptos" w:cs="Calibri"/>
        </w:rPr>
        <w:t>č</w:t>
      </w:r>
      <w:r w:rsidR="00B062F8" w:rsidRPr="001C635F">
        <w:rPr>
          <w:rFonts w:ascii="Aptos" w:hAnsi="Aptos" w:cstheme="minorHAnsi"/>
        </w:rPr>
        <w:t>anja poljoprivrednih gospodarstava i sprje</w:t>
      </w:r>
      <w:r w:rsidR="00B062F8" w:rsidRPr="001C635F">
        <w:rPr>
          <w:rFonts w:ascii="Aptos" w:hAnsi="Aptos" w:cs="Calibri"/>
        </w:rPr>
        <w:t>č</w:t>
      </w:r>
      <w:r w:rsidR="00B062F8" w:rsidRPr="001C635F">
        <w:rPr>
          <w:rFonts w:ascii="Aptos" w:hAnsi="Aptos" w:cstheme="minorHAnsi"/>
        </w:rPr>
        <w:t>avanja odlaska mladih s ruralnih podru</w:t>
      </w:r>
      <w:r w:rsidR="00B062F8" w:rsidRPr="001C635F">
        <w:rPr>
          <w:rFonts w:ascii="Aptos" w:hAnsi="Aptos" w:cs="Calibri"/>
        </w:rPr>
        <w:t>č</w:t>
      </w:r>
      <w:r w:rsidR="00B062F8" w:rsidRPr="001C635F">
        <w:rPr>
          <w:rFonts w:ascii="Aptos" w:hAnsi="Aptos" w:cstheme="minorHAnsi"/>
        </w:rPr>
        <w:t>ja. Tijekom izvje</w:t>
      </w:r>
      <w:r w:rsidR="00B062F8" w:rsidRPr="001C635F">
        <w:rPr>
          <w:rFonts w:ascii="Aptos" w:hAnsi="Aptos" w:cs="Abadi"/>
        </w:rPr>
        <w:t>š</w:t>
      </w:r>
      <w:r w:rsidR="00B062F8" w:rsidRPr="001C635F">
        <w:rPr>
          <w:rFonts w:ascii="Aptos" w:hAnsi="Aptos" w:cstheme="minorHAnsi"/>
        </w:rPr>
        <w:t>tajnog razdoblja ispla</w:t>
      </w:r>
      <w:r w:rsidR="00B062F8" w:rsidRPr="001C635F">
        <w:rPr>
          <w:rFonts w:ascii="Aptos" w:hAnsi="Aptos" w:cs="Calibri"/>
        </w:rPr>
        <w:t>ć</w:t>
      </w:r>
      <w:r w:rsidR="00B062F8" w:rsidRPr="001C635F">
        <w:rPr>
          <w:rFonts w:ascii="Aptos" w:hAnsi="Aptos" w:cstheme="minorHAnsi"/>
        </w:rPr>
        <w:t xml:space="preserve">ene su potpore poljoprivrednicima temeljem javnih poziva za 2025. godinu, pri </w:t>
      </w:r>
      <w:r w:rsidR="00B062F8" w:rsidRPr="001C635F">
        <w:rPr>
          <w:rFonts w:ascii="Aptos" w:hAnsi="Aptos" w:cs="Calibri"/>
        </w:rPr>
        <w:t>č</w:t>
      </w:r>
      <w:r w:rsidR="00B062F8" w:rsidRPr="001C635F">
        <w:rPr>
          <w:rFonts w:ascii="Aptos" w:hAnsi="Aptos" w:cstheme="minorHAnsi"/>
        </w:rPr>
        <w:t>emu je 55 korisnika ostvarilo potpore. Navedene mjere doprinose stabilnosti i konkurentnosti lokalne poljoprivredne proizvodnje.</w:t>
      </w:r>
    </w:p>
    <w:p w14:paraId="342E6E68" w14:textId="77777777" w:rsidR="00B062F8" w:rsidRPr="001C635F" w:rsidRDefault="00B062F8" w:rsidP="00B062F8">
      <w:pPr>
        <w:pStyle w:val="Bezproreda"/>
        <w:tabs>
          <w:tab w:val="left" w:pos="284"/>
        </w:tabs>
        <w:jc w:val="both"/>
        <w:rPr>
          <w:rFonts w:ascii="Aptos" w:hAnsi="Aptos" w:cstheme="minorHAnsi"/>
        </w:rPr>
      </w:pPr>
    </w:p>
    <w:p w14:paraId="153EB4AD" w14:textId="3766003F" w:rsidR="00B062F8" w:rsidRDefault="00DE557C" w:rsidP="00DE557C">
      <w:pPr>
        <w:pStyle w:val="Bezproreda"/>
        <w:tabs>
          <w:tab w:val="left" w:pos="142"/>
        </w:tabs>
        <w:jc w:val="both"/>
        <w:rPr>
          <w:rFonts w:ascii="Aptos" w:hAnsi="Aptos" w:cstheme="minorHAnsi"/>
        </w:rPr>
      </w:pPr>
      <w:r>
        <w:rPr>
          <w:rFonts w:ascii="Aptos" w:hAnsi="Aptos" w:cstheme="minorHAnsi"/>
        </w:rPr>
        <w:tab/>
      </w:r>
      <w:r w:rsidR="00B062F8" w:rsidRPr="001C635F">
        <w:rPr>
          <w:rFonts w:ascii="Aptos" w:hAnsi="Aptos" w:cstheme="minorHAnsi"/>
        </w:rPr>
        <w:t xml:space="preserve">Grad je nastavio i s mjerama poticanja gospodarstva kroz subvencioniranje kamata obrtnicima te malim i srednjim poduzetnicima, </w:t>
      </w:r>
      <w:r w:rsidR="00B062F8" w:rsidRPr="001C635F">
        <w:rPr>
          <w:rFonts w:ascii="Aptos" w:hAnsi="Aptos" w:cs="Calibri"/>
        </w:rPr>
        <w:t>č</w:t>
      </w:r>
      <w:r w:rsidR="00B062F8" w:rsidRPr="001C635F">
        <w:rPr>
          <w:rFonts w:ascii="Aptos" w:hAnsi="Aptos" w:cstheme="minorHAnsi"/>
        </w:rPr>
        <w:t>ime se izravno poti</w:t>
      </w:r>
      <w:r w:rsidR="00B062F8" w:rsidRPr="001C635F">
        <w:rPr>
          <w:rFonts w:ascii="Aptos" w:hAnsi="Aptos" w:cs="Calibri"/>
        </w:rPr>
        <w:t>č</w:t>
      </w:r>
      <w:r w:rsidR="00B062F8" w:rsidRPr="001C635F">
        <w:rPr>
          <w:rFonts w:ascii="Aptos" w:hAnsi="Aptos" w:cstheme="minorHAnsi"/>
        </w:rPr>
        <w:t>e razvoj poduzetni</w:t>
      </w:r>
      <w:r w:rsidR="00B062F8" w:rsidRPr="001C635F">
        <w:rPr>
          <w:rFonts w:ascii="Aptos" w:hAnsi="Aptos" w:cs="Abadi"/>
        </w:rPr>
        <w:t>š</w:t>
      </w:r>
      <w:r w:rsidR="00B062F8" w:rsidRPr="001C635F">
        <w:rPr>
          <w:rFonts w:ascii="Aptos" w:hAnsi="Aptos" w:cstheme="minorHAnsi"/>
        </w:rPr>
        <w:t>tva, o</w:t>
      </w:r>
      <w:r w:rsidR="00B062F8" w:rsidRPr="001C635F">
        <w:rPr>
          <w:rFonts w:ascii="Aptos" w:hAnsi="Aptos" w:cs="Calibri"/>
        </w:rPr>
        <w:t>č</w:t>
      </w:r>
      <w:r w:rsidR="00B062F8" w:rsidRPr="001C635F">
        <w:rPr>
          <w:rFonts w:ascii="Aptos" w:hAnsi="Aptos" w:cstheme="minorHAnsi"/>
        </w:rPr>
        <w:t>uvanje i otvaranje novih radnih mjesta te uvo</w:t>
      </w:r>
      <w:r w:rsidR="00B062F8" w:rsidRPr="001C635F">
        <w:rPr>
          <w:rFonts w:ascii="Aptos" w:hAnsi="Aptos" w:cs="Calibri"/>
        </w:rPr>
        <w:t>đ</w:t>
      </w:r>
      <w:r w:rsidR="00B062F8" w:rsidRPr="001C635F">
        <w:rPr>
          <w:rFonts w:ascii="Aptos" w:hAnsi="Aptos" w:cstheme="minorHAnsi"/>
        </w:rPr>
        <w:t>enje suvremenih tehnologija u poslovanje. O</w:t>
      </w:r>
      <w:r w:rsidR="00B062F8" w:rsidRPr="001C635F">
        <w:rPr>
          <w:rFonts w:ascii="Aptos" w:hAnsi="Aptos" w:cs="Calibri"/>
        </w:rPr>
        <w:t>č</w:t>
      </w:r>
      <w:r w:rsidR="00B062F8" w:rsidRPr="001C635F">
        <w:rPr>
          <w:rFonts w:ascii="Aptos" w:hAnsi="Aptos" w:cstheme="minorHAnsi"/>
        </w:rPr>
        <w:t>ekivani u</w:t>
      </w:r>
      <w:r w:rsidR="00B062F8" w:rsidRPr="001C635F">
        <w:rPr>
          <w:rFonts w:ascii="Aptos" w:hAnsi="Aptos" w:cs="Calibri"/>
        </w:rPr>
        <w:t>č</w:t>
      </w:r>
      <w:r w:rsidR="00B062F8" w:rsidRPr="001C635F">
        <w:rPr>
          <w:rFonts w:ascii="Aptos" w:hAnsi="Aptos" w:cstheme="minorHAnsi"/>
        </w:rPr>
        <w:t>inci ovih mjera uklju</w:t>
      </w:r>
      <w:r w:rsidR="00B062F8" w:rsidRPr="001C635F">
        <w:rPr>
          <w:rFonts w:ascii="Aptos" w:hAnsi="Aptos" w:cs="Calibri"/>
        </w:rPr>
        <w:t>č</w:t>
      </w:r>
      <w:r w:rsidR="00B062F8" w:rsidRPr="001C635F">
        <w:rPr>
          <w:rFonts w:ascii="Aptos" w:hAnsi="Aptos" w:cstheme="minorHAnsi"/>
        </w:rPr>
        <w:t>uju ja</w:t>
      </w:r>
      <w:r w:rsidR="00B062F8" w:rsidRPr="001C635F">
        <w:rPr>
          <w:rFonts w:ascii="Aptos" w:hAnsi="Aptos" w:cs="Calibri"/>
        </w:rPr>
        <w:t>č</w:t>
      </w:r>
      <w:r w:rsidR="00B062F8" w:rsidRPr="001C635F">
        <w:rPr>
          <w:rFonts w:ascii="Aptos" w:hAnsi="Aptos" w:cstheme="minorHAnsi"/>
        </w:rPr>
        <w:t>anje lokalnog gospodarstva, pove</w:t>
      </w:r>
      <w:r w:rsidR="00B062F8" w:rsidRPr="001C635F">
        <w:rPr>
          <w:rFonts w:ascii="Aptos" w:hAnsi="Aptos" w:cs="Calibri"/>
        </w:rPr>
        <w:t>ć</w:t>
      </w:r>
      <w:r w:rsidR="00B062F8" w:rsidRPr="001C635F">
        <w:rPr>
          <w:rFonts w:ascii="Aptos" w:hAnsi="Aptos" w:cstheme="minorHAnsi"/>
        </w:rPr>
        <w:t>anje zapo</w:t>
      </w:r>
      <w:r w:rsidR="00B062F8" w:rsidRPr="001C635F">
        <w:rPr>
          <w:rFonts w:ascii="Aptos" w:hAnsi="Aptos" w:cs="Abadi"/>
        </w:rPr>
        <w:t>š</w:t>
      </w:r>
      <w:r w:rsidR="00B062F8" w:rsidRPr="001C635F">
        <w:rPr>
          <w:rFonts w:ascii="Aptos" w:hAnsi="Aptos" w:cstheme="minorHAnsi"/>
        </w:rPr>
        <w:t>ljavanja i ukupni gospodarski i socijalni napredak Grada.</w:t>
      </w:r>
    </w:p>
    <w:p w14:paraId="0C202C98" w14:textId="77777777" w:rsidR="00DE557C" w:rsidRPr="001C635F" w:rsidRDefault="00DE557C" w:rsidP="00DE557C">
      <w:pPr>
        <w:pStyle w:val="Bezproreda"/>
        <w:tabs>
          <w:tab w:val="left" w:pos="142"/>
        </w:tabs>
        <w:jc w:val="both"/>
        <w:rPr>
          <w:rFonts w:ascii="Aptos" w:hAnsi="Aptos" w:cstheme="minorHAnsi"/>
        </w:rPr>
      </w:pPr>
    </w:p>
    <w:p w14:paraId="21A5FB09" w14:textId="6D0354B8" w:rsidR="00B062F8" w:rsidRPr="001C635F" w:rsidRDefault="00DE557C" w:rsidP="00DE557C">
      <w:pPr>
        <w:pStyle w:val="Bezproreda"/>
        <w:tabs>
          <w:tab w:val="left" w:pos="142"/>
        </w:tabs>
        <w:jc w:val="both"/>
        <w:rPr>
          <w:rFonts w:ascii="Aptos" w:hAnsi="Aptos" w:cstheme="minorHAnsi"/>
        </w:rPr>
      </w:pPr>
      <w:r>
        <w:rPr>
          <w:rFonts w:ascii="Aptos" w:hAnsi="Aptos" w:cstheme="minorHAnsi"/>
        </w:rPr>
        <w:tab/>
      </w:r>
      <w:r w:rsidR="00B062F8" w:rsidRPr="001C635F">
        <w:rPr>
          <w:rFonts w:ascii="Aptos" w:hAnsi="Aptos" w:cstheme="minorHAnsi"/>
        </w:rPr>
        <w:t>Sukladno zakonskim obvezama, tijekom izvještajnog razdoblja osigurano je obavljanje usluge stru</w:t>
      </w:r>
      <w:r w:rsidR="00B062F8" w:rsidRPr="001C635F">
        <w:rPr>
          <w:rFonts w:ascii="Aptos" w:hAnsi="Aptos" w:cs="Calibri"/>
        </w:rPr>
        <w:t>č</w:t>
      </w:r>
      <w:r w:rsidR="00B062F8" w:rsidRPr="001C635F">
        <w:rPr>
          <w:rFonts w:ascii="Aptos" w:hAnsi="Aptos" w:cstheme="minorHAnsi"/>
        </w:rPr>
        <w:t>ne slu</w:t>
      </w:r>
      <w:r w:rsidR="00B062F8" w:rsidRPr="001C635F">
        <w:rPr>
          <w:rFonts w:ascii="Aptos" w:hAnsi="Aptos" w:cs="Abadi"/>
        </w:rPr>
        <w:t>ž</w:t>
      </w:r>
      <w:r w:rsidR="00B062F8" w:rsidRPr="001C635F">
        <w:rPr>
          <w:rFonts w:ascii="Aptos" w:hAnsi="Aptos" w:cstheme="minorHAnsi"/>
        </w:rPr>
        <w:t>be temeljem ugovora o javnoj nabavi, kao i zbrinjavanje divlja</w:t>
      </w:r>
      <w:r w:rsidR="00B062F8" w:rsidRPr="001C635F">
        <w:rPr>
          <w:rFonts w:ascii="Aptos" w:hAnsi="Aptos" w:cs="Calibri"/>
        </w:rPr>
        <w:t>č</w:t>
      </w:r>
      <w:r w:rsidR="00B062F8" w:rsidRPr="001C635F">
        <w:rPr>
          <w:rFonts w:ascii="Aptos" w:hAnsi="Aptos" w:cstheme="minorHAnsi"/>
        </w:rPr>
        <w:t>i u suradnji s lova</w:t>
      </w:r>
      <w:r w:rsidR="00B062F8" w:rsidRPr="001C635F">
        <w:rPr>
          <w:rFonts w:ascii="Aptos" w:hAnsi="Aptos" w:cs="Calibri"/>
        </w:rPr>
        <w:t>č</w:t>
      </w:r>
      <w:r w:rsidR="00B062F8" w:rsidRPr="001C635F">
        <w:rPr>
          <w:rFonts w:ascii="Aptos" w:hAnsi="Aptos" w:cstheme="minorHAnsi"/>
        </w:rPr>
        <w:t>kim dru</w:t>
      </w:r>
      <w:r w:rsidR="00B062F8" w:rsidRPr="001C635F">
        <w:rPr>
          <w:rFonts w:ascii="Aptos" w:hAnsi="Aptos" w:cs="Abadi"/>
        </w:rPr>
        <w:t>š</w:t>
      </w:r>
      <w:r w:rsidR="00B062F8" w:rsidRPr="001C635F">
        <w:rPr>
          <w:rFonts w:ascii="Aptos" w:hAnsi="Aptos" w:cstheme="minorHAnsi"/>
        </w:rPr>
        <w:t>tvima, sve u skladu s Programom za</w:t>
      </w:r>
      <w:r w:rsidR="00B062F8" w:rsidRPr="001C635F">
        <w:rPr>
          <w:rFonts w:ascii="Aptos" w:hAnsi="Aptos" w:cs="Abadi"/>
        </w:rPr>
        <w:t>š</w:t>
      </w:r>
      <w:r w:rsidR="00B062F8" w:rsidRPr="001C635F">
        <w:rPr>
          <w:rFonts w:ascii="Aptos" w:hAnsi="Aptos" w:cstheme="minorHAnsi"/>
        </w:rPr>
        <w:t>tite divlja</w:t>
      </w:r>
      <w:r w:rsidR="00B062F8" w:rsidRPr="001C635F">
        <w:rPr>
          <w:rFonts w:ascii="Aptos" w:hAnsi="Aptos" w:cs="Calibri"/>
        </w:rPr>
        <w:t>č</w:t>
      </w:r>
      <w:r w:rsidR="00B062F8" w:rsidRPr="001C635F">
        <w:rPr>
          <w:rFonts w:ascii="Aptos" w:hAnsi="Aptos" w:cstheme="minorHAnsi"/>
        </w:rPr>
        <w:t>i (PZD) na podru</w:t>
      </w:r>
      <w:r w:rsidR="00B062F8" w:rsidRPr="001C635F">
        <w:rPr>
          <w:rFonts w:ascii="Aptos" w:hAnsi="Aptos" w:cs="Calibri"/>
        </w:rPr>
        <w:t>č</w:t>
      </w:r>
      <w:r w:rsidR="00B062F8" w:rsidRPr="001C635F">
        <w:rPr>
          <w:rFonts w:ascii="Aptos" w:hAnsi="Aptos" w:cstheme="minorHAnsi"/>
        </w:rPr>
        <w:t>ju Grada Svetog Ivana Zeline.</w:t>
      </w:r>
    </w:p>
    <w:p w14:paraId="7F46EECD" w14:textId="77777777" w:rsidR="00B062F8" w:rsidRPr="001C635F" w:rsidRDefault="00B062F8" w:rsidP="00B062F8">
      <w:pPr>
        <w:pStyle w:val="Bezproreda"/>
        <w:tabs>
          <w:tab w:val="left" w:pos="284"/>
        </w:tabs>
        <w:jc w:val="both"/>
        <w:rPr>
          <w:rFonts w:ascii="Aptos" w:hAnsi="Aptos" w:cstheme="minorHAnsi"/>
        </w:rPr>
      </w:pPr>
    </w:p>
    <w:p w14:paraId="4F0FA82D" w14:textId="77777777" w:rsidR="00DE557C" w:rsidRDefault="00DE557C" w:rsidP="00DE557C">
      <w:pPr>
        <w:pStyle w:val="Bezproreda"/>
        <w:tabs>
          <w:tab w:val="left" w:pos="142"/>
        </w:tabs>
        <w:jc w:val="both"/>
        <w:rPr>
          <w:rFonts w:ascii="Aptos" w:hAnsi="Aptos" w:cstheme="minorHAnsi"/>
        </w:rPr>
      </w:pPr>
      <w:r>
        <w:rPr>
          <w:rFonts w:ascii="Aptos" w:hAnsi="Aptos" w:cstheme="minorHAnsi"/>
        </w:rPr>
        <w:tab/>
      </w:r>
      <w:r w:rsidR="00B062F8" w:rsidRPr="001C635F">
        <w:rPr>
          <w:rFonts w:ascii="Aptos" w:hAnsi="Aptos" w:cstheme="minorHAnsi"/>
        </w:rPr>
        <w:t>U podru</w:t>
      </w:r>
      <w:r w:rsidR="00B062F8" w:rsidRPr="001C635F">
        <w:rPr>
          <w:rFonts w:ascii="Aptos" w:hAnsi="Aptos" w:cs="Calibri"/>
        </w:rPr>
        <w:t>č</w:t>
      </w:r>
      <w:r w:rsidR="00B062F8" w:rsidRPr="001C635F">
        <w:rPr>
          <w:rFonts w:ascii="Aptos" w:hAnsi="Aptos" w:cstheme="minorHAnsi"/>
        </w:rPr>
        <w:t>ju turizma i dru</w:t>
      </w:r>
      <w:r w:rsidR="00B062F8" w:rsidRPr="001C635F">
        <w:rPr>
          <w:rFonts w:ascii="Aptos" w:hAnsi="Aptos" w:cs="Abadi"/>
        </w:rPr>
        <w:t>š</w:t>
      </w:r>
      <w:r w:rsidR="00B062F8" w:rsidRPr="001C635F">
        <w:rPr>
          <w:rFonts w:ascii="Aptos" w:hAnsi="Aptos" w:cstheme="minorHAnsi"/>
        </w:rPr>
        <w:t xml:space="preserve">tvenog </w:t>
      </w:r>
      <w:r w:rsidR="00B062F8" w:rsidRPr="001C635F">
        <w:rPr>
          <w:rFonts w:ascii="Aptos" w:hAnsi="Aptos" w:cs="Abadi"/>
        </w:rPr>
        <w:t>ž</w:t>
      </w:r>
      <w:r w:rsidR="00B062F8" w:rsidRPr="001C635F">
        <w:rPr>
          <w:rFonts w:ascii="Aptos" w:hAnsi="Aptos" w:cstheme="minorHAnsi"/>
        </w:rPr>
        <w:t>ivota krajem 2025. godine organizirana je manifestacija Advent u Svetom Ivanu Zelini, kao sredi</w:t>
      </w:r>
      <w:r w:rsidR="00B062F8" w:rsidRPr="001C635F">
        <w:rPr>
          <w:rFonts w:ascii="Aptos" w:hAnsi="Aptos" w:cs="Abadi"/>
        </w:rPr>
        <w:t>š</w:t>
      </w:r>
      <w:r w:rsidR="00B062F8" w:rsidRPr="001C635F">
        <w:rPr>
          <w:rFonts w:ascii="Aptos" w:hAnsi="Aptos" w:cstheme="minorHAnsi"/>
        </w:rPr>
        <w:t>nje blagdansko doga</w:t>
      </w:r>
      <w:r w:rsidR="00B062F8" w:rsidRPr="001C635F">
        <w:rPr>
          <w:rFonts w:ascii="Aptos" w:hAnsi="Aptos" w:cs="Calibri"/>
        </w:rPr>
        <w:t>đ</w:t>
      </w:r>
      <w:r w:rsidR="00B062F8" w:rsidRPr="001C635F">
        <w:rPr>
          <w:rFonts w:ascii="Aptos" w:hAnsi="Aptos" w:cstheme="minorHAnsi"/>
        </w:rPr>
        <w:t>anje koje je okupilo velik broj gra</w:t>
      </w:r>
      <w:r w:rsidR="00B062F8" w:rsidRPr="001C635F">
        <w:rPr>
          <w:rFonts w:ascii="Aptos" w:hAnsi="Aptos" w:cs="Calibri"/>
        </w:rPr>
        <w:t>đ</w:t>
      </w:r>
      <w:r w:rsidR="00B062F8" w:rsidRPr="001C635F">
        <w:rPr>
          <w:rFonts w:ascii="Aptos" w:hAnsi="Aptos" w:cstheme="minorHAnsi"/>
        </w:rPr>
        <w:t>ana i posjetitelja. Kroz raznovrstan program kulturnih, zabavnih i edukativnih sadr</w:t>
      </w:r>
      <w:r w:rsidR="00B062F8" w:rsidRPr="001C635F">
        <w:rPr>
          <w:rFonts w:ascii="Aptos" w:hAnsi="Aptos" w:cs="Abadi"/>
        </w:rPr>
        <w:t>ž</w:t>
      </w:r>
      <w:r w:rsidR="00B062F8" w:rsidRPr="001C635F">
        <w:rPr>
          <w:rFonts w:ascii="Aptos" w:hAnsi="Aptos" w:cstheme="minorHAnsi"/>
        </w:rPr>
        <w:t>aja za sve generacije dodatno je oboga</w:t>
      </w:r>
      <w:r w:rsidR="00B062F8" w:rsidRPr="001C635F">
        <w:rPr>
          <w:rFonts w:ascii="Aptos" w:hAnsi="Aptos" w:cs="Calibri"/>
        </w:rPr>
        <w:t>ć</w:t>
      </w:r>
      <w:r w:rsidR="00B062F8" w:rsidRPr="001C635F">
        <w:rPr>
          <w:rFonts w:ascii="Aptos" w:hAnsi="Aptos" w:cstheme="minorHAnsi"/>
        </w:rPr>
        <w:t>ena ponuda Grada. Posebnu pa</w:t>
      </w:r>
      <w:r w:rsidR="00B062F8" w:rsidRPr="001C635F">
        <w:rPr>
          <w:rFonts w:ascii="Aptos" w:hAnsi="Aptos" w:cs="Abadi"/>
        </w:rPr>
        <w:t>ž</w:t>
      </w:r>
      <w:r w:rsidR="00B062F8" w:rsidRPr="001C635F">
        <w:rPr>
          <w:rFonts w:ascii="Aptos" w:hAnsi="Aptos" w:cstheme="minorHAnsi"/>
        </w:rPr>
        <w:t>nju privukli su klizali</w:t>
      </w:r>
      <w:r w:rsidR="00B062F8" w:rsidRPr="001C635F">
        <w:rPr>
          <w:rFonts w:ascii="Aptos" w:hAnsi="Aptos" w:cs="Abadi"/>
        </w:rPr>
        <w:t>š</w:t>
      </w:r>
      <w:r w:rsidR="00B062F8" w:rsidRPr="001C635F">
        <w:rPr>
          <w:rFonts w:ascii="Aptos" w:hAnsi="Aptos" w:cstheme="minorHAnsi"/>
        </w:rPr>
        <w:t>te u sklopu Ledenog kraljevstva, Adventski trg kao sredi</w:t>
      </w:r>
      <w:r w:rsidR="00B062F8" w:rsidRPr="001C635F">
        <w:rPr>
          <w:rFonts w:ascii="Aptos" w:hAnsi="Aptos" w:cs="Abadi"/>
        </w:rPr>
        <w:t>š</w:t>
      </w:r>
      <w:r w:rsidR="00B062F8" w:rsidRPr="001C635F">
        <w:rPr>
          <w:rFonts w:ascii="Aptos" w:hAnsi="Aptos" w:cstheme="minorHAnsi"/>
        </w:rPr>
        <w:t>nje mjesto okupljanja te Ku</w:t>
      </w:r>
      <w:r w:rsidR="00B062F8" w:rsidRPr="001C635F">
        <w:rPr>
          <w:rFonts w:ascii="Aptos" w:hAnsi="Aptos" w:cs="Calibri"/>
        </w:rPr>
        <w:t>ć</w:t>
      </w:r>
      <w:r w:rsidR="00B062F8" w:rsidRPr="001C635F">
        <w:rPr>
          <w:rFonts w:ascii="Aptos" w:hAnsi="Aptos" w:cstheme="minorHAnsi"/>
        </w:rPr>
        <w:t>a bo</w:t>
      </w:r>
      <w:r w:rsidR="00B062F8" w:rsidRPr="001C635F">
        <w:rPr>
          <w:rFonts w:ascii="Aptos" w:hAnsi="Aptos" w:cs="Abadi"/>
        </w:rPr>
        <w:t>ž</w:t>
      </w:r>
      <w:r w:rsidR="00B062F8" w:rsidRPr="001C635F">
        <w:rPr>
          <w:rFonts w:ascii="Aptos" w:hAnsi="Aptos" w:cstheme="minorHAnsi"/>
        </w:rPr>
        <w:t>i</w:t>
      </w:r>
      <w:r w:rsidR="00B062F8" w:rsidRPr="001C635F">
        <w:rPr>
          <w:rFonts w:ascii="Aptos" w:hAnsi="Aptos" w:cs="Calibri"/>
        </w:rPr>
        <w:t>ć</w:t>
      </w:r>
      <w:r w:rsidR="00B062F8" w:rsidRPr="001C635F">
        <w:rPr>
          <w:rFonts w:ascii="Aptos" w:hAnsi="Aptos" w:cstheme="minorHAnsi"/>
        </w:rPr>
        <w:t xml:space="preserve">ne </w:t>
      </w:r>
      <w:r w:rsidR="00B062F8" w:rsidRPr="001C635F">
        <w:rPr>
          <w:rFonts w:ascii="Aptos" w:hAnsi="Aptos" w:cs="Calibri"/>
        </w:rPr>
        <w:t>č</w:t>
      </w:r>
      <w:r w:rsidR="00B062F8" w:rsidRPr="001C635F">
        <w:rPr>
          <w:rFonts w:ascii="Aptos" w:hAnsi="Aptos" w:cstheme="minorHAnsi"/>
        </w:rPr>
        <w:t>arolije, namijenjena najmla</w:t>
      </w:r>
      <w:r w:rsidR="00B062F8" w:rsidRPr="001C635F">
        <w:rPr>
          <w:rFonts w:ascii="Aptos" w:hAnsi="Aptos" w:cs="Calibri"/>
        </w:rPr>
        <w:t>đ</w:t>
      </w:r>
      <w:r w:rsidR="00B062F8" w:rsidRPr="001C635F">
        <w:rPr>
          <w:rFonts w:ascii="Aptos" w:hAnsi="Aptos" w:cstheme="minorHAnsi"/>
        </w:rPr>
        <w:t xml:space="preserve">ima. </w:t>
      </w:r>
    </w:p>
    <w:p w14:paraId="02EC2980" w14:textId="77777777" w:rsidR="00DE557C" w:rsidRDefault="00DE557C" w:rsidP="00DE557C">
      <w:pPr>
        <w:pStyle w:val="Bezproreda"/>
        <w:tabs>
          <w:tab w:val="left" w:pos="142"/>
        </w:tabs>
        <w:jc w:val="both"/>
        <w:rPr>
          <w:rFonts w:ascii="Aptos" w:hAnsi="Aptos" w:cstheme="minorHAnsi"/>
        </w:rPr>
      </w:pPr>
    </w:p>
    <w:p w14:paraId="39C9768C" w14:textId="3900C75A" w:rsidR="00B062F8" w:rsidRPr="001C635F" w:rsidRDefault="00DE557C" w:rsidP="00DE557C">
      <w:pPr>
        <w:pStyle w:val="Bezproreda"/>
        <w:tabs>
          <w:tab w:val="left" w:pos="142"/>
        </w:tabs>
        <w:jc w:val="both"/>
        <w:rPr>
          <w:rFonts w:ascii="Aptos" w:hAnsi="Aptos" w:cstheme="minorHAnsi"/>
        </w:rPr>
      </w:pPr>
      <w:r>
        <w:rPr>
          <w:rFonts w:ascii="Aptos" w:hAnsi="Aptos" w:cstheme="minorHAnsi"/>
        </w:rPr>
        <w:tab/>
      </w:r>
      <w:r w:rsidR="00B062F8" w:rsidRPr="001C635F">
        <w:rPr>
          <w:rFonts w:ascii="Aptos" w:hAnsi="Aptos" w:cstheme="minorHAnsi"/>
        </w:rPr>
        <w:t>U provedbu programa uklju</w:t>
      </w:r>
      <w:r w:rsidR="00B062F8" w:rsidRPr="001C635F">
        <w:rPr>
          <w:rFonts w:ascii="Aptos" w:hAnsi="Aptos" w:cs="Calibri"/>
        </w:rPr>
        <w:t>č</w:t>
      </w:r>
      <w:r w:rsidR="00B062F8" w:rsidRPr="001C635F">
        <w:rPr>
          <w:rFonts w:ascii="Aptos" w:hAnsi="Aptos" w:cstheme="minorHAnsi"/>
        </w:rPr>
        <w:t>ene su lokalne udruge, odgojno</w:t>
      </w:r>
      <w:r w:rsidR="00B062F8" w:rsidRPr="001C635F">
        <w:rPr>
          <w:rFonts w:ascii="Cambria Math" w:hAnsi="Cambria Math" w:cs="Cambria Math"/>
        </w:rPr>
        <w:t>‑</w:t>
      </w:r>
      <w:r w:rsidR="00B062F8" w:rsidRPr="001C635F">
        <w:rPr>
          <w:rFonts w:ascii="Aptos" w:hAnsi="Aptos" w:cstheme="minorHAnsi"/>
        </w:rPr>
        <w:t xml:space="preserve">obrazovne ustanove, volonteri i drugi dionici, </w:t>
      </w:r>
      <w:r w:rsidR="00B062F8" w:rsidRPr="001C635F">
        <w:rPr>
          <w:rFonts w:ascii="Aptos" w:hAnsi="Aptos" w:cs="Calibri"/>
        </w:rPr>
        <w:t>č</w:t>
      </w:r>
      <w:r w:rsidR="00B062F8" w:rsidRPr="001C635F">
        <w:rPr>
          <w:rFonts w:ascii="Aptos" w:hAnsi="Aptos" w:cstheme="minorHAnsi"/>
        </w:rPr>
        <w:t>ime je dodatno istaknuta snaga zajedni</w:t>
      </w:r>
      <w:r w:rsidR="00B062F8" w:rsidRPr="001C635F">
        <w:rPr>
          <w:rFonts w:ascii="Aptos" w:hAnsi="Aptos" w:cs="Abadi"/>
        </w:rPr>
        <w:t>š</w:t>
      </w:r>
      <w:r w:rsidR="00B062F8" w:rsidRPr="001C635F">
        <w:rPr>
          <w:rFonts w:ascii="Aptos" w:hAnsi="Aptos" w:cstheme="minorHAnsi"/>
        </w:rPr>
        <w:t>tva i suradnje u lokalnoj zajednici. Manifestacija je zna</w:t>
      </w:r>
      <w:r w:rsidR="00B062F8" w:rsidRPr="001C635F">
        <w:rPr>
          <w:rFonts w:ascii="Aptos" w:hAnsi="Aptos" w:cs="Calibri"/>
        </w:rPr>
        <w:t>č</w:t>
      </w:r>
      <w:r w:rsidR="00B062F8" w:rsidRPr="001C635F">
        <w:rPr>
          <w:rFonts w:ascii="Aptos" w:hAnsi="Aptos" w:cstheme="minorHAnsi"/>
        </w:rPr>
        <w:t>ajno pridonijela promociji Grada i ja</w:t>
      </w:r>
      <w:r w:rsidR="00B062F8" w:rsidRPr="001C635F">
        <w:rPr>
          <w:rFonts w:ascii="Aptos" w:hAnsi="Aptos" w:cs="Calibri"/>
        </w:rPr>
        <w:t>č</w:t>
      </w:r>
      <w:r w:rsidR="00B062F8" w:rsidRPr="001C635F">
        <w:rPr>
          <w:rFonts w:ascii="Aptos" w:hAnsi="Aptos" w:cstheme="minorHAnsi"/>
        </w:rPr>
        <w:t>anju njegove turisti</w:t>
      </w:r>
      <w:r w:rsidR="00B062F8" w:rsidRPr="001C635F">
        <w:rPr>
          <w:rFonts w:ascii="Aptos" w:hAnsi="Aptos" w:cs="Calibri"/>
        </w:rPr>
        <w:t>č</w:t>
      </w:r>
      <w:r w:rsidR="00B062F8" w:rsidRPr="001C635F">
        <w:rPr>
          <w:rFonts w:ascii="Aptos" w:hAnsi="Aptos" w:cstheme="minorHAnsi"/>
        </w:rPr>
        <w:t>ke prepoznatljivosti u adventskom razdoblju.</w:t>
      </w:r>
    </w:p>
    <w:p w14:paraId="53BFCB9D" w14:textId="77777777" w:rsidR="00B062F8" w:rsidRPr="001C635F" w:rsidRDefault="00B062F8" w:rsidP="00461B3E">
      <w:pPr>
        <w:pStyle w:val="Bezproreda"/>
        <w:tabs>
          <w:tab w:val="left" w:pos="284"/>
        </w:tabs>
        <w:jc w:val="both"/>
        <w:rPr>
          <w:rFonts w:ascii="Aptos" w:hAnsi="Aptos" w:cstheme="minorHAnsi"/>
        </w:rPr>
      </w:pPr>
    </w:p>
    <w:p w14:paraId="65EEEC5B" w14:textId="77777777" w:rsidR="00B062F8" w:rsidRPr="001C635F" w:rsidRDefault="00B062F8" w:rsidP="001C635F">
      <w:pPr>
        <w:pStyle w:val="Naslov3"/>
        <w:rPr>
          <w:b/>
          <w:bCs/>
          <w:color w:val="auto"/>
        </w:rPr>
      </w:pPr>
      <w:bookmarkStart w:id="19" w:name="_Toc228359413"/>
      <w:r w:rsidRPr="001C635F">
        <w:rPr>
          <w:b/>
          <w:bCs/>
          <w:color w:val="auto"/>
        </w:rPr>
        <w:t>2.2.2. Upravljanje imovinom Grada</w:t>
      </w:r>
      <w:bookmarkEnd w:id="19"/>
    </w:p>
    <w:p w14:paraId="3815348A" w14:textId="77777777" w:rsidR="00B062F8" w:rsidRPr="001C635F" w:rsidRDefault="00B062F8" w:rsidP="00B062F8">
      <w:pPr>
        <w:pStyle w:val="Bezproreda"/>
        <w:tabs>
          <w:tab w:val="left" w:pos="284"/>
        </w:tabs>
        <w:jc w:val="both"/>
        <w:rPr>
          <w:rFonts w:ascii="Aptos" w:hAnsi="Aptos" w:cstheme="minorHAnsi"/>
        </w:rPr>
      </w:pPr>
    </w:p>
    <w:p w14:paraId="19EE4171" w14:textId="77777777" w:rsidR="00B062F8" w:rsidRPr="001C635F" w:rsidRDefault="00B062F8" w:rsidP="00B062F8">
      <w:pPr>
        <w:pStyle w:val="Bezproreda"/>
        <w:tabs>
          <w:tab w:val="left" w:pos="284"/>
        </w:tabs>
        <w:jc w:val="both"/>
        <w:rPr>
          <w:rFonts w:ascii="Aptos" w:hAnsi="Aptos" w:cstheme="minorHAnsi"/>
        </w:rPr>
      </w:pPr>
      <w:r w:rsidRPr="001C635F">
        <w:rPr>
          <w:rFonts w:ascii="Aptos" w:hAnsi="Aptos" w:cstheme="minorHAnsi"/>
        </w:rPr>
        <w:t>Upravljanje imovinom Grada Svetog Ivana Zeline u drugoj polovici 2025. godine bilo je usmjereno na o</w:t>
      </w:r>
      <w:r w:rsidRPr="001C635F">
        <w:rPr>
          <w:rFonts w:ascii="Aptos" w:hAnsi="Aptos" w:cs="Calibri"/>
        </w:rPr>
        <w:t>č</w:t>
      </w:r>
      <w:r w:rsidRPr="001C635F">
        <w:rPr>
          <w:rFonts w:ascii="Aptos" w:hAnsi="Aptos" w:cstheme="minorHAnsi"/>
        </w:rPr>
        <w:t>uvanje funkcionalnosti i vrijednosti postoje</w:t>
      </w:r>
      <w:r w:rsidRPr="001C635F">
        <w:rPr>
          <w:rFonts w:ascii="Aptos" w:hAnsi="Aptos" w:cs="Calibri"/>
        </w:rPr>
        <w:t>ć</w:t>
      </w:r>
      <w:r w:rsidRPr="001C635F">
        <w:rPr>
          <w:rFonts w:ascii="Aptos" w:hAnsi="Aptos" w:cstheme="minorHAnsi"/>
        </w:rPr>
        <w:t>e imovine, racionalno kori</w:t>
      </w:r>
      <w:r w:rsidRPr="001C635F">
        <w:rPr>
          <w:rFonts w:ascii="Aptos" w:hAnsi="Aptos" w:cs="Abadi"/>
        </w:rPr>
        <w:t>š</w:t>
      </w:r>
      <w:r w:rsidRPr="001C635F">
        <w:rPr>
          <w:rFonts w:ascii="Aptos" w:hAnsi="Aptos" w:cstheme="minorHAnsi"/>
        </w:rPr>
        <w:t>tenje prora</w:t>
      </w:r>
      <w:r w:rsidRPr="001C635F">
        <w:rPr>
          <w:rFonts w:ascii="Aptos" w:hAnsi="Aptos" w:cs="Calibri"/>
        </w:rPr>
        <w:t>č</w:t>
      </w:r>
      <w:r w:rsidRPr="001C635F">
        <w:rPr>
          <w:rFonts w:ascii="Aptos" w:hAnsi="Aptos" w:cstheme="minorHAnsi"/>
        </w:rPr>
        <w:t>unskih sredstava te osiguravanje redovitog podmirivanja svih tro</w:t>
      </w:r>
      <w:r w:rsidRPr="001C635F">
        <w:rPr>
          <w:rFonts w:ascii="Aptos" w:hAnsi="Aptos" w:cs="Abadi"/>
        </w:rPr>
        <w:t>š</w:t>
      </w:r>
      <w:r w:rsidRPr="001C635F">
        <w:rPr>
          <w:rFonts w:ascii="Aptos" w:hAnsi="Aptos" w:cstheme="minorHAnsi"/>
        </w:rPr>
        <w:t>kova povezanih s kori</w:t>
      </w:r>
      <w:r w:rsidRPr="001C635F">
        <w:rPr>
          <w:rFonts w:ascii="Aptos" w:hAnsi="Aptos" w:cs="Abadi"/>
        </w:rPr>
        <w:t>š</w:t>
      </w:r>
      <w:r w:rsidRPr="001C635F">
        <w:rPr>
          <w:rFonts w:ascii="Aptos" w:hAnsi="Aptos" w:cstheme="minorHAnsi"/>
        </w:rPr>
        <w:t>tenjem i odr</w:t>
      </w:r>
      <w:r w:rsidRPr="001C635F">
        <w:rPr>
          <w:rFonts w:ascii="Aptos" w:hAnsi="Aptos" w:cs="Abadi"/>
        </w:rPr>
        <w:t>ž</w:t>
      </w:r>
      <w:r w:rsidRPr="001C635F">
        <w:rPr>
          <w:rFonts w:ascii="Aptos" w:hAnsi="Aptos" w:cstheme="minorHAnsi"/>
        </w:rPr>
        <w:t>avanjem gradskih objekata i prostora.</w:t>
      </w:r>
    </w:p>
    <w:p w14:paraId="690D0850" w14:textId="77777777" w:rsidR="00B062F8" w:rsidRPr="001C635F" w:rsidRDefault="00B062F8" w:rsidP="00B062F8">
      <w:pPr>
        <w:pStyle w:val="Bezproreda"/>
        <w:tabs>
          <w:tab w:val="left" w:pos="284"/>
        </w:tabs>
        <w:jc w:val="both"/>
        <w:rPr>
          <w:rFonts w:ascii="Aptos" w:hAnsi="Aptos" w:cstheme="minorHAnsi"/>
        </w:rPr>
      </w:pPr>
    </w:p>
    <w:p w14:paraId="6451527B" w14:textId="3E6E06F7" w:rsidR="00B062F8" w:rsidRPr="001C635F" w:rsidRDefault="00DE557C" w:rsidP="00DE557C">
      <w:pPr>
        <w:pStyle w:val="Bezproreda"/>
        <w:tabs>
          <w:tab w:val="left" w:pos="142"/>
        </w:tabs>
        <w:jc w:val="both"/>
        <w:rPr>
          <w:rFonts w:ascii="Aptos" w:hAnsi="Aptos" w:cstheme="minorHAnsi"/>
        </w:rPr>
      </w:pPr>
      <w:r>
        <w:rPr>
          <w:rFonts w:ascii="Aptos" w:hAnsi="Aptos" w:cstheme="minorHAnsi"/>
        </w:rPr>
        <w:tab/>
      </w:r>
      <w:r w:rsidR="00B062F8" w:rsidRPr="001C635F">
        <w:rPr>
          <w:rFonts w:ascii="Aptos" w:hAnsi="Aptos" w:cstheme="minorHAnsi"/>
        </w:rPr>
        <w:t>Grad je, u skladu s planiranim financijskim sredstvima i stvarnim potrebama, kontinuirano održavao imovinu u svom vlasništvu te osiguravao podmirivanje troškova elektri</w:t>
      </w:r>
      <w:r w:rsidR="00B062F8" w:rsidRPr="001C635F">
        <w:rPr>
          <w:rFonts w:ascii="Aptos" w:hAnsi="Aptos" w:cs="Calibri"/>
        </w:rPr>
        <w:t>č</w:t>
      </w:r>
      <w:r w:rsidR="00B062F8" w:rsidRPr="001C635F">
        <w:rPr>
          <w:rFonts w:ascii="Aptos" w:hAnsi="Aptos" w:cstheme="minorHAnsi"/>
        </w:rPr>
        <w:t>ne energije, plina, vode i ostalih komunalnih usluga za objekte kojima upravlja. Navedene aktivnosti provodile su se s ciljem osiguravanja nesmetanog rada gradskih ustanova, dru</w:t>
      </w:r>
      <w:r w:rsidR="00B062F8" w:rsidRPr="001C635F">
        <w:rPr>
          <w:rFonts w:ascii="Aptos" w:hAnsi="Aptos" w:cs="Abadi"/>
        </w:rPr>
        <w:t>š</w:t>
      </w:r>
      <w:r w:rsidR="00B062F8" w:rsidRPr="001C635F">
        <w:rPr>
          <w:rFonts w:ascii="Aptos" w:hAnsi="Aptos" w:cstheme="minorHAnsi"/>
        </w:rPr>
        <w:t>tvenih domova i drugih objekata od javnog interesa.</w:t>
      </w:r>
    </w:p>
    <w:p w14:paraId="3832F207" w14:textId="77777777" w:rsidR="00B062F8" w:rsidRPr="001C635F" w:rsidRDefault="00B062F8" w:rsidP="00B062F8">
      <w:pPr>
        <w:pStyle w:val="Bezproreda"/>
        <w:tabs>
          <w:tab w:val="left" w:pos="284"/>
        </w:tabs>
        <w:jc w:val="both"/>
        <w:rPr>
          <w:rFonts w:ascii="Aptos" w:hAnsi="Aptos" w:cstheme="minorHAnsi"/>
        </w:rPr>
      </w:pPr>
    </w:p>
    <w:p w14:paraId="2EC6F2C7" w14:textId="1F82B162" w:rsidR="00B062F8" w:rsidRPr="001C635F" w:rsidRDefault="00DE557C" w:rsidP="00DE557C">
      <w:pPr>
        <w:pStyle w:val="Bezproreda"/>
        <w:tabs>
          <w:tab w:val="left" w:pos="142"/>
        </w:tabs>
        <w:jc w:val="both"/>
        <w:rPr>
          <w:rFonts w:ascii="Aptos" w:hAnsi="Aptos" w:cstheme="minorHAnsi"/>
        </w:rPr>
      </w:pPr>
      <w:r>
        <w:rPr>
          <w:rFonts w:ascii="Aptos" w:hAnsi="Aptos" w:cstheme="minorHAnsi"/>
        </w:rPr>
        <w:tab/>
      </w:r>
      <w:r w:rsidR="00B062F8" w:rsidRPr="00C73EAC">
        <w:rPr>
          <w:rFonts w:ascii="Aptos" w:hAnsi="Aptos" w:cstheme="minorHAnsi"/>
        </w:rPr>
        <w:t>U kolovozu 2025. godine završeni su radovi na adaptaciji interijera zgrade DVD</w:t>
      </w:r>
      <w:r w:rsidR="00B062F8" w:rsidRPr="00C73EAC">
        <w:rPr>
          <w:rFonts w:ascii="Cambria Math" w:hAnsi="Cambria Math" w:cs="Cambria Math"/>
        </w:rPr>
        <w:t>‑</w:t>
      </w:r>
      <w:r w:rsidR="00B062F8" w:rsidRPr="00C73EAC">
        <w:rPr>
          <w:rFonts w:ascii="Aptos" w:hAnsi="Aptos" w:cstheme="minorHAnsi"/>
        </w:rPr>
        <w:t xml:space="preserve">a Donje </w:t>
      </w:r>
      <w:proofErr w:type="spellStart"/>
      <w:r w:rsidR="00B062F8" w:rsidRPr="00C73EAC">
        <w:rPr>
          <w:rFonts w:ascii="Aptos" w:hAnsi="Aptos" w:cstheme="minorHAnsi"/>
        </w:rPr>
        <w:t>Psarjevo</w:t>
      </w:r>
      <w:proofErr w:type="spellEnd"/>
      <w:r w:rsidR="00B062F8" w:rsidRPr="00C73EAC">
        <w:rPr>
          <w:rFonts w:ascii="Aptos" w:hAnsi="Aptos" w:cstheme="minorHAnsi"/>
        </w:rPr>
        <w:t xml:space="preserve">, </w:t>
      </w:r>
      <w:r w:rsidR="00B062F8" w:rsidRPr="00C73EAC">
        <w:rPr>
          <w:rFonts w:ascii="Aptos" w:hAnsi="Aptos" w:cs="Calibri"/>
        </w:rPr>
        <w:t>č</w:t>
      </w:r>
      <w:r w:rsidR="00B062F8" w:rsidRPr="00C73EAC">
        <w:rPr>
          <w:rFonts w:ascii="Aptos" w:hAnsi="Aptos" w:cstheme="minorHAnsi"/>
        </w:rPr>
        <w:t>ime su unaprije</w:t>
      </w:r>
      <w:r w:rsidR="00B062F8" w:rsidRPr="00C73EAC">
        <w:rPr>
          <w:rFonts w:ascii="Aptos" w:hAnsi="Aptos" w:cs="Calibri"/>
        </w:rPr>
        <w:t>đ</w:t>
      </w:r>
      <w:r w:rsidR="00B062F8" w:rsidRPr="00C73EAC">
        <w:rPr>
          <w:rFonts w:ascii="Aptos" w:hAnsi="Aptos" w:cstheme="minorHAnsi"/>
        </w:rPr>
        <w:t>eni funkcionalni i prostorni uvjeti za rad dobrovoljnog vatrogasnog dru</w:t>
      </w:r>
      <w:r w:rsidR="00B062F8" w:rsidRPr="00C73EAC">
        <w:rPr>
          <w:rFonts w:ascii="Aptos" w:hAnsi="Aptos" w:cs="Abadi"/>
        </w:rPr>
        <w:t>š</w:t>
      </w:r>
      <w:r w:rsidR="00B062F8" w:rsidRPr="00C73EAC">
        <w:rPr>
          <w:rFonts w:ascii="Aptos" w:hAnsi="Aptos" w:cstheme="minorHAnsi"/>
        </w:rPr>
        <w:t>tva. Za provedbu navedenih radova Grad Sveti Ivan Zelina osigurao je sufinanciranje Zagreba</w:t>
      </w:r>
      <w:r w:rsidR="00B062F8" w:rsidRPr="00C73EAC">
        <w:rPr>
          <w:rFonts w:ascii="Aptos" w:hAnsi="Aptos" w:cs="Calibri"/>
        </w:rPr>
        <w:t>č</w:t>
      </w:r>
      <w:r w:rsidR="00B062F8" w:rsidRPr="00C73EAC">
        <w:rPr>
          <w:rFonts w:ascii="Aptos" w:hAnsi="Aptos" w:cstheme="minorHAnsi"/>
        </w:rPr>
        <w:t xml:space="preserve">ke </w:t>
      </w:r>
      <w:r w:rsidR="00B062F8" w:rsidRPr="00C73EAC">
        <w:rPr>
          <w:rFonts w:ascii="Aptos" w:hAnsi="Aptos" w:cs="Abadi"/>
        </w:rPr>
        <w:t>ž</w:t>
      </w:r>
      <w:r w:rsidR="00B062F8" w:rsidRPr="00C73EAC">
        <w:rPr>
          <w:rFonts w:ascii="Aptos" w:hAnsi="Aptos" w:cstheme="minorHAnsi"/>
        </w:rPr>
        <w:t xml:space="preserve">upanije, </w:t>
      </w:r>
      <w:r w:rsidR="00B062F8" w:rsidRPr="00C73EAC">
        <w:rPr>
          <w:rFonts w:ascii="Aptos" w:hAnsi="Aptos" w:cs="Calibri"/>
        </w:rPr>
        <w:t>č</w:t>
      </w:r>
      <w:r w:rsidR="00B062F8" w:rsidRPr="00C73EAC">
        <w:rPr>
          <w:rFonts w:ascii="Aptos" w:hAnsi="Aptos" w:cstheme="minorHAnsi"/>
        </w:rPr>
        <w:t>ime je dodatno smanjeno optere</w:t>
      </w:r>
      <w:r w:rsidR="00B062F8" w:rsidRPr="00C73EAC">
        <w:rPr>
          <w:rFonts w:ascii="Aptos" w:hAnsi="Aptos" w:cs="Calibri"/>
        </w:rPr>
        <w:t>ć</w:t>
      </w:r>
      <w:r w:rsidR="00B062F8" w:rsidRPr="00C73EAC">
        <w:rPr>
          <w:rFonts w:ascii="Aptos" w:hAnsi="Aptos" w:cstheme="minorHAnsi"/>
        </w:rPr>
        <w:t>enje gradskog prora</w:t>
      </w:r>
      <w:r w:rsidR="00B062F8" w:rsidRPr="00C73EAC">
        <w:rPr>
          <w:rFonts w:ascii="Aptos" w:hAnsi="Aptos" w:cs="Calibri"/>
        </w:rPr>
        <w:t>č</w:t>
      </w:r>
      <w:r w:rsidR="00B062F8" w:rsidRPr="00C73EAC">
        <w:rPr>
          <w:rFonts w:ascii="Aptos" w:hAnsi="Aptos" w:cstheme="minorHAnsi"/>
        </w:rPr>
        <w:t>una i potvr</w:t>
      </w:r>
      <w:r w:rsidR="00B062F8" w:rsidRPr="00C73EAC">
        <w:rPr>
          <w:rFonts w:ascii="Aptos" w:hAnsi="Aptos" w:cs="Calibri"/>
        </w:rPr>
        <w:t>đ</w:t>
      </w:r>
      <w:r w:rsidR="00B062F8" w:rsidRPr="00C73EAC">
        <w:rPr>
          <w:rFonts w:ascii="Aptos" w:hAnsi="Aptos" w:cstheme="minorHAnsi"/>
        </w:rPr>
        <w:t>ena dobra suradnja s regionalnom razinom.</w:t>
      </w:r>
    </w:p>
    <w:p w14:paraId="1D8F1FB3" w14:textId="77777777" w:rsidR="00D16BDE" w:rsidRPr="001C635F" w:rsidRDefault="00D16BDE" w:rsidP="00461B3E">
      <w:pPr>
        <w:pStyle w:val="Bezproreda"/>
        <w:tabs>
          <w:tab w:val="left" w:pos="284"/>
        </w:tabs>
        <w:jc w:val="both"/>
        <w:rPr>
          <w:rFonts w:ascii="Aptos" w:hAnsi="Aptos" w:cstheme="minorHAnsi"/>
        </w:rPr>
      </w:pPr>
    </w:p>
    <w:p w14:paraId="5E5288A8" w14:textId="77777777" w:rsidR="00D16BDE" w:rsidRPr="001C635F" w:rsidRDefault="00D16BDE" w:rsidP="001C635F">
      <w:pPr>
        <w:pStyle w:val="Naslov3"/>
        <w:rPr>
          <w:b/>
          <w:bCs/>
          <w:color w:val="auto"/>
        </w:rPr>
      </w:pPr>
      <w:bookmarkStart w:id="20" w:name="_Toc228359414"/>
      <w:r w:rsidRPr="001C635F">
        <w:rPr>
          <w:b/>
          <w:bCs/>
          <w:color w:val="auto"/>
        </w:rPr>
        <w:t>2.2.3. Komunalna djelatnost</w:t>
      </w:r>
      <w:bookmarkEnd w:id="20"/>
    </w:p>
    <w:p w14:paraId="5C6C04C3" w14:textId="77777777" w:rsidR="00D16BDE" w:rsidRPr="001C635F" w:rsidRDefault="00D16BDE" w:rsidP="00D16BDE">
      <w:pPr>
        <w:pStyle w:val="Bezproreda"/>
        <w:tabs>
          <w:tab w:val="left" w:pos="284"/>
        </w:tabs>
        <w:jc w:val="both"/>
        <w:rPr>
          <w:rFonts w:ascii="Aptos" w:hAnsi="Aptos" w:cstheme="minorHAnsi"/>
        </w:rPr>
      </w:pPr>
    </w:p>
    <w:p w14:paraId="1F51776A" w14:textId="77777777" w:rsidR="00D16BDE" w:rsidRPr="001C635F" w:rsidRDefault="00D16BDE" w:rsidP="00D16BDE">
      <w:pPr>
        <w:pStyle w:val="Bezproreda"/>
        <w:tabs>
          <w:tab w:val="left" w:pos="284"/>
        </w:tabs>
        <w:jc w:val="both"/>
        <w:rPr>
          <w:rFonts w:ascii="Aptos" w:hAnsi="Aptos" w:cstheme="minorHAnsi"/>
        </w:rPr>
      </w:pPr>
      <w:r w:rsidRPr="001C635F">
        <w:rPr>
          <w:rFonts w:ascii="Aptos" w:hAnsi="Aptos" w:cstheme="minorHAnsi"/>
        </w:rPr>
        <w:t>U drugoj polovici 2025. godine komunalne djelatnosti bile su usmjerene na osiguravanje redovitog i sigurnog funkcioniranja komunalnog sustava, održavanje javne infrastrukture i prostora te provo</w:t>
      </w:r>
      <w:r w:rsidRPr="001C635F">
        <w:rPr>
          <w:rFonts w:ascii="Aptos" w:hAnsi="Aptos" w:cs="Calibri"/>
        </w:rPr>
        <w:t>đ</w:t>
      </w:r>
      <w:r w:rsidRPr="001C635F">
        <w:rPr>
          <w:rFonts w:ascii="Aptos" w:hAnsi="Aptos" w:cstheme="minorHAnsi"/>
        </w:rPr>
        <w:t>enje zakonom propisanih mjera za</w:t>
      </w:r>
      <w:r w:rsidRPr="001C635F">
        <w:rPr>
          <w:rFonts w:ascii="Aptos" w:hAnsi="Aptos" w:cs="Abadi"/>
        </w:rPr>
        <w:t>š</w:t>
      </w:r>
      <w:r w:rsidRPr="001C635F">
        <w:rPr>
          <w:rFonts w:ascii="Aptos" w:hAnsi="Aptos" w:cstheme="minorHAnsi"/>
        </w:rPr>
        <w:t>tite zdravlja i sigurnosti gra</w:t>
      </w:r>
      <w:r w:rsidRPr="001C635F">
        <w:rPr>
          <w:rFonts w:ascii="Aptos" w:hAnsi="Aptos" w:cs="Calibri"/>
        </w:rPr>
        <w:t>đ</w:t>
      </w:r>
      <w:r w:rsidRPr="001C635F">
        <w:rPr>
          <w:rFonts w:ascii="Aptos" w:hAnsi="Aptos" w:cstheme="minorHAnsi"/>
        </w:rPr>
        <w:t>ana. Aktivnosti su provedene u okviru planiranih prora</w:t>
      </w:r>
      <w:r w:rsidRPr="001C635F">
        <w:rPr>
          <w:rFonts w:ascii="Aptos" w:hAnsi="Aptos" w:cs="Calibri"/>
        </w:rPr>
        <w:t>č</w:t>
      </w:r>
      <w:r w:rsidRPr="001C635F">
        <w:rPr>
          <w:rFonts w:ascii="Aptos" w:hAnsi="Aptos" w:cstheme="minorHAnsi"/>
        </w:rPr>
        <w:t>unskih sredstava, uz istodobno kori</w:t>
      </w:r>
      <w:r w:rsidRPr="001C635F">
        <w:rPr>
          <w:rFonts w:ascii="Aptos" w:hAnsi="Aptos" w:cs="Abadi"/>
        </w:rPr>
        <w:t>š</w:t>
      </w:r>
      <w:r w:rsidRPr="001C635F">
        <w:rPr>
          <w:rFonts w:ascii="Aptos" w:hAnsi="Aptos" w:cstheme="minorHAnsi"/>
        </w:rPr>
        <w:t>tenje vanjskih izvora financiranja kako bi se unaprijedila razina komunalne opremljenosti na podru</w:t>
      </w:r>
      <w:r w:rsidRPr="001C635F">
        <w:rPr>
          <w:rFonts w:ascii="Aptos" w:hAnsi="Aptos" w:cs="Calibri"/>
        </w:rPr>
        <w:t>č</w:t>
      </w:r>
      <w:r w:rsidRPr="001C635F">
        <w:rPr>
          <w:rFonts w:ascii="Aptos" w:hAnsi="Aptos" w:cstheme="minorHAnsi"/>
        </w:rPr>
        <w:t>ju Grada.</w:t>
      </w:r>
    </w:p>
    <w:p w14:paraId="04B62930" w14:textId="77777777" w:rsidR="00D16BDE" w:rsidRPr="001C635F" w:rsidRDefault="00D16BDE" w:rsidP="00D16BDE">
      <w:pPr>
        <w:pStyle w:val="Bezproreda"/>
        <w:tabs>
          <w:tab w:val="left" w:pos="284"/>
        </w:tabs>
        <w:jc w:val="both"/>
        <w:rPr>
          <w:rFonts w:ascii="Aptos" w:hAnsi="Aptos" w:cstheme="minorHAnsi"/>
        </w:rPr>
      </w:pPr>
    </w:p>
    <w:p w14:paraId="135EE3F2" w14:textId="7A53D812" w:rsidR="00D16BDE" w:rsidRPr="001C635F" w:rsidRDefault="00C73EAC" w:rsidP="00C73EAC">
      <w:pPr>
        <w:pStyle w:val="Bezproreda"/>
        <w:tabs>
          <w:tab w:val="left" w:pos="142"/>
        </w:tabs>
        <w:jc w:val="both"/>
        <w:rPr>
          <w:rFonts w:ascii="Aptos" w:hAnsi="Aptos" w:cstheme="minorHAnsi"/>
        </w:rPr>
      </w:pPr>
      <w:r>
        <w:rPr>
          <w:rFonts w:ascii="Aptos" w:hAnsi="Aptos" w:cstheme="minorHAnsi"/>
        </w:rPr>
        <w:tab/>
      </w:r>
      <w:r w:rsidR="00D16BDE" w:rsidRPr="001C635F">
        <w:rPr>
          <w:rFonts w:ascii="Aptos" w:hAnsi="Aptos" w:cstheme="minorHAnsi"/>
        </w:rPr>
        <w:t xml:space="preserve">Redovno su održavane nerazvrstane ceste i putevi, provodilo se </w:t>
      </w:r>
      <w:r w:rsidR="00D16BDE" w:rsidRPr="001C635F">
        <w:rPr>
          <w:rFonts w:ascii="Aptos" w:hAnsi="Aptos" w:cs="Calibri"/>
        </w:rPr>
        <w:t>č</w:t>
      </w:r>
      <w:r w:rsidR="00D16BDE" w:rsidRPr="001C635F">
        <w:rPr>
          <w:rFonts w:ascii="Aptos" w:hAnsi="Aptos" w:cstheme="minorHAnsi"/>
        </w:rPr>
        <w:t>i</w:t>
      </w:r>
      <w:r w:rsidR="00D16BDE" w:rsidRPr="001C635F">
        <w:rPr>
          <w:rFonts w:ascii="Aptos" w:hAnsi="Aptos" w:cs="Abadi"/>
        </w:rPr>
        <w:t>š</w:t>
      </w:r>
      <w:r w:rsidR="00D16BDE" w:rsidRPr="001C635F">
        <w:rPr>
          <w:rFonts w:ascii="Aptos" w:hAnsi="Aptos" w:cs="Calibri"/>
        </w:rPr>
        <w:t>ć</w:t>
      </w:r>
      <w:r w:rsidR="00D16BDE" w:rsidRPr="001C635F">
        <w:rPr>
          <w:rFonts w:ascii="Aptos" w:hAnsi="Aptos" w:cstheme="minorHAnsi"/>
        </w:rPr>
        <w:t>enje cestovnih jaraka i oborinske odvodnje, odr</w:t>
      </w:r>
      <w:r w:rsidR="00D16BDE" w:rsidRPr="001C635F">
        <w:rPr>
          <w:rFonts w:ascii="Aptos" w:hAnsi="Aptos" w:cs="Abadi"/>
        </w:rPr>
        <w:t>ž</w:t>
      </w:r>
      <w:r w:rsidR="00D16BDE" w:rsidRPr="001C635F">
        <w:rPr>
          <w:rFonts w:ascii="Aptos" w:hAnsi="Aptos" w:cstheme="minorHAnsi"/>
        </w:rPr>
        <w:t>avale su se javne i zelene povr</w:t>
      </w:r>
      <w:r w:rsidR="00D16BDE" w:rsidRPr="001C635F">
        <w:rPr>
          <w:rFonts w:ascii="Aptos" w:hAnsi="Aptos" w:cs="Abadi"/>
        </w:rPr>
        <w:t>š</w:t>
      </w:r>
      <w:r w:rsidR="00D16BDE" w:rsidRPr="001C635F">
        <w:rPr>
          <w:rFonts w:ascii="Aptos" w:hAnsi="Aptos" w:cstheme="minorHAnsi"/>
        </w:rPr>
        <w:t xml:space="preserve">ine te je osigurano </w:t>
      </w:r>
      <w:r w:rsidR="00D16BDE" w:rsidRPr="001C635F">
        <w:rPr>
          <w:rFonts w:ascii="Aptos" w:hAnsi="Aptos" w:cs="Calibri"/>
        </w:rPr>
        <w:t>č</w:t>
      </w:r>
      <w:r w:rsidR="00D16BDE" w:rsidRPr="001C635F">
        <w:rPr>
          <w:rFonts w:ascii="Aptos" w:hAnsi="Aptos" w:cstheme="minorHAnsi"/>
        </w:rPr>
        <w:t>i</w:t>
      </w:r>
      <w:r w:rsidR="00D16BDE" w:rsidRPr="001C635F">
        <w:rPr>
          <w:rFonts w:ascii="Aptos" w:hAnsi="Aptos" w:cs="Abadi"/>
        </w:rPr>
        <w:t>š</w:t>
      </w:r>
      <w:r w:rsidR="00D16BDE" w:rsidRPr="001C635F">
        <w:rPr>
          <w:rFonts w:ascii="Aptos" w:hAnsi="Aptos" w:cs="Calibri"/>
        </w:rPr>
        <w:t>ć</w:t>
      </w:r>
      <w:r w:rsidR="00D16BDE" w:rsidRPr="001C635F">
        <w:rPr>
          <w:rFonts w:ascii="Aptos" w:hAnsi="Aptos" w:cstheme="minorHAnsi"/>
        </w:rPr>
        <w:t>enje javnih povr</w:t>
      </w:r>
      <w:r w:rsidR="00D16BDE" w:rsidRPr="001C635F">
        <w:rPr>
          <w:rFonts w:ascii="Aptos" w:hAnsi="Aptos" w:cs="Abadi"/>
        </w:rPr>
        <w:t>š</w:t>
      </w:r>
      <w:r w:rsidR="00D16BDE" w:rsidRPr="001C635F">
        <w:rPr>
          <w:rFonts w:ascii="Aptos" w:hAnsi="Aptos" w:cstheme="minorHAnsi"/>
        </w:rPr>
        <w:t>ina. Organiziran je rad zimske slu</w:t>
      </w:r>
      <w:r w:rsidR="00D16BDE" w:rsidRPr="001C635F">
        <w:rPr>
          <w:rFonts w:ascii="Aptos" w:hAnsi="Aptos" w:cs="Abadi"/>
        </w:rPr>
        <w:t>ž</w:t>
      </w:r>
      <w:r w:rsidR="00D16BDE" w:rsidRPr="001C635F">
        <w:rPr>
          <w:rFonts w:ascii="Aptos" w:hAnsi="Aptos" w:cstheme="minorHAnsi"/>
        </w:rPr>
        <w:t>be, a po potrebi je provedeno i zbrinjavanje le</w:t>
      </w:r>
      <w:r w:rsidR="00D16BDE" w:rsidRPr="001C635F">
        <w:rPr>
          <w:rFonts w:ascii="Aptos" w:hAnsi="Aptos" w:cs="Abadi"/>
        </w:rPr>
        <w:t>š</w:t>
      </w:r>
      <w:r w:rsidR="00D16BDE" w:rsidRPr="001C635F">
        <w:rPr>
          <w:rFonts w:ascii="Aptos" w:hAnsi="Aptos" w:cstheme="minorHAnsi"/>
        </w:rPr>
        <w:t>ina s javnih povr</w:t>
      </w:r>
      <w:r w:rsidR="00D16BDE" w:rsidRPr="001C635F">
        <w:rPr>
          <w:rFonts w:ascii="Aptos" w:hAnsi="Aptos" w:cs="Abadi"/>
        </w:rPr>
        <w:t>š</w:t>
      </w:r>
      <w:r w:rsidR="00D16BDE" w:rsidRPr="001C635F">
        <w:rPr>
          <w:rFonts w:ascii="Aptos" w:hAnsi="Aptos" w:cstheme="minorHAnsi"/>
        </w:rPr>
        <w:t>ina. Kako bi se osigurala dodatna sredstva za pove</w:t>
      </w:r>
      <w:r w:rsidR="00D16BDE" w:rsidRPr="001C635F">
        <w:rPr>
          <w:rFonts w:ascii="Aptos" w:hAnsi="Aptos" w:cs="Calibri"/>
        </w:rPr>
        <w:t>ć</w:t>
      </w:r>
      <w:r w:rsidR="00D16BDE" w:rsidRPr="001C635F">
        <w:rPr>
          <w:rFonts w:ascii="Aptos" w:hAnsi="Aptos" w:cstheme="minorHAnsi"/>
        </w:rPr>
        <w:t>anje kvalitete nerazvrstanih cesta, Grad Sveti Ivan Zelina je u listopadu 2025. godine podnio prijavu na Javni poziv Zagreba</w:t>
      </w:r>
      <w:r w:rsidR="00D16BDE" w:rsidRPr="001C635F">
        <w:rPr>
          <w:rFonts w:ascii="Aptos" w:hAnsi="Aptos" w:cs="Calibri"/>
        </w:rPr>
        <w:t>č</w:t>
      </w:r>
      <w:r w:rsidR="00D16BDE" w:rsidRPr="001C635F">
        <w:rPr>
          <w:rFonts w:ascii="Aptos" w:hAnsi="Aptos" w:cstheme="minorHAnsi"/>
        </w:rPr>
        <w:t xml:space="preserve">ke </w:t>
      </w:r>
      <w:r w:rsidR="00D16BDE" w:rsidRPr="001C635F">
        <w:rPr>
          <w:rFonts w:ascii="Aptos" w:hAnsi="Aptos" w:cs="Abadi"/>
        </w:rPr>
        <w:t>ž</w:t>
      </w:r>
      <w:r w:rsidR="00D16BDE" w:rsidRPr="001C635F">
        <w:rPr>
          <w:rFonts w:ascii="Aptos" w:hAnsi="Aptos" w:cstheme="minorHAnsi"/>
        </w:rPr>
        <w:t>upanije za sufinanciranje izgradnje i odr</w:t>
      </w:r>
      <w:r w:rsidR="00D16BDE" w:rsidRPr="001C635F">
        <w:rPr>
          <w:rFonts w:ascii="Aptos" w:hAnsi="Aptos" w:cs="Abadi"/>
        </w:rPr>
        <w:t>ž</w:t>
      </w:r>
      <w:r w:rsidR="00D16BDE" w:rsidRPr="001C635F">
        <w:rPr>
          <w:rFonts w:ascii="Aptos" w:hAnsi="Aptos" w:cstheme="minorHAnsi"/>
        </w:rPr>
        <w:t>avanja objekata i ure</w:t>
      </w:r>
      <w:r w:rsidR="00D16BDE" w:rsidRPr="001C635F">
        <w:rPr>
          <w:rFonts w:ascii="Aptos" w:hAnsi="Aptos" w:cs="Calibri"/>
        </w:rPr>
        <w:t>đ</w:t>
      </w:r>
      <w:r w:rsidR="00D16BDE" w:rsidRPr="001C635F">
        <w:rPr>
          <w:rFonts w:ascii="Aptos" w:hAnsi="Aptos" w:cstheme="minorHAnsi"/>
        </w:rPr>
        <w:t xml:space="preserve">aja komunalne infrastrukture. Temeljem odobrene prijave sklopljen je Ugovor o sufinanciranju, kojim je osigurano 120.000,00 EUR bespovratnih sredstava za sanaciju nerazvrstanih cesta NC 1101 (Gornja </w:t>
      </w:r>
      <w:proofErr w:type="spellStart"/>
      <w:r w:rsidR="00D16BDE" w:rsidRPr="001C635F">
        <w:rPr>
          <w:rFonts w:ascii="Aptos" w:hAnsi="Aptos" w:cstheme="minorHAnsi"/>
        </w:rPr>
        <w:t>Topli</w:t>
      </w:r>
      <w:r w:rsidR="00D16BDE" w:rsidRPr="001C635F">
        <w:rPr>
          <w:rFonts w:ascii="Aptos" w:hAnsi="Aptos" w:cs="Calibri"/>
        </w:rPr>
        <w:t>č</w:t>
      </w:r>
      <w:r w:rsidR="00D16BDE" w:rsidRPr="001C635F">
        <w:rPr>
          <w:rFonts w:ascii="Aptos" w:hAnsi="Aptos" w:cstheme="minorHAnsi"/>
        </w:rPr>
        <w:t>ica</w:t>
      </w:r>
      <w:proofErr w:type="spellEnd"/>
      <w:r w:rsidR="00D16BDE" w:rsidRPr="001C635F">
        <w:rPr>
          <w:rFonts w:ascii="Aptos" w:hAnsi="Aptos" w:cstheme="minorHAnsi"/>
        </w:rPr>
        <w:t xml:space="preserve"> </w:t>
      </w:r>
      <w:r w:rsidR="00D16BDE" w:rsidRPr="001C635F">
        <w:rPr>
          <w:rFonts w:ascii="Aptos" w:hAnsi="Aptos" w:cs="Abadi"/>
        </w:rPr>
        <w:t>–</w:t>
      </w:r>
      <w:r w:rsidR="00D16BDE" w:rsidRPr="001C635F">
        <w:rPr>
          <w:rFonts w:ascii="Aptos" w:hAnsi="Aptos" w:cstheme="minorHAnsi"/>
        </w:rPr>
        <w:t xml:space="preserve"> </w:t>
      </w:r>
      <w:proofErr w:type="spellStart"/>
      <w:r w:rsidR="00D16BDE" w:rsidRPr="001C635F">
        <w:rPr>
          <w:rFonts w:ascii="Aptos" w:hAnsi="Aptos" w:cs="Calibri"/>
        </w:rPr>
        <w:t>Č</w:t>
      </w:r>
      <w:r w:rsidR="00D16BDE" w:rsidRPr="001C635F">
        <w:rPr>
          <w:rFonts w:ascii="Aptos" w:hAnsi="Aptos" w:cstheme="minorHAnsi"/>
        </w:rPr>
        <w:t>egci</w:t>
      </w:r>
      <w:proofErr w:type="spellEnd"/>
      <w:r w:rsidR="00D16BDE" w:rsidRPr="001C635F">
        <w:rPr>
          <w:rFonts w:ascii="Aptos" w:hAnsi="Aptos" w:cstheme="minorHAnsi"/>
        </w:rPr>
        <w:t xml:space="preserve">), NC 4909 (Ulica svetog Antuna u </w:t>
      </w:r>
      <w:proofErr w:type="spellStart"/>
      <w:r w:rsidR="00D16BDE" w:rsidRPr="001C635F">
        <w:rPr>
          <w:rFonts w:ascii="Aptos" w:hAnsi="Aptos" w:cstheme="minorHAnsi"/>
        </w:rPr>
        <w:t>Bla</w:t>
      </w:r>
      <w:r w:rsidR="00D16BDE" w:rsidRPr="001C635F">
        <w:rPr>
          <w:rFonts w:ascii="Aptos" w:hAnsi="Aptos" w:cs="Abadi"/>
        </w:rPr>
        <w:t>š</w:t>
      </w:r>
      <w:r w:rsidR="00D16BDE" w:rsidRPr="001C635F">
        <w:rPr>
          <w:rFonts w:ascii="Aptos" w:hAnsi="Aptos" w:cstheme="minorHAnsi"/>
        </w:rPr>
        <w:t>kovcu</w:t>
      </w:r>
      <w:proofErr w:type="spellEnd"/>
      <w:r w:rsidR="00D16BDE" w:rsidRPr="001C635F">
        <w:rPr>
          <w:rFonts w:ascii="Aptos" w:hAnsi="Aptos" w:cstheme="minorHAnsi"/>
        </w:rPr>
        <w:t xml:space="preserve">) i NC 4603 (Donja Drenova </w:t>
      </w:r>
      <w:r w:rsidR="00D16BDE" w:rsidRPr="001C635F">
        <w:rPr>
          <w:rFonts w:ascii="Aptos" w:hAnsi="Aptos" w:cs="Abadi"/>
        </w:rPr>
        <w:t>–</w:t>
      </w:r>
      <w:r w:rsidR="00D16BDE" w:rsidRPr="001C635F">
        <w:rPr>
          <w:rFonts w:ascii="Aptos" w:hAnsi="Aptos" w:cstheme="minorHAnsi"/>
        </w:rPr>
        <w:t xml:space="preserve"> Omilje).</w:t>
      </w:r>
    </w:p>
    <w:p w14:paraId="2B284C35" w14:textId="77777777" w:rsidR="00D16BDE" w:rsidRPr="001C635F" w:rsidRDefault="00D16BDE" w:rsidP="00D16BDE">
      <w:pPr>
        <w:pStyle w:val="Bezproreda"/>
        <w:tabs>
          <w:tab w:val="left" w:pos="284"/>
        </w:tabs>
        <w:jc w:val="both"/>
        <w:rPr>
          <w:rFonts w:ascii="Aptos" w:hAnsi="Aptos" w:cstheme="minorHAnsi"/>
        </w:rPr>
      </w:pPr>
    </w:p>
    <w:p w14:paraId="3A5B6480" w14:textId="1C65D20F" w:rsidR="00D16BDE" w:rsidRPr="001C635F" w:rsidRDefault="00C73EAC" w:rsidP="00C73EAC">
      <w:pPr>
        <w:pStyle w:val="Bezproreda"/>
        <w:tabs>
          <w:tab w:val="left" w:pos="142"/>
        </w:tabs>
        <w:jc w:val="both"/>
        <w:rPr>
          <w:rFonts w:ascii="Aptos" w:hAnsi="Aptos" w:cstheme="minorHAnsi"/>
        </w:rPr>
      </w:pPr>
      <w:r>
        <w:rPr>
          <w:rFonts w:ascii="Aptos" w:hAnsi="Aptos" w:cstheme="minorHAnsi"/>
        </w:rPr>
        <w:tab/>
      </w:r>
      <w:r w:rsidR="00D16BDE" w:rsidRPr="001C635F">
        <w:rPr>
          <w:rFonts w:ascii="Aptos" w:hAnsi="Aptos" w:cstheme="minorHAnsi"/>
        </w:rPr>
        <w:t>Sustav javne rasvjete održavan je sukladno odredbama desetogodišnjeg Ugovora o energetskom u</w:t>
      </w:r>
      <w:r w:rsidR="00D16BDE" w:rsidRPr="001C635F">
        <w:rPr>
          <w:rFonts w:ascii="Aptos" w:hAnsi="Aptos" w:cs="Calibri"/>
        </w:rPr>
        <w:t>č</w:t>
      </w:r>
      <w:r w:rsidR="00D16BDE" w:rsidRPr="001C635F">
        <w:rPr>
          <w:rFonts w:ascii="Aptos" w:hAnsi="Aptos" w:cstheme="minorHAnsi"/>
        </w:rPr>
        <w:t xml:space="preserve">inku, </w:t>
      </w:r>
      <w:r w:rsidR="00D16BDE" w:rsidRPr="001C635F">
        <w:rPr>
          <w:rFonts w:ascii="Aptos" w:hAnsi="Aptos" w:cs="Calibri"/>
        </w:rPr>
        <w:t>č</w:t>
      </w:r>
      <w:r w:rsidR="00D16BDE" w:rsidRPr="001C635F">
        <w:rPr>
          <w:rFonts w:ascii="Aptos" w:hAnsi="Aptos" w:cstheme="minorHAnsi"/>
        </w:rPr>
        <w:t>ime je osigurana stabilnost sustava, smanjenje energetskih tro</w:t>
      </w:r>
      <w:r w:rsidR="00D16BDE" w:rsidRPr="001C635F">
        <w:rPr>
          <w:rFonts w:ascii="Aptos" w:hAnsi="Aptos" w:cs="Abadi"/>
        </w:rPr>
        <w:t>š</w:t>
      </w:r>
      <w:r w:rsidR="00D16BDE" w:rsidRPr="001C635F">
        <w:rPr>
          <w:rFonts w:ascii="Aptos" w:hAnsi="Aptos" w:cstheme="minorHAnsi"/>
        </w:rPr>
        <w:t>kova i dugoro</w:t>
      </w:r>
      <w:r w:rsidR="00D16BDE" w:rsidRPr="001C635F">
        <w:rPr>
          <w:rFonts w:ascii="Aptos" w:hAnsi="Aptos" w:cs="Calibri"/>
        </w:rPr>
        <w:t>č</w:t>
      </w:r>
      <w:r w:rsidR="00D16BDE" w:rsidRPr="001C635F">
        <w:rPr>
          <w:rFonts w:ascii="Aptos" w:hAnsi="Aptos" w:cstheme="minorHAnsi"/>
        </w:rPr>
        <w:t>na energetska u</w:t>
      </w:r>
      <w:r w:rsidR="00D16BDE" w:rsidRPr="001C635F">
        <w:rPr>
          <w:rFonts w:ascii="Aptos" w:hAnsi="Aptos" w:cs="Calibri"/>
        </w:rPr>
        <w:t>č</w:t>
      </w:r>
      <w:r w:rsidR="00D16BDE" w:rsidRPr="001C635F">
        <w:rPr>
          <w:rFonts w:ascii="Aptos" w:hAnsi="Aptos" w:cstheme="minorHAnsi"/>
        </w:rPr>
        <w:t>inkovitost.</w:t>
      </w:r>
    </w:p>
    <w:p w14:paraId="5D0D0612" w14:textId="77777777" w:rsidR="00D16BDE" w:rsidRPr="001C635F" w:rsidRDefault="00D16BDE" w:rsidP="00D16BDE">
      <w:pPr>
        <w:pStyle w:val="Bezproreda"/>
        <w:tabs>
          <w:tab w:val="left" w:pos="284"/>
        </w:tabs>
        <w:jc w:val="both"/>
        <w:rPr>
          <w:rFonts w:ascii="Aptos" w:hAnsi="Aptos" w:cstheme="minorHAnsi"/>
        </w:rPr>
      </w:pPr>
    </w:p>
    <w:p w14:paraId="5F2B5512" w14:textId="048C3B02" w:rsidR="00D16BDE" w:rsidRPr="001C635F" w:rsidRDefault="00C73EAC" w:rsidP="00C73EAC">
      <w:pPr>
        <w:pStyle w:val="Bezproreda"/>
        <w:tabs>
          <w:tab w:val="left" w:pos="142"/>
        </w:tabs>
        <w:jc w:val="both"/>
        <w:rPr>
          <w:rFonts w:ascii="Aptos" w:hAnsi="Aptos" w:cstheme="minorHAnsi"/>
        </w:rPr>
      </w:pPr>
      <w:r>
        <w:rPr>
          <w:rFonts w:ascii="Aptos" w:hAnsi="Aptos" w:cstheme="minorHAnsi"/>
        </w:rPr>
        <w:tab/>
      </w:r>
      <w:r w:rsidR="00D16BDE" w:rsidRPr="001C635F">
        <w:rPr>
          <w:rFonts w:ascii="Aptos" w:hAnsi="Aptos" w:cstheme="minorHAnsi"/>
        </w:rPr>
        <w:t>U cilju zaštite zdravlja gra</w:t>
      </w:r>
      <w:r w:rsidR="00D16BDE" w:rsidRPr="001C635F">
        <w:rPr>
          <w:rFonts w:ascii="Aptos" w:hAnsi="Aptos" w:cs="Calibri"/>
        </w:rPr>
        <w:t>đ</w:t>
      </w:r>
      <w:r w:rsidR="00D16BDE" w:rsidRPr="001C635F">
        <w:rPr>
          <w:rFonts w:ascii="Aptos" w:hAnsi="Aptos" w:cstheme="minorHAnsi"/>
        </w:rPr>
        <w:t>ana, u razdoblju od 15. do 26. rujna 2025. godine provedena je jesenska akcija obvezatnih preventivnih mjera deratizacije i dezinsekcije, sukladno Zakonu o za</w:t>
      </w:r>
      <w:r w:rsidR="00D16BDE" w:rsidRPr="001C635F">
        <w:rPr>
          <w:rFonts w:ascii="Aptos" w:hAnsi="Aptos" w:cs="Abadi"/>
        </w:rPr>
        <w:t>š</w:t>
      </w:r>
      <w:r w:rsidR="00D16BDE" w:rsidRPr="001C635F">
        <w:rPr>
          <w:rFonts w:ascii="Aptos" w:hAnsi="Aptos" w:cstheme="minorHAnsi"/>
        </w:rPr>
        <w:t>titi pu</w:t>
      </w:r>
      <w:r w:rsidR="00D16BDE" w:rsidRPr="001C635F">
        <w:rPr>
          <w:rFonts w:ascii="Aptos" w:hAnsi="Aptos" w:cs="Calibri"/>
        </w:rPr>
        <w:t>č</w:t>
      </w:r>
      <w:r w:rsidR="00D16BDE" w:rsidRPr="001C635F">
        <w:rPr>
          <w:rFonts w:ascii="Aptos" w:hAnsi="Aptos" w:cstheme="minorHAnsi"/>
        </w:rPr>
        <w:t>anstva od zaraznih bolesti i pripadaju</w:t>
      </w:r>
      <w:r w:rsidR="00D16BDE" w:rsidRPr="001C635F">
        <w:rPr>
          <w:rFonts w:ascii="Aptos" w:hAnsi="Aptos" w:cs="Calibri"/>
        </w:rPr>
        <w:t>ć</w:t>
      </w:r>
      <w:r w:rsidR="00D16BDE" w:rsidRPr="001C635F">
        <w:rPr>
          <w:rFonts w:ascii="Aptos" w:hAnsi="Aptos" w:cstheme="minorHAnsi"/>
        </w:rPr>
        <w:t>im pravilnicima. Akcijom su bile obuhva</w:t>
      </w:r>
      <w:r w:rsidR="00D16BDE" w:rsidRPr="001C635F">
        <w:rPr>
          <w:rFonts w:ascii="Aptos" w:hAnsi="Aptos" w:cs="Calibri"/>
        </w:rPr>
        <w:t>ć</w:t>
      </w:r>
      <w:r w:rsidR="00D16BDE" w:rsidRPr="001C635F">
        <w:rPr>
          <w:rFonts w:ascii="Aptos" w:hAnsi="Aptos" w:cstheme="minorHAnsi"/>
        </w:rPr>
        <w:t>ene javne povr</w:t>
      </w:r>
      <w:r w:rsidR="00D16BDE" w:rsidRPr="001C635F">
        <w:rPr>
          <w:rFonts w:ascii="Aptos" w:hAnsi="Aptos" w:cs="Abadi"/>
        </w:rPr>
        <w:t>š</w:t>
      </w:r>
      <w:r w:rsidR="00D16BDE" w:rsidRPr="001C635F">
        <w:rPr>
          <w:rFonts w:ascii="Aptos" w:hAnsi="Aptos" w:cstheme="minorHAnsi"/>
        </w:rPr>
        <w:t>ine, kanalizacijska mre</w:t>
      </w:r>
      <w:r w:rsidR="00D16BDE" w:rsidRPr="001C635F">
        <w:rPr>
          <w:rFonts w:ascii="Aptos" w:hAnsi="Aptos" w:cs="Abadi"/>
        </w:rPr>
        <w:t>ž</w:t>
      </w:r>
      <w:r w:rsidR="00D16BDE" w:rsidRPr="001C635F">
        <w:rPr>
          <w:rFonts w:ascii="Aptos" w:hAnsi="Aptos" w:cstheme="minorHAnsi"/>
        </w:rPr>
        <w:t>a, vodotoci, parkovi te objekti u vlasni</w:t>
      </w:r>
      <w:r w:rsidR="00D16BDE" w:rsidRPr="001C635F">
        <w:rPr>
          <w:rFonts w:ascii="Aptos" w:hAnsi="Aptos" w:cs="Abadi"/>
        </w:rPr>
        <w:t>š</w:t>
      </w:r>
      <w:r w:rsidR="00D16BDE" w:rsidRPr="001C635F">
        <w:rPr>
          <w:rFonts w:ascii="Aptos" w:hAnsi="Aptos" w:cstheme="minorHAnsi"/>
        </w:rPr>
        <w:t xml:space="preserve">tvu Grada. Provedbom </w:t>
      </w:r>
      <w:r w:rsidR="00D16BDE" w:rsidRPr="001C635F">
        <w:rPr>
          <w:rFonts w:ascii="Aptos" w:hAnsi="Aptos" w:cstheme="minorHAnsi"/>
        </w:rPr>
        <w:lastRenderedPageBreak/>
        <w:t xml:space="preserve">ovih mjera smanjena je brojnost glodavaca i </w:t>
      </w:r>
      <w:r w:rsidR="00D16BDE" w:rsidRPr="001C635F">
        <w:rPr>
          <w:rFonts w:ascii="Aptos" w:hAnsi="Aptos" w:cs="Abadi"/>
        </w:rPr>
        <w:t>š</w:t>
      </w:r>
      <w:r w:rsidR="00D16BDE" w:rsidRPr="001C635F">
        <w:rPr>
          <w:rFonts w:ascii="Aptos" w:hAnsi="Aptos" w:cstheme="minorHAnsi"/>
        </w:rPr>
        <w:t xml:space="preserve">tetnih </w:t>
      </w:r>
      <w:r w:rsidR="00D16BDE" w:rsidRPr="001C635F">
        <w:rPr>
          <w:rFonts w:ascii="Aptos" w:hAnsi="Aptos" w:cs="Calibri"/>
        </w:rPr>
        <w:t>č</w:t>
      </w:r>
      <w:r w:rsidR="00D16BDE" w:rsidRPr="001C635F">
        <w:rPr>
          <w:rFonts w:ascii="Aptos" w:hAnsi="Aptos" w:cstheme="minorHAnsi"/>
        </w:rPr>
        <w:t>lankono</w:t>
      </w:r>
      <w:r w:rsidR="00D16BDE" w:rsidRPr="001C635F">
        <w:rPr>
          <w:rFonts w:ascii="Aptos" w:hAnsi="Aptos" w:cs="Abadi"/>
        </w:rPr>
        <w:t>ž</w:t>
      </w:r>
      <w:r w:rsidR="00D16BDE" w:rsidRPr="001C635F">
        <w:rPr>
          <w:rFonts w:ascii="Aptos" w:hAnsi="Aptos" w:cstheme="minorHAnsi"/>
        </w:rPr>
        <w:t xml:space="preserve">aca ispod praga </w:t>
      </w:r>
      <w:r w:rsidR="00D16BDE" w:rsidRPr="001C635F">
        <w:rPr>
          <w:rFonts w:ascii="Aptos" w:hAnsi="Aptos" w:cs="Abadi"/>
        </w:rPr>
        <w:t>š</w:t>
      </w:r>
      <w:r w:rsidR="00D16BDE" w:rsidRPr="001C635F">
        <w:rPr>
          <w:rFonts w:ascii="Aptos" w:hAnsi="Aptos" w:cstheme="minorHAnsi"/>
        </w:rPr>
        <w:t>tetnosti te je unaprije</w:t>
      </w:r>
      <w:r w:rsidR="00D16BDE" w:rsidRPr="001C635F">
        <w:rPr>
          <w:rFonts w:ascii="Aptos" w:hAnsi="Aptos" w:cs="Calibri"/>
        </w:rPr>
        <w:t>đ</w:t>
      </w:r>
      <w:r w:rsidR="00D16BDE" w:rsidRPr="001C635F">
        <w:rPr>
          <w:rFonts w:ascii="Aptos" w:hAnsi="Aptos" w:cstheme="minorHAnsi"/>
        </w:rPr>
        <w:t>ena ukupna sanitarno</w:t>
      </w:r>
      <w:r w:rsidR="00D16BDE" w:rsidRPr="001C635F">
        <w:rPr>
          <w:rFonts w:ascii="Cambria Math" w:hAnsi="Cambria Math" w:cs="Cambria Math"/>
        </w:rPr>
        <w:t>‑</w:t>
      </w:r>
      <w:r w:rsidR="00D16BDE" w:rsidRPr="001C635F">
        <w:rPr>
          <w:rFonts w:ascii="Aptos" w:hAnsi="Aptos" w:cstheme="minorHAnsi"/>
        </w:rPr>
        <w:t>higijenska sigurnost.</w:t>
      </w:r>
    </w:p>
    <w:p w14:paraId="6A0D94E9" w14:textId="77777777" w:rsidR="00D16BDE" w:rsidRPr="001C635F" w:rsidRDefault="00D16BDE" w:rsidP="00D16BDE">
      <w:pPr>
        <w:pStyle w:val="Bezproreda"/>
        <w:tabs>
          <w:tab w:val="left" w:pos="284"/>
        </w:tabs>
        <w:jc w:val="both"/>
        <w:rPr>
          <w:rFonts w:ascii="Aptos" w:hAnsi="Aptos" w:cstheme="minorHAnsi"/>
        </w:rPr>
      </w:pPr>
    </w:p>
    <w:p w14:paraId="1C6B73D3" w14:textId="5C681A83" w:rsidR="00D16BDE" w:rsidRPr="001C635F" w:rsidRDefault="00C73EAC" w:rsidP="00C73EAC">
      <w:pPr>
        <w:pStyle w:val="Bezproreda"/>
        <w:tabs>
          <w:tab w:val="left" w:pos="142"/>
        </w:tabs>
        <w:jc w:val="both"/>
        <w:rPr>
          <w:rFonts w:ascii="Aptos" w:hAnsi="Aptos" w:cstheme="minorHAnsi"/>
        </w:rPr>
      </w:pPr>
      <w:r>
        <w:rPr>
          <w:rFonts w:ascii="Aptos" w:hAnsi="Aptos" w:cstheme="minorHAnsi"/>
        </w:rPr>
        <w:tab/>
      </w:r>
      <w:r w:rsidR="00D16BDE" w:rsidRPr="001C635F">
        <w:rPr>
          <w:rFonts w:ascii="Aptos" w:hAnsi="Aptos" w:cstheme="minorHAnsi"/>
        </w:rPr>
        <w:t xml:space="preserve">Temeljem ugovora o javnoj nabavi za sakupljanje i zbrinjavanje napuštenih i izgubljenih životinja, tijekom izvještajnog razdoblja u skloništu je zbrinuto 19 pasa, od </w:t>
      </w:r>
      <w:r w:rsidR="00D16BDE" w:rsidRPr="001C635F">
        <w:rPr>
          <w:rFonts w:ascii="Aptos" w:hAnsi="Aptos" w:cs="Calibri"/>
        </w:rPr>
        <w:t>č</w:t>
      </w:r>
      <w:r w:rsidR="00D16BDE" w:rsidRPr="001C635F">
        <w:rPr>
          <w:rFonts w:ascii="Aptos" w:hAnsi="Aptos" w:cstheme="minorHAnsi"/>
        </w:rPr>
        <w:t>ega je 10 pasa udomljeno, a 7 pasa udomljeno je uz financijsku potporu Grada. Unato</w:t>
      </w:r>
      <w:r w:rsidR="00D16BDE" w:rsidRPr="001C635F">
        <w:rPr>
          <w:rFonts w:ascii="Aptos" w:hAnsi="Aptos" w:cs="Calibri"/>
        </w:rPr>
        <w:t>č</w:t>
      </w:r>
      <w:r w:rsidR="00D16BDE" w:rsidRPr="001C635F">
        <w:rPr>
          <w:rFonts w:ascii="Aptos" w:hAnsi="Aptos" w:cstheme="minorHAnsi"/>
        </w:rPr>
        <w:t xml:space="preserve"> vi</w:t>
      </w:r>
      <w:r w:rsidR="00D16BDE" w:rsidRPr="001C635F">
        <w:rPr>
          <w:rFonts w:ascii="Aptos" w:hAnsi="Aptos" w:cs="Abadi"/>
        </w:rPr>
        <w:t>š</w:t>
      </w:r>
      <w:r w:rsidR="00D16BDE" w:rsidRPr="001C635F">
        <w:rPr>
          <w:rFonts w:ascii="Aptos" w:hAnsi="Aptos" w:cstheme="minorHAnsi"/>
        </w:rPr>
        <w:t>egodi</w:t>
      </w:r>
      <w:r w:rsidR="00D16BDE" w:rsidRPr="001C635F">
        <w:rPr>
          <w:rFonts w:ascii="Aptos" w:hAnsi="Aptos" w:cs="Abadi"/>
        </w:rPr>
        <w:t>š</w:t>
      </w:r>
      <w:r w:rsidR="00D16BDE" w:rsidRPr="001C635F">
        <w:rPr>
          <w:rFonts w:ascii="Aptos" w:hAnsi="Aptos" w:cstheme="minorHAnsi"/>
        </w:rPr>
        <w:t xml:space="preserve">njim mjerama sufinanciranja </w:t>
      </w:r>
      <w:proofErr w:type="spellStart"/>
      <w:r w:rsidR="00D16BDE" w:rsidRPr="001C635F">
        <w:rPr>
          <w:rFonts w:ascii="Aptos" w:hAnsi="Aptos" w:cs="Calibri"/>
        </w:rPr>
        <w:t>č</w:t>
      </w:r>
      <w:r w:rsidR="00D16BDE" w:rsidRPr="001C635F">
        <w:rPr>
          <w:rFonts w:ascii="Aptos" w:hAnsi="Aptos" w:cstheme="minorHAnsi"/>
        </w:rPr>
        <w:t>ipiranja</w:t>
      </w:r>
      <w:proofErr w:type="spellEnd"/>
      <w:r w:rsidR="00D16BDE" w:rsidRPr="001C635F">
        <w:rPr>
          <w:rFonts w:ascii="Aptos" w:hAnsi="Aptos" w:cstheme="minorHAnsi"/>
        </w:rPr>
        <w:t>, sterilizacije i kastracije te poticanja udomljavanja, problem napu</w:t>
      </w:r>
      <w:r w:rsidR="00D16BDE" w:rsidRPr="001C635F">
        <w:rPr>
          <w:rFonts w:ascii="Aptos" w:hAnsi="Aptos" w:cs="Abadi"/>
        </w:rPr>
        <w:t>š</w:t>
      </w:r>
      <w:r w:rsidR="00D16BDE" w:rsidRPr="001C635F">
        <w:rPr>
          <w:rFonts w:ascii="Aptos" w:hAnsi="Aptos" w:cstheme="minorHAnsi"/>
        </w:rPr>
        <w:t xml:space="preserve">tenih </w:t>
      </w:r>
      <w:r w:rsidR="00D16BDE" w:rsidRPr="001C635F">
        <w:rPr>
          <w:rFonts w:ascii="Aptos" w:hAnsi="Aptos" w:cs="Abadi"/>
        </w:rPr>
        <w:t>ž</w:t>
      </w:r>
      <w:r w:rsidR="00D16BDE" w:rsidRPr="001C635F">
        <w:rPr>
          <w:rFonts w:ascii="Aptos" w:hAnsi="Aptos" w:cstheme="minorHAnsi"/>
        </w:rPr>
        <w:t>ivotinja i dalje je prisutan. Na dan 31. prosinca 2025. godine u skloni</w:t>
      </w:r>
      <w:r w:rsidR="00D16BDE" w:rsidRPr="001C635F">
        <w:rPr>
          <w:rFonts w:ascii="Aptos" w:hAnsi="Aptos" w:cs="Abadi"/>
        </w:rPr>
        <w:t>š</w:t>
      </w:r>
      <w:r w:rsidR="00D16BDE" w:rsidRPr="001C635F">
        <w:rPr>
          <w:rFonts w:ascii="Aptos" w:hAnsi="Aptos" w:cstheme="minorHAnsi"/>
        </w:rPr>
        <w:t xml:space="preserve">tu se nalazilo 72 psa, </w:t>
      </w:r>
      <w:r w:rsidR="00D16BDE" w:rsidRPr="001C635F">
        <w:rPr>
          <w:rFonts w:ascii="Aptos" w:hAnsi="Aptos" w:cs="Abadi"/>
        </w:rPr>
        <w:t>š</w:t>
      </w:r>
      <w:r w:rsidR="00D16BDE" w:rsidRPr="001C635F">
        <w:rPr>
          <w:rFonts w:ascii="Aptos" w:hAnsi="Aptos" w:cstheme="minorHAnsi"/>
        </w:rPr>
        <w:t>to predstavlja pove</w:t>
      </w:r>
      <w:r w:rsidR="00D16BDE" w:rsidRPr="001C635F">
        <w:rPr>
          <w:rFonts w:ascii="Aptos" w:hAnsi="Aptos" w:cs="Calibri"/>
        </w:rPr>
        <w:t>ć</w:t>
      </w:r>
      <w:r w:rsidR="00D16BDE" w:rsidRPr="001C635F">
        <w:rPr>
          <w:rFonts w:ascii="Aptos" w:hAnsi="Aptos" w:cstheme="minorHAnsi"/>
        </w:rPr>
        <w:t>anje od 18 % u odnosu na prethodnu godinu.</w:t>
      </w:r>
    </w:p>
    <w:p w14:paraId="4C394F4B" w14:textId="77777777" w:rsidR="00D16BDE" w:rsidRPr="001C635F" w:rsidRDefault="00D16BDE" w:rsidP="00D16BDE">
      <w:pPr>
        <w:pStyle w:val="Bezproreda"/>
        <w:tabs>
          <w:tab w:val="left" w:pos="284"/>
        </w:tabs>
        <w:jc w:val="both"/>
        <w:rPr>
          <w:rFonts w:ascii="Aptos" w:hAnsi="Aptos" w:cstheme="minorHAnsi"/>
        </w:rPr>
      </w:pPr>
    </w:p>
    <w:p w14:paraId="614728C9" w14:textId="666DC2AA" w:rsidR="00D16BDE" w:rsidRPr="001C635F" w:rsidRDefault="00C73EAC" w:rsidP="00C73EAC">
      <w:pPr>
        <w:pStyle w:val="Bezproreda"/>
        <w:tabs>
          <w:tab w:val="left" w:pos="142"/>
        </w:tabs>
        <w:jc w:val="both"/>
        <w:rPr>
          <w:rFonts w:ascii="Aptos" w:hAnsi="Aptos" w:cstheme="minorHAnsi"/>
        </w:rPr>
      </w:pPr>
      <w:r>
        <w:rPr>
          <w:rFonts w:ascii="Aptos" w:hAnsi="Aptos" w:cstheme="minorHAnsi"/>
        </w:rPr>
        <w:tab/>
      </w:r>
      <w:r w:rsidR="00D16BDE" w:rsidRPr="001C635F">
        <w:rPr>
          <w:rFonts w:ascii="Aptos" w:hAnsi="Aptos" w:cstheme="minorHAnsi"/>
        </w:rPr>
        <w:t>Na prijedlog Gradona</w:t>
      </w:r>
      <w:r w:rsidR="00D16BDE" w:rsidRPr="001C635F">
        <w:rPr>
          <w:rFonts w:ascii="Aptos" w:hAnsi="Aptos" w:cs="Calibri"/>
        </w:rPr>
        <w:t>č</w:t>
      </w:r>
      <w:r w:rsidR="00D16BDE" w:rsidRPr="001C635F">
        <w:rPr>
          <w:rFonts w:ascii="Aptos" w:hAnsi="Aptos" w:cstheme="minorHAnsi"/>
        </w:rPr>
        <w:t>elnice Grada Svetog Ivana Zeline, Zagreba</w:t>
      </w:r>
      <w:r w:rsidR="00D16BDE" w:rsidRPr="001C635F">
        <w:rPr>
          <w:rFonts w:ascii="Aptos" w:hAnsi="Aptos" w:cs="Calibri"/>
        </w:rPr>
        <w:t>č</w:t>
      </w:r>
      <w:r w:rsidR="00D16BDE" w:rsidRPr="001C635F">
        <w:rPr>
          <w:rFonts w:ascii="Aptos" w:hAnsi="Aptos" w:cstheme="minorHAnsi"/>
        </w:rPr>
        <w:t xml:space="preserve">ka </w:t>
      </w:r>
      <w:r w:rsidR="00D16BDE" w:rsidRPr="001C635F">
        <w:rPr>
          <w:rFonts w:ascii="Aptos" w:hAnsi="Aptos" w:cs="Abadi"/>
        </w:rPr>
        <w:t>ž</w:t>
      </w:r>
      <w:r w:rsidR="00D16BDE" w:rsidRPr="001C635F">
        <w:rPr>
          <w:rFonts w:ascii="Aptos" w:hAnsi="Aptos" w:cstheme="minorHAnsi"/>
        </w:rPr>
        <w:t xml:space="preserve">upanija je 8. kolovoza 2025. godine proglasila prirodnu nepogodu </w:t>
      </w:r>
      <w:r w:rsidR="00D16BDE" w:rsidRPr="001C635F">
        <w:rPr>
          <w:rFonts w:ascii="Aptos" w:hAnsi="Aptos" w:cs="Abadi"/>
        </w:rPr>
        <w:t>–</w:t>
      </w:r>
      <w:r w:rsidR="00D16BDE" w:rsidRPr="001C635F">
        <w:rPr>
          <w:rFonts w:ascii="Aptos" w:hAnsi="Aptos" w:cstheme="minorHAnsi"/>
        </w:rPr>
        <w:t xml:space="preserve"> su</w:t>
      </w:r>
      <w:r w:rsidR="00D16BDE" w:rsidRPr="001C635F">
        <w:rPr>
          <w:rFonts w:ascii="Aptos" w:hAnsi="Aptos" w:cs="Abadi"/>
        </w:rPr>
        <w:t>š</w:t>
      </w:r>
      <w:r w:rsidR="00D16BDE" w:rsidRPr="001C635F">
        <w:rPr>
          <w:rFonts w:ascii="Aptos" w:hAnsi="Aptos" w:cstheme="minorHAnsi"/>
        </w:rPr>
        <w:t xml:space="preserve">u. Gradsko povjerenstvo za prirodne nepogode zaprimilo je 126 prijava vlasnika obiteljskih poljoprivrednih gospodarstava, a ukupno procijenjena </w:t>
      </w:r>
      <w:r w:rsidR="00D16BDE" w:rsidRPr="001C635F">
        <w:rPr>
          <w:rFonts w:ascii="Aptos" w:hAnsi="Aptos" w:cs="Abadi"/>
        </w:rPr>
        <w:t>š</w:t>
      </w:r>
      <w:r w:rsidR="00D16BDE" w:rsidRPr="001C635F">
        <w:rPr>
          <w:rFonts w:ascii="Aptos" w:hAnsi="Aptos" w:cstheme="minorHAnsi"/>
        </w:rPr>
        <w:t xml:space="preserve">teta iznosila je 487.739,43 EUR. Sve prijave unesene su u Registar prirodnih nepogoda koji vodi Ministarstvo poljoprivrede, </w:t>
      </w:r>
      <w:r w:rsidR="00D16BDE" w:rsidRPr="001C635F">
        <w:rPr>
          <w:rFonts w:ascii="Aptos" w:hAnsi="Aptos" w:cs="Abadi"/>
        </w:rPr>
        <w:t>š</w:t>
      </w:r>
      <w:r w:rsidR="00D16BDE" w:rsidRPr="001C635F">
        <w:rPr>
          <w:rFonts w:ascii="Aptos" w:hAnsi="Aptos" w:cstheme="minorHAnsi"/>
        </w:rPr>
        <w:t>umarstva i ribarstva te proslije</w:t>
      </w:r>
      <w:r w:rsidR="00D16BDE" w:rsidRPr="001C635F">
        <w:rPr>
          <w:rFonts w:ascii="Aptos" w:hAnsi="Aptos" w:cs="Calibri"/>
        </w:rPr>
        <w:t>đ</w:t>
      </w:r>
      <w:r w:rsidR="00D16BDE" w:rsidRPr="001C635F">
        <w:rPr>
          <w:rFonts w:ascii="Aptos" w:hAnsi="Aptos" w:cstheme="minorHAnsi"/>
        </w:rPr>
        <w:t>ene Dr</w:t>
      </w:r>
      <w:r w:rsidR="00D16BDE" w:rsidRPr="001C635F">
        <w:rPr>
          <w:rFonts w:ascii="Aptos" w:hAnsi="Aptos" w:cs="Abadi"/>
        </w:rPr>
        <w:t>ž</w:t>
      </w:r>
      <w:r w:rsidR="00D16BDE" w:rsidRPr="001C635F">
        <w:rPr>
          <w:rFonts w:ascii="Aptos" w:hAnsi="Aptos" w:cstheme="minorHAnsi"/>
        </w:rPr>
        <w:t>avnom povjerenstvu.</w:t>
      </w:r>
    </w:p>
    <w:p w14:paraId="1EE2E74C" w14:textId="77777777" w:rsidR="00D16BDE" w:rsidRPr="001C635F" w:rsidRDefault="00D16BDE" w:rsidP="00D16BDE">
      <w:pPr>
        <w:pStyle w:val="Bezproreda"/>
        <w:tabs>
          <w:tab w:val="left" w:pos="284"/>
        </w:tabs>
        <w:jc w:val="both"/>
        <w:rPr>
          <w:rFonts w:ascii="Aptos" w:hAnsi="Aptos" w:cstheme="minorHAnsi"/>
        </w:rPr>
      </w:pPr>
    </w:p>
    <w:p w14:paraId="01F49DA3" w14:textId="6AB5E646" w:rsidR="00D16BDE" w:rsidRPr="001C635F" w:rsidRDefault="00C73EAC" w:rsidP="00C73EAC">
      <w:pPr>
        <w:pStyle w:val="Bezproreda"/>
        <w:tabs>
          <w:tab w:val="left" w:pos="142"/>
        </w:tabs>
        <w:jc w:val="both"/>
        <w:rPr>
          <w:rFonts w:ascii="Aptos" w:hAnsi="Aptos" w:cstheme="minorHAnsi"/>
        </w:rPr>
      </w:pPr>
      <w:r>
        <w:rPr>
          <w:rFonts w:ascii="Aptos" w:hAnsi="Aptos" w:cstheme="minorHAnsi"/>
        </w:rPr>
        <w:tab/>
      </w:r>
      <w:r w:rsidR="00D16BDE" w:rsidRPr="001C635F">
        <w:rPr>
          <w:rFonts w:ascii="Aptos" w:hAnsi="Aptos" w:cstheme="minorHAnsi"/>
        </w:rPr>
        <w:t>U cilju unapre</w:t>
      </w:r>
      <w:r w:rsidR="00D16BDE" w:rsidRPr="001C635F">
        <w:rPr>
          <w:rFonts w:ascii="Aptos" w:hAnsi="Aptos" w:cs="Calibri"/>
        </w:rPr>
        <w:t>đ</w:t>
      </w:r>
      <w:r w:rsidR="00D16BDE" w:rsidRPr="001C635F">
        <w:rPr>
          <w:rFonts w:ascii="Aptos" w:hAnsi="Aptos" w:cstheme="minorHAnsi"/>
        </w:rPr>
        <w:t>enja kvalitete javnih sadr</w:t>
      </w:r>
      <w:r w:rsidR="00D16BDE" w:rsidRPr="001C635F">
        <w:rPr>
          <w:rFonts w:ascii="Aptos" w:hAnsi="Aptos" w:cs="Abadi"/>
        </w:rPr>
        <w:t>ž</w:t>
      </w:r>
      <w:r w:rsidR="00D16BDE" w:rsidRPr="001C635F">
        <w:rPr>
          <w:rFonts w:ascii="Aptos" w:hAnsi="Aptos" w:cstheme="minorHAnsi"/>
        </w:rPr>
        <w:t>aja za djecu i mlade, krajem srpnja 2025. godine provedena je rekonstrukcija dje</w:t>
      </w:r>
      <w:r w:rsidR="00D16BDE" w:rsidRPr="001C635F">
        <w:rPr>
          <w:rFonts w:ascii="Aptos" w:hAnsi="Aptos" w:cs="Calibri"/>
        </w:rPr>
        <w:t>č</w:t>
      </w:r>
      <w:r w:rsidR="00D16BDE" w:rsidRPr="001C635F">
        <w:rPr>
          <w:rFonts w:ascii="Aptos" w:hAnsi="Aptos" w:cstheme="minorHAnsi"/>
        </w:rPr>
        <w:t>jeg igrali</w:t>
      </w:r>
      <w:r w:rsidR="00D16BDE" w:rsidRPr="001C635F">
        <w:rPr>
          <w:rFonts w:ascii="Aptos" w:hAnsi="Aptos" w:cs="Abadi"/>
        </w:rPr>
        <w:t>š</w:t>
      </w:r>
      <w:r w:rsidR="00D16BDE" w:rsidRPr="001C635F">
        <w:rPr>
          <w:rFonts w:ascii="Aptos" w:hAnsi="Aptos" w:cstheme="minorHAnsi"/>
        </w:rPr>
        <w:t xml:space="preserve">ta na </w:t>
      </w:r>
      <w:r w:rsidR="00D16BDE" w:rsidRPr="001C635F">
        <w:rPr>
          <w:rFonts w:ascii="Aptos" w:hAnsi="Aptos" w:cs="Abadi"/>
        </w:rPr>
        <w:t>Š</w:t>
      </w:r>
      <w:r w:rsidR="00D16BDE" w:rsidRPr="001C635F">
        <w:rPr>
          <w:rFonts w:ascii="Aptos" w:hAnsi="Aptos" w:cstheme="minorHAnsi"/>
        </w:rPr>
        <w:t>RC</w:t>
      </w:r>
      <w:r w:rsidR="00D16BDE" w:rsidRPr="001C635F">
        <w:rPr>
          <w:rFonts w:ascii="Cambria Math" w:hAnsi="Cambria Math" w:cs="Cambria Math"/>
        </w:rPr>
        <w:t>‑</w:t>
      </w:r>
      <w:r w:rsidR="00D16BDE" w:rsidRPr="001C635F">
        <w:rPr>
          <w:rFonts w:ascii="Aptos" w:hAnsi="Aptos" w:cstheme="minorHAnsi"/>
        </w:rPr>
        <w:t>u Zelina. Postoje</w:t>
      </w:r>
      <w:r w:rsidR="00D16BDE" w:rsidRPr="001C635F">
        <w:rPr>
          <w:rFonts w:ascii="Aptos" w:hAnsi="Aptos" w:cs="Calibri"/>
        </w:rPr>
        <w:t>ć</w:t>
      </w:r>
      <w:r w:rsidR="00D16BDE" w:rsidRPr="001C635F">
        <w:rPr>
          <w:rFonts w:ascii="Aptos" w:hAnsi="Aptos" w:cstheme="minorHAnsi"/>
        </w:rPr>
        <w:t>a dotrajala oprema zamijenjena je novom kombiniranom spravom s dva tobogana, postavljena je ljulja</w:t>
      </w:r>
      <w:r w:rsidR="00D16BDE" w:rsidRPr="001C635F">
        <w:rPr>
          <w:rFonts w:ascii="Aptos" w:hAnsi="Aptos" w:cs="Calibri"/>
        </w:rPr>
        <w:t>č</w:t>
      </w:r>
      <w:r w:rsidR="00D16BDE" w:rsidRPr="001C635F">
        <w:rPr>
          <w:rFonts w:ascii="Aptos" w:hAnsi="Aptos" w:cstheme="minorHAnsi"/>
        </w:rPr>
        <w:t>ka</w:t>
      </w:r>
      <w:r w:rsidR="00D16BDE" w:rsidRPr="001C635F">
        <w:rPr>
          <w:rFonts w:ascii="Cambria Math" w:hAnsi="Cambria Math" w:cs="Cambria Math"/>
        </w:rPr>
        <w:t>‑</w:t>
      </w:r>
      <w:r w:rsidR="00D16BDE" w:rsidRPr="001C635F">
        <w:rPr>
          <w:rFonts w:ascii="Aptos" w:hAnsi="Aptos" w:cstheme="minorHAnsi"/>
        </w:rPr>
        <w:t>gnijezdo i ži</w:t>
      </w:r>
      <w:r w:rsidR="00D16BDE" w:rsidRPr="001C635F">
        <w:rPr>
          <w:rFonts w:ascii="Aptos" w:hAnsi="Aptos" w:cs="Calibri"/>
        </w:rPr>
        <w:t>č</w:t>
      </w:r>
      <w:r w:rsidR="00D16BDE" w:rsidRPr="001C635F">
        <w:rPr>
          <w:rFonts w:ascii="Aptos" w:hAnsi="Aptos" w:cstheme="minorHAnsi"/>
        </w:rPr>
        <w:t xml:space="preserve">ara, a </w:t>
      </w:r>
      <w:proofErr w:type="spellStart"/>
      <w:r w:rsidR="00D16BDE" w:rsidRPr="001C635F">
        <w:rPr>
          <w:rFonts w:ascii="Aptos" w:hAnsi="Aptos" w:cstheme="minorHAnsi"/>
        </w:rPr>
        <w:t>antistres</w:t>
      </w:r>
      <w:proofErr w:type="spellEnd"/>
      <w:r w:rsidR="00D16BDE" w:rsidRPr="001C635F">
        <w:rPr>
          <w:rFonts w:ascii="Aptos" w:hAnsi="Aptos" w:cstheme="minorHAnsi"/>
        </w:rPr>
        <w:t xml:space="preserve"> podloga je zamijenjena i nadopunjena. Za realizaciju projekta osigurana su bespovratna sredstva Ministarstva demografije i useljeni</w:t>
      </w:r>
      <w:r w:rsidR="00D16BDE" w:rsidRPr="001C635F">
        <w:rPr>
          <w:rFonts w:ascii="Aptos" w:hAnsi="Aptos" w:cs="Abadi"/>
        </w:rPr>
        <w:t>š</w:t>
      </w:r>
      <w:r w:rsidR="00D16BDE" w:rsidRPr="001C635F">
        <w:rPr>
          <w:rFonts w:ascii="Aptos" w:hAnsi="Aptos" w:cstheme="minorHAnsi"/>
        </w:rPr>
        <w:t>tva u iznosu od 17.850,00 EUR.</w:t>
      </w:r>
    </w:p>
    <w:p w14:paraId="25CCE212" w14:textId="77777777" w:rsidR="00D16BDE" w:rsidRPr="001C635F" w:rsidRDefault="00D16BDE" w:rsidP="00D16BDE">
      <w:pPr>
        <w:pStyle w:val="Bezproreda"/>
        <w:tabs>
          <w:tab w:val="left" w:pos="284"/>
        </w:tabs>
        <w:jc w:val="both"/>
        <w:rPr>
          <w:rFonts w:ascii="Aptos" w:hAnsi="Aptos" w:cstheme="minorHAnsi"/>
        </w:rPr>
      </w:pPr>
    </w:p>
    <w:p w14:paraId="57D89D91" w14:textId="407A9F5F" w:rsidR="00D16BDE" w:rsidRPr="001C635F" w:rsidRDefault="00C73EAC" w:rsidP="00C73EAC">
      <w:pPr>
        <w:pStyle w:val="Bezproreda"/>
        <w:tabs>
          <w:tab w:val="left" w:pos="142"/>
        </w:tabs>
        <w:jc w:val="both"/>
        <w:rPr>
          <w:rFonts w:ascii="Aptos" w:hAnsi="Aptos" w:cstheme="minorHAnsi"/>
        </w:rPr>
      </w:pPr>
      <w:r>
        <w:rPr>
          <w:rFonts w:ascii="Aptos" w:hAnsi="Aptos" w:cstheme="minorHAnsi"/>
        </w:rPr>
        <w:tab/>
      </w:r>
      <w:r w:rsidR="00D16BDE" w:rsidRPr="001C635F">
        <w:rPr>
          <w:rFonts w:ascii="Aptos" w:hAnsi="Aptos" w:cstheme="minorHAnsi"/>
        </w:rPr>
        <w:t>Osim navedenog, u srpnju 2025. godine Grad je podnio projektnu prijavu na natje</w:t>
      </w:r>
      <w:r w:rsidR="00D16BDE" w:rsidRPr="001C635F">
        <w:rPr>
          <w:rFonts w:ascii="Aptos" w:hAnsi="Aptos" w:cs="Calibri"/>
        </w:rPr>
        <w:t>č</w:t>
      </w:r>
      <w:r w:rsidR="00D16BDE" w:rsidRPr="001C635F">
        <w:rPr>
          <w:rFonts w:ascii="Aptos" w:hAnsi="Aptos" w:cstheme="minorHAnsi"/>
        </w:rPr>
        <w:t xml:space="preserve">aj Lokalne akcijske grupe </w:t>
      </w:r>
      <w:r w:rsidR="00D16BDE" w:rsidRPr="001C635F">
        <w:rPr>
          <w:rFonts w:ascii="Aptos" w:hAnsi="Aptos" w:cs="Abadi"/>
        </w:rPr>
        <w:t>„</w:t>
      </w:r>
      <w:r w:rsidR="00D16BDE" w:rsidRPr="001C635F">
        <w:rPr>
          <w:rFonts w:ascii="Aptos" w:hAnsi="Aptos" w:cstheme="minorHAnsi"/>
        </w:rPr>
        <w:t>Zeleni bregi</w:t>
      </w:r>
      <w:r w:rsidR="00D16BDE" w:rsidRPr="001C635F">
        <w:rPr>
          <w:rFonts w:ascii="Aptos" w:hAnsi="Aptos" w:cs="Abadi"/>
        </w:rPr>
        <w:t>“</w:t>
      </w:r>
      <w:r w:rsidR="00D16BDE" w:rsidRPr="001C635F">
        <w:rPr>
          <w:rFonts w:ascii="Aptos" w:hAnsi="Aptos" w:cstheme="minorHAnsi"/>
        </w:rPr>
        <w:t xml:space="preserve"> za projekt </w:t>
      </w:r>
      <w:r w:rsidR="00D16BDE" w:rsidRPr="001C635F">
        <w:rPr>
          <w:rFonts w:ascii="Aptos" w:hAnsi="Aptos" w:cs="Abadi"/>
        </w:rPr>
        <w:t>„</w:t>
      </w:r>
      <w:r w:rsidR="00D16BDE" w:rsidRPr="001C635F">
        <w:rPr>
          <w:rFonts w:ascii="Aptos" w:hAnsi="Aptos" w:cstheme="minorHAnsi"/>
        </w:rPr>
        <w:t>Obnova javnog dje</w:t>
      </w:r>
      <w:r w:rsidR="00D16BDE" w:rsidRPr="001C635F">
        <w:rPr>
          <w:rFonts w:ascii="Aptos" w:hAnsi="Aptos" w:cs="Calibri"/>
        </w:rPr>
        <w:t>č</w:t>
      </w:r>
      <w:r w:rsidR="00D16BDE" w:rsidRPr="001C635F">
        <w:rPr>
          <w:rFonts w:ascii="Aptos" w:hAnsi="Aptos" w:cstheme="minorHAnsi"/>
        </w:rPr>
        <w:t>jeg igrali</w:t>
      </w:r>
      <w:r w:rsidR="00D16BDE" w:rsidRPr="001C635F">
        <w:rPr>
          <w:rFonts w:ascii="Aptos" w:hAnsi="Aptos" w:cs="Abadi"/>
        </w:rPr>
        <w:t>š</w:t>
      </w:r>
      <w:r w:rsidR="00D16BDE" w:rsidRPr="001C635F">
        <w:rPr>
          <w:rFonts w:ascii="Aptos" w:hAnsi="Aptos" w:cstheme="minorHAnsi"/>
        </w:rPr>
        <w:t>ta u naselju Sveti Ivan Zelina</w:t>
      </w:r>
      <w:r w:rsidR="00D16BDE" w:rsidRPr="001C635F">
        <w:rPr>
          <w:rFonts w:ascii="Aptos" w:hAnsi="Aptos" w:cs="Abadi"/>
        </w:rPr>
        <w:t>“</w:t>
      </w:r>
      <w:r w:rsidR="00D16BDE" w:rsidRPr="001C635F">
        <w:rPr>
          <w:rFonts w:ascii="Aptos" w:hAnsi="Aptos" w:cstheme="minorHAnsi"/>
        </w:rPr>
        <w:t>, kojim se planira cjelovita modernizacija igrali</w:t>
      </w:r>
      <w:r w:rsidR="00D16BDE" w:rsidRPr="001C635F">
        <w:rPr>
          <w:rFonts w:ascii="Aptos" w:hAnsi="Aptos" w:cs="Abadi"/>
        </w:rPr>
        <w:t>š</w:t>
      </w:r>
      <w:r w:rsidR="00D16BDE" w:rsidRPr="001C635F">
        <w:rPr>
          <w:rFonts w:ascii="Aptos" w:hAnsi="Aptos" w:cstheme="minorHAnsi"/>
        </w:rPr>
        <w:t xml:space="preserve">ta uz zgradu Muzeja Sveti Ivan Zelina. U listopadu 2025. godine donesena je Odluka o odabiru projekta, </w:t>
      </w:r>
      <w:r w:rsidR="00D16BDE" w:rsidRPr="001C635F">
        <w:rPr>
          <w:rFonts w:ascii="Aptos" w:hAnsi="Aptos" w:cs="Calibri"/>
        </w:rPr>
        <w:t>č</w:t>
      </w:r>
      <w:r w:rsidR="00D16BDE" w:rsidRPr="001C635F">
        <w:rPr>
          <w:rFonts w:ascii="Aptos" w:hAnsi="Aptos" w:cstheme="minorHAnsi"/>
        </w:rPr>
        <w:t>ime je osigurana potpora u iznosu od 30.601,93 EUR.</w:t>
      </w:r>
    </w:p>
    <w:p w14:paraId="2BC1460A" w14:textId="77777777" w:rsidR="00D16BDE" w:rsidRPr="001C635F" w:rsidRDefault="00D16BDE" w:rsidP="00D16BDE">
      <w:pPr>
        <w:pStyle w:val="Bezproreda"/>
        <w:tabs>
          <w:tab w:val="left" w:pos="284"/>
        </w:tabs>
        <w:jc w:val="both"/>
        <w:rPr>
          <w:rFonts w:ascii="Aptos" w:hAnsi="Aptos" w:cstheme="minorHAnsi"/>
        </w:rPr>
      </w:pPr>
    </w:p>
    <w:p w14:paraId="6CD067EB" w14:textId="6E01714C" w:rsidR="00EB4652" w:rsidRDefault="00EB4652" w:rsidP="001C635F">
      <w:pPr>
        <w:pStyle w:val="Naslov3"/>
        <w:rPr>
          <w:b/>
          <w:bCs/>
          <w:color w:val="auto"/>
        </w:rPr>
      </w:pPr>
      <w:bookmarkStart w:id="21" w:name="_Toc228359415"/>
      <w:r w:rsidRPr="001C635F">
        <w:rPr>
          <w:b/>
          <w:bCs/>
          <w:color w:val="auto"/>
        </w:rPr>
        <w:t>2.2.4. Izgradnja komunalne infrastrukture</w:t>
      </w:r>
      <w:bookmarkEnd w:id="21"/>
    </w:p>
    <w:p w14:paraId="44070A89" w14:textId="77777777" w:rsidR="00C73EAC" w:rsidRDefault="00C73EAC" w:rsidP="001C635F">
      <w:pPr>
        <w:ind w:right="-144"/>
        <w:jc w:val="both"/>
        <w:rPr>
          <w:rFonts w:ascii="Aptos" w:hAnsi="Aptos" w:cstheme="minorHAnsi"/>
        </w:rPr>
      </w:pPr>
    </w:p>
    <w:p w14:paraId="122F90D2" w14:textId="3B40E7BD" w:rsidR="00EB4652" w:rsidRPr="001C635F" w:rsidRDefault="00EB4652" w:rsidP="001C635F">
      <w:pPr>
        <w:ind w:right="-144"/>
        <w:jc w:val="both"/>
        <w:rPr>
          <w:rFonts w:ascii="Aptos" w:hAnsi="Aptos" w:cstheme="minorHAnsi"/>
        </w:rPr>
      </w:pPr>
      <w:r w:rsidRPr="001C635F">
        <w:rPr>
          <w:rFonts w:ascii="Aptos" w:hAnsi="Aptos" w:cstheme="minorHAnsi"/>
        </w:rPr>
        <w:t>U drugoj polovici 2025. godine aktivnosti u podru</w:t>
      </w:r>
      <w:r w:rsidRPr="001C635F">
        <w:rPr>
          <w:rFonts w:ascii="Aptos" w:hAnsi="Aptos" w:cs="Calibri"/>
        </w:rPr>
        <w:t>č</w:t>
      </w:r>
      <w:r w:rsidRPr="001C635F">
        <w:rPr>
          <w:rFonts w:ascii="Aptos" w:hAnsi="Aptos" w:cstheme="minorHAnsi"/>
        </w:rPr>
        <w:t>ju izgradnje komunalne infrastrukture bile su usmjerene na dovr</w:t>
      </w:r>
      <w:r w:rsidRPr="001C635F">
        <w:rPr>
          <w:rFonts w:ascii="Aptos" w:hAnsi="Aptos" w:cs="Abadi"/>
        </w:rPr>
        <w:t>š</w:t>
      </w:r>
      <w:r w:rsidRPr="001C635F">
        <w:rPr>
          <w:rFonts w:ascii="Aptos" w:hAnsi="Aptos" w:cstheme="minorHAnsi"/>
        </w:rPr>
        <w:t>etak zapo</w:t>
      </w:r>
      <w:r w:rsidRPr="001C635F">
        <w:rPr>
          <w:rFonts w:ascii="Aptos" w:hAnsi="Aptos" w:cs="Calibri"/>
        </w:rPr>
        <w:t>č</w:t>
      </w:r>
      <w:r w:rsidRPr="001C635F">
        <w:rPr>
          <w:rFonts w:ascii="Aptos" w:hAnsi="Aptos" w:cstheme="minorHAnsi"/>
        </w:rPr>
        <w:t>etih i pripremu novih prometnih i infrastrukturnih projekata od strate</w:t>
      </w:r>
      <w:r w:rsidRPr="001C635F">
        <w:rPr>
          <w:rFonts w:ascii="Aptos" w:hAnsi="Aptos" w:cs="Abadi"/>
        </w:rPr>
        <w:t>š</w:t>
      </w:r>
      <w:r w:rsidRPr="001C635F">
        <w:rPr>
          <w:rFonts w:ascii="Aptos" w:hAnsi="Aptos" w:cstheme="minorHAnsi"/>
        </w:rPr>
        <w:t>kog zna</w:t>
      </w:r>
      <w:r w:rsidRPr="001C635F">
        <w:rPr>
          <w:rFonts w:ascii="Aptos" w:hAnsi="Aptos" w:cs="Calibri"/>
        </w:rPr>
        <w:t>č</w:t>
      </w:r>
      <w:r w:rsidRPr="001C635F">
        <w:rPr>
          <w:rFonts w:ascii="Aptos" w:hAnsi="Aptos" w:cstheme="minorHAnsi"/>
        </w:rPr>
        <w:t>aja za Grad Sveti Ivan Zelinu. Poseban naglasak stavljen je na unapre</w:t>
      </w:r>
      <w:r w:rsidRPr="001C635F">
        <w:rPr>
          <w:rFonts w:ascii="Aptos" w:hAnsi="Aptos" w:cs="Calibri"/>
        </w:rPr>
        <w:t>đ</w:t>
      </w:r>
      <w:r w:rsidRPr="001C635F">
        <w:rPr>
          <w:rFonts w:ascii="Aptos" w:hAnsi="Aptos" w:cstheme="minorHAnsi"/>
        </w:rPr>
        <w:t>enje prometne sigurnosti, pove</w:t>
      </w:r>
      <w:r w:rsidRPr="001C635F">
        <w:rPr>
          <w:rFonts w:ascii="Aptos" w:hAnsi="Aptos" w:cs="Calibri"/>
        </w:rPr>
        <w:t>ć</w:t>
      </w:r>
      <w:r w:rsidRPr="001C635F">
        <w:rPr>
          <w:rFonts w:ascii="Aptos" w:hAnsi="Aptos" w:cstheme="minorHAnsi"/>
        </w:rPr>
        <w:t>anje proto</w:t>
      </w:r>
      <w:r w:rsidRPr="001C635F">
        <w:rPr>
          <w:rFonts w:ascii="Aptos" w:hAnsi="Aptos" w:cs="Calibri"/>
        </w:rPr>
        <w:t>č</w:t>
      </w:r>
      <w:r w:rsidRPr="001C635F">
        <w:rPr>
          <w:rFonts w:ascii="Aptos" w:hAnsi="Aptos" w:cstheme="minorHAnsi"/>
        </w:rPr>
        <w:t>nosti prometa te pobolj</w:t>
      </w:r>
      <w:r w:rsidRPr="001C635F">
        <w:rPr>
          <w:rFonts w:ascii="Aptos" w:hAnsi="Aptos" w:cs="Abadi"/>
        </w:rPr>
        <w:t>š</w:t>
      </w:r>
      <w:r w:rsidRPr="001C635F">
        <w:rPr>
          <w:rFonts w:ascii="Aptos" w:hAnsi="Aptos" w:cstheme="minorHAnsi"/>
        </w:rPr>
        <w:t>anje uvjeta za pje</w:t>
      </w:r>
      <w:r w:rsidRPr="001C635F">
        <w:rPr>
          <w:rFonts w:ascii="Aptos" w:hAnsi="Aptos" w:cs="Abadi"/>
        </w:rPr>
        <w:t>š</w:t>
      </w:r>
      <w:r w:rsidRPr="001C635F">
        <w:rPr>
          <w:rFonts w:ascii="Aptos" w:hAnsi="Aptos" w:cstheme="minorHAnsi"/>
        </w:rPr>
        <w:t>ake i ostale sudionike u prometu, uz odgovorno upravljanje investicijskim procesima i izvorima financiranja.</w:t>
      </w:r>
    </w:p>
    <w:p w14:paraId="45D371E0" w14:textId="2D094873" w:rsidR="00EB4652" w:rsidRPr="001C635F" w:rsidRDefault="00C73EAC" w:rsidP="00C73EAC">
      <w:pPr>
        <w:tabs>
          <w:tab w:val="left" w:pos="142"/>
        </w:tabs>
        <w:ind w:right="-144"/>
        <w:jc w:val="both"/>
        <w:rPr>
          <w:rFonts w:ascii="Aptos" w:hAnsi="Aptos" w:cstheme="minorHAnsi"/>
        </w:rPr>
      </w:pPr>
      <w:r>
        <w:rPr>
          <w:rFonts w:ascii="Aptos" w:hAnsi="Aptos" w:cstheme="minorHAnsi"/>
        </w:rPr>
        <w:tab/>
      </w:r>
      <w:r w:rsidR="00EB4652" w:rsidRPr="001C635F">
        <w:rPr>
          <w:rFonts w:ascii="Aptos" w:hAnsi="Aptos" w:cstheme="minorHAnsi"/>
        </w:rPr>
        <w:t>Jedan od klju</w:t>
      </w:r>
      <w:r w:rsidR="00EB4652" w:rsidRPr="001C635F">
        <w:rPr>
          <w:rFonts w:ascii="Aptos" w:hAnsi="Aptos" w:cs="Calibri"/>
        </w:rPr>
        <w:t>č</w:t>
      </w:r>
      <w:r w:rsidR="00EB4652" w:rsidRPr="001C635F">
        <w:rPr>
          <w:rFonts w:ascii="Aptos" w:hAnsi="Aptos" w:cstheme="minorHAnsi"/>
        </w:rPr>
        <w:t>nih infrastrukturnih projekata odnosi se na izgradnju kru</w:t>
      </w:r>
      <w:r w:rsidR="00EB4652" w:rsidRPr="001C635F">
        <w:rPr>
          <w:rFonts w:ascii="Aptos" w:hAnsi="Aptos" w:cs="Abadi"/>
        </w:rPr>
        <w:t>ž</w:t>
      </w:r>
      <w:r w:rsidR="00EB4652" w:rsidRPr="001C635F">
        <w:rPr>
          <w:rFonts w:ascii="Aptos" w:hAnsi="Aptos" w:cstheme="minorHAnsi"/>
        </w:rPr>
        <w:t>nog toka s pet krakova na kri</w:t>
      </w:r>
      <w:r w:rsidR="00EB4652" w:rsidRPr="001C635F">
        <w:rPr>
          <w:rFonts w:ascii="Aptos" w:hAnsi="Aptos" w:cs="Abadi"/>
        </w:rPr>
        <w:t>ž</w:t>
      </w:r>
      <w:r w:rsidR="00EB4652" w:rsidRPr="001C635F">
        <w:rPr>
          <w:rFonts w:ascii="Aptos" w:hAnsi="Aptos" w:cstheme="minorHAnsi"/>
        </w:rPr>
        <w:t xml:space="preserve">anju </w:t>
      </w:r>
      <w:r w:rsidR="00EB4652" w:rsidRPr="001C635F">
        <w:rPr>
          <w:rFonts w:ascii="Aptos" w:hAnsi="Aptos" w:cs="Abadi"/>
        </w:rPr>
        <w:t>ž</w:t>
      </w:r>
      <w:r w:rsidR="00EB4652" w:rsidRPr="001C635F">
        <w:rPr>
          <w:rFonts w:ascii="Aptos" w:hAnsi="Aptos" w:cstheme="minorHAnsi"/>
        </w:rPr>
        <w:t xml:space="preserve">upanijskih cesta </w:t>
      </w:r>
      <w:r w:rsidR="00EB4652" w:rsidRPr="001C635F">
        <w:rPr>
          <w:rFonts w:ascii="Aptos" w:hAnsi="Aptos" w:cs="Abadi"/>
        </w:rPr>
        <w:t>Ž</w:t>
      </w:r>
      <w:r w:rsidR="00EB4652" w:rsidRPr="001C635F">
        <w:rPr>
          <w:rFonts w:ascii="Aptos" w:hAnsi="Aptos" w:cstheme="minorHAnsi"/>
        </w:rPr>
        <w:t xml:space="preserve">C 3016, </w:t>
      </w:r>
      <w:r w:rsidR="00EB4652" w:rsidRPr="001C635F">
        <w:rPr>
          <w:rFonts w:ascii="Aptos" w:hAnsi="Aptos" w:cs="Abadi"/>
        </w:rPr>
        <w:t>Ž</w:t>
      </w:r>
      <w:r w:rsidR="00EB4652" w:rsidRPr="001C635F">
        <w:rPr>
          <w:rFonts w:ascii="Aptos" w:hAnsi="Aptos" w:cstheme="minorHAnsi"/>
        </w:rPr>
        <w:t xml:space="preserve">C 3017 i kraka </w:t>
      </w:r>
      <w:r w:rsidR="00EB4652" w:rsidRPr="001C635F">
        <w:rPr>
          <w:rFonts w:ascii="Aptos" w:hAnsi="Aptos" w:cs="Calibri"/>
        </w:rPr>
        <w:t>č</w:t>
      </w:r>
      <w:r w:rsidR="00EB4652" w:rsidRPr="001C635F">
        <w:rPr>
          <w:rFonts w:ascii="Aptos" w:hAnsi="Aptos" w:cstheme="minorHAnsi"/>
        </w:rPr>
        <w:t>vora Sveta Helena na autocesti A4</w:t>
      </w:r>
      <w:r w:rsidR="0051409E">
        <w:rPr>
          <w:rFonts w:ascii="Aptos" w:hAnsi="Aptos" w:cstheme="minorHAnsi"/>
        </w:rPr>
        <w:t xml:space="preserve"> za što je u rujnu 2025. godine </w:t>
      </w:r>
      <w:r w:rsidR="00EB4652" w:rsidRPr="001C635F">
        <w:rPr>
          <w:rFonts w:ascii="Aptos" w:hAnsi="Aptos" w:cstheme="minorHAnsi"/>
        </w:rPr>
        <w:t>isho</w:t>
      </w:r>
      <w:r w:rsidR="00EB4652" w:rsidRPr="001C635F">
        <w:rPr>
          <w:rFonts w:ascii="Aptos" w:hAnsi="Aptos" w:cs="Calibri"/>
        </w:rPr>
        <w:t>đ</w:t>
      </w:r>
      <w:r w:rsidR="00EB4652" w:rsidRPr="001C635F">
        <w:rPr>
          <w:rFonts w:ascii="Aptos" w:hAnsi="Aptos" w:cstheme="minorHAnsi"/>
        </w:rPr>
        <w:t>ena gra</w:t>
      </w:r>
      <w:r w:rsidR="00EB4652" w:rsidRPr="001C635F">
        <w:rPr>
          <w:rFonts w:ascii="Aptos" w:hAnsi="Aptos" w:cs="Calibri"/>
        </w:rPr>
        <w:t>đ</w:t>
      </w:r>
      <w:r w:rsidR="00EB4652" w:rsidRPr="001C635F">
        <w:rPr>
          <w:rFonts w:ascii="Aptos" w:hAnsi="Aptos" w:cstheme="minorHAnsi"/>
        </w:rPr>
        <w:t xml:space="preserve">evinska dozvola. </w:t>
      </w:r>
      <w:r w:rsidR="0051409E">
        <w:rPr>
          <w:rFonts w:ascii="Aptos" w:hAnsi="Aptos" w:cstheme="minorHAnsi"/>
        </w:rPr>
        <w:t>Projekt i radove na izgradnji</w:t>
      </w:r>
      <w:r w:rsidR="00EB4652" w:rsidRPr="001C635F">
        <w:rPr>
          <w:rFonts w:ascii="Aptos" w:hAnsi="Aptos" w:cstheme="minorHAnsi"/>
        </w:rPr>
        <w:t xml:space="preserve"> provodit</w:t>
      </w:r>
      <w:r w:rsidR="0051409E">
        <w:rPr>
          <w:rFonts w:ascii="Aptos" w:hAnsi="Aptos" w:cstheme="minorHAnsi"/>
        </w:rPr>
        <w:t>i</w:t>
      </w:r>
      <w:r w:rsidR="00EB4652" w:rsidRPr="001C635F">
        <w:rPr>
          <w:rFonts w:ascii="Aptos" w:hAnsi="Aptos" w:cstheme="minorHAnsi"/>
        </w:rPr>
        <w:t xml:space="preserve"> </w:t>
      </w:r>
      <w:r w:rsidR="00EB4652" w:rsidRPr="001C635F">
        <w:rPr>
          <w:rFonts w:ascii="Aptos" w:hAnsi="Aptos" w:cs="Calibri"/>
        </w:rPr>
        <w:t>ć</w:t>
      </w:r>
      <w:r w:rsidR="00EB4652" w:rsidRPr="001C635F">
        <w:rPr>
          <w:rFonts w:ascii="Aptos" w:hAnsi="Aptos" w:cstheme="minorHAnsi"/>
        </w:rPr>
        <w:t xml:space="preserve">e </w:t>
      </w:r>
      <w:r w:rsidR="00EB4652" w:rsidRPr="001C635F">
        <w:rPr>
          <w:rFonts w:ascii="Aptos" w:hAnsi="Aptos" w:cs="Abadi"/>
        </w:rPr>
        <w:t>Ž</w:t>
      </w:r>
      <w:r w:rsidR="00EB4652" w:rsidRPr="001C635F">
        <w:rPr>
          <w:rFonts w:ascii="Aptos" w:hAnsi="Aptos" w:cstheme="minorHAnsi"/>
        </w:rPr>
        <w:t>upanijska uprava za ceste Zagreba</w:t>
      </w:r>
      <w:r w:rsidR="00EB4652" w:rsidRPr="001C635F">
        <w:rPr>
          <w:rFonts w:ascii="Aptos" w:hAnsi="Aptos" w:cs="Calibri"/>
        </w:rPr>
        <w:t>č</w:t>
      </w:r>
      <w:r w:rsidR="00EB4652" w:rsidRPr="001C635F">
        <w:rPr>
          <w:rFonts w:ascii="Aptos" w:hAnsi="Aptos" w:cstheme="minorHAnsi"/>
        </w:rPr>
        <w:t xml:space="preserve">ke </w:t>
      </w:r>
      <w:r w:rsidR="00EB4652" w:rsidRPr="001C635F">
        <w:rPr>
          <w:rFonts w:ascii="Aptos" w:hAnsi="Aptos" w:cs="Abadi"/>
        </w:rPr>
        <w:t>ž</w:t>
      </w:r>
      <w:r w:rsidR="00EB4652" w:rsidRPr="001C635F">
        <w:rPr>
          <w:rFonts w:ascii="Aptos" w:hAnsi="Aptos" w:cstheme="minorHAnsi"/>
        </w:rPr>
        <w:t xml:space="preserve">upanije d.o.o., </w:t>
      </w:r>
      <w:r w:rsidR="0051409E">
        <w:rPr>
          <w:rFonts w:ascii="Aptos" w:hAnsi="Aptos" w:cstheme="minorHAnsi"/>
        </w:rPr>
        <w:t xml:space="preserve">a </w:t>
      </w:r>
      <w:r w:rsidR="00EB4652" w:rsidRPr="001C635F">
        <w:rPr>
          <w:rFonts w:ascii="Aptos" w:hAnsi="Aptos" w:cstheme="minorHAnsi"/>
        </w:rPr>
        <w:t xml:space="preserve">Grad </w:t>
      </w:r>
      <w:r w:rsidR="0051409E">
        <w:rPr>
          <w:rFonts w:ascii="Aptos" w:hAnsi="Aptos" w:cstheme="minorHAnsi"/>
        </w:rPr>
        <w:t xml:space="preserve">se </w:t>
      </w:r>
      <w:r w:rsidR="00EB4652" w:rsidRPr="001C635F">
        <w:rPr>
          <w:rFonts w:ascii="Aptos" w:hAnsi="Aptos" w:cstheme="minorHAnsi"/>
        </w:rPr>
        <w:t>obvezao vlastitim sredstvima sufinancirati izgradnju u jednoj tre</w:t>
      </w:r>
      <w:r w:rsidR="00EB4652" w:rsidRPr="001C635F">
        <w:rPr>
          <w:rFonts w:ascii="Aptos" w:hAnsi="Aptos" w:cs="Calibri"/>
        </w:rPr>
        <w:t>ć</w:t>
      </w:r>
      <w:r w:rsidR="00EB4652" w:rsidRPr="001C635F">
        <w:rPr>
          <w:rFonts w:ascii="Aptos" w:hAnsi="Aptos" w:cstheme="minorHAnsi"/>
        </w:rPr>
        <w:t>ini ukupne vrijednosti projekta</w:t>
      </w:r>
      <w:r w:rsidR="0051409E">
        <w:rPr>
          <w:rFonts w:ascii="Aptos" w:hAnsi="Aptos" w:cstheme="minorHAnsi"/>
        </w:rPr>
        <w:t xml:space="preserve"> sukladno prethodno sklopljenom sporazumu</w:t>
      </w:r>
      <w:r w:rsidR="00EB4652" w:rsidRPr="001C635F">
        <w:rPr>
          <w:rFonts w:ascii="Aptos" w:hAnsi="Aptos" w:cstheme="minorHAnsi"/>
        </w:rPr>
        <w:t>. Realizacijom ovog projekta rije</w:t>
      </w:r>
      <w:r w:rsidR="00EB4652" w:rsidRPr="001C635F">
        <w:rPr>
          <w:rFonts w:ascii="Aptos" w:hAnsi="Aptos" w:cs="Abadi"/>
        </w:rPr>
        <w:t>š</w:t>
      </w:r>
      <w:r w:rsidR="00EB4652" w:rsidRPr="001C635F">
        <w:rPr>
          <w:rFonts w:ascii="Aptos" w:hAnsi="Aptos" w:cstheme="minorHAnsi"/>
        </w:rPr>
        <w:t xml:space="preserve">it </w:t>
      </w:r>
      <w:r w:rsidR="00EB4652" w:rsidRPr="001C635F">
        <w:rPr>
          <w:rFonts w:ascii="Aptos" w:hAnsi="Aptos" w:cs="Calibri"/>
        </w:rPr>
        <w:t>ć</w:t>
      </w:r>
      <w:r w:rsidR="00EB4652" w:rsidRPr="001C635F">
        <w:rPr>
          <w:rFonts w:ascii="Aptos" w:hAnsi="Aptos" w:cstheme="minorHAnsi"/>
        </w:rPr>
        <w:t>e se dugogodi</w:t>
      </w:r>
      <w:r w:rsidR="00EB4652" w:rsidRPr="001C635F">
        <w:rPr>
          <w:rFonts w:ascii="Aptos" w:hAnsi="Aptos" w:cs="Abadi"/>
        </w:rPr>
        <w:t>š</w:t>
      </w:r>
      <w:r w:rsidR="00EB4652" w:rsidRPr="001C635F">
        <w:rPr>
          <w:rFonts w:ascii="Aptos" w:hAnsi="Aptos" w:cstheme="minorHAnsi"/>
        </w:rPr>
        <w:t>nji prometni problemi na predmetnom kri</w:t>
      </w:r>
      <w:r w:rsidR="00EB4652" w:rsidRPr="001C635F">
        <w:rPr>
          <w:rFonts w:ascii="Aptos" w:hAnsi="Aptos" w:cs="Abadi"/>
        </w:rPr>
        <w:t>ž</w:t>
      </w:r>
      <w:r w:rsidR="00EB4652" w:rsidRPr="001C635F">
        <w:rPr>
          <w:rFonts w:ascii="Aptos" w:hAnsi="Aptos" w:cstheme="minorHAnsi"/>
        </w:rPr>
        <w:t>anju te znatno pove</w:t>
      </w:r>
      <w:r w:rsidR="00EB4652" w:rsidRPr="001C635F">
        <w:rPr>
          <w:rFonts w:ascii="Aptos" w:hAnsi="Aptos" w:cs="Calibri"/>
        </w:rPr>
        <w:t>ć</w:t>
      </w:r>
      <w:r w:rsidR="00EB4652" w:rsidRPr="001C635F">
        <w:rPr>
          <w:rFonts w:ascii="Aptos" w:hAnsi="Aptos" w:cstheme="minorHAnsi"/>
        </w:rPr>
        <w:t>ati sigurnost i proto</w:t>
      </w:r>
      <w:r w:rsidR="00EB4652" w:rsidRPr="001C635F">
        <w:rPr>
          <w:rFonts w:ascii="Aptos" w:hAnsi="Aptos" w:cs="Calibri"/>
        </w:rPr>
        <w:t>č</w:t>
      </w:r>
      <w:r w:rsidR="00EB4652" w:rsidRPr="001C635F">
        <w:rPr>
          <w:rFonts w:ascii="Aptos" w:hAnsi="Aptos" w:cstheme="minorHAnsi"/>
        </w:rPr>
        <w:t>nost prometa.</w:t>
      </w:r>
    </w:p>
    <w:p w14:paraId="5BC470F2" w14:textId="512158B6" w:rsidR="00EB4652" w:rsidRPr="001C635F" w:rsidRDefault="00C73EAC" w:rsidP="00C73EAC">
      <w:pPr>
        <w:tabs>
          <w:tab w:val="left" w:pos="142"/>
        </w:tabs>
        <w:ind w:right="-144"/>
        <w:jc w:val="both"/>
        <w:rPr>
          <w:rFonts w:ascii="Aptos" w:hAnsi="Aptos" w:cstheme="minorHAnsi"/>
        </w:rPr>
      </w:pPr>
      <w:r>
        <w:rPr>
          <w:rFonts w:ascii="Aptos" w:hAnsi="Aptos" w:cstheme="minorHAnsi"/>
        </w:rPr>
        <w:tab/>
      </w:r>
      <w:r w:rsidR="00EB4652" w:rsidRPr="001C635F">
        <w:rPr>
          <w:rFonts w:ascii="Aptos" w:hAnsi="Aptos" w:cstheme="minorHAnsi"/>
        </w:rPr>
        <w:t>U izvještajnom razdoblju završeni su radovi na proširenju državne ceste DC 3</w:t>
      </w:r>
      <w:r w:rsidR="00EB4652" w:rsidRPr="001C635F">
        <w:rPr>
          <w:rFonts w:ascii="Cambria Math" w:hAnsi="Cambria Math" w:cs="Cambria Math"/>
        </w:rPr>
        <w:t>‑</w:t>
      </w:r>
      <w:r w:rsidR="00EB4652" w:rsidRPr="001C635F">
        <w:rPr>
          <w:rFonts w:ascii="Aptos" w:hAnsi="Aptos" w:cstheme="minorHAnsi"/>
        </w:rPr>
        <w:t>Sjever, s ure</w:t>
      </w:r>
      <w:r w:rsidR="00EB4652" w:rsidRPr="001C635F">
        <w:rPr>
          <w:rFonts w:ascii="Aptos" w:hAnsi="Aptos" w:cs="Calibri"/>
        </w:rPr>
        <w:t>đ</w:t>
      </w:r>
      <w:r w:rsidR="00EB4652" w:rsidRPr="001C635F">
        <w:rPr>
          <w:rFonts w:ascii="Aptos" w:hAnsi="Aptos" w:cstheme="minorHAnsi"/>
        </w:rPr>
        <w:t>enjem pje</w:t>
      </w:r>
      <w:r w:rsidR="00EB4652" w:rsidRPr="001C635F">
        <w:rPr>
          <w:rFonts w:ascii="Aptos" w:hAnsi="Aptos" w:cs="Abadi"/>
        </w:rPr>
        <w:t>š</w:t>
      </w:r>
      <w:r w:rsidR="00EB4652" w:rsidRPr="001C635F">
        <w:rPr>
          <w:rFonts w:ascii="Aptos" w:hAnsi="Aptos" w:cstheme="minorHAnsi"/>
        </w:rPr>
        <w:t>a</w:t>
      </w:r>
      <w:r w:rsidR="00EB4652" w:rsidRPr="001C635F">
        <w:rPr>
          <w:rFonts w:ascii="Aptos" w:hAnsi="Aptos" w:cs="Calibri"/>
        </w:rPr>
        <w:t>č</w:t>
      </w:r>
      <w:r w:rsidR="00EB4652" w:rsidRPr="001C635F">
        <w:rPr>
          <w:rFonts w:ascii="Aptos" w:hAnsi="Aptos" w:cstheme="minorHAnsi"/>
        </w:rPr>
        <w:t xml:space="preserve">ke staze i oborinske odvodnje, na dionici od Svetog Ivana Zeline (predio </w:t>
      </w:r>
      <w:proofErr w:type="spellStart"/>
      <w:r w:rsidR="00EB4652" w:rsidRPr="001C635F">
        <w:rPr>
          <w:rFonts w:ascii="Aptos" w:hAnsi="Aptos" w:cstheme="minorHAnsi"/>
        </w:rPr>
        <w:t>Prodanec</w:t>
      </w:r>
      <w:proofErr w:type="spellEnd"/>
      <w:r w:rsidR="00EB4652" w:rsidRPr="001C635F">
        <w:rPr>
          <w:rFonts w:ascii="Aptos" w:hAnsi="Aptos" w:cstheme="minorHAnsi"/>
        </w:rPr>
        <w:t xml:space="preserve">) do naselja Komin, faza 2. Radovi su obuhvatili naselja Pretoki, </w:t>
      </w:r>
      <w:proofErr w:type="spellStart"/>
      <w:r w:rsidR="00EB4652" w:rsidRPr="001C635F">
        <w:rPr>
          <w:rFonts w:ascii="Aptos" w:hAnsi="Aptos" w:cs="Calibri"/>
        </w:rPr>
        <w:t>Č</w:t>
      </w:r>
      <w:r w:rsidR="00EB4652" w:rsidRPr="001C635F">
        <w:rPr>
          <w:rFonts w:ascii="Aptos" w:hAnsi="Aptos" w:cstheme="minorHAnsi"/>
        </w:rPr>
        <w:t>re</w:t>
      </w:r>
      <w:r w:rsidR="00EB4652" w:rsidRPr="001C635F">
        <w:rPr>
          <w:rFonts w:ascii="Aptos" w:hAnsi="Aptos" w:cs="Calibri"/>
        </w:rPr>
        <w:t>č</w:t>
      </w:r>
      <w:r w:rsidR="00EB4652" w:rsidRPr="001C635F">
        <w:rPr>
          <w:rFonts w:ascii="Aptos" w:hAnsi="Aptos" w:cstheme="minorHAnsi"/>
        </w:rPr>
        <w:t>an</w:t>
      </w:r>
      <w:proofErr w:type="spellEnd"/>
      <w:r w:rsidR="00EB4652" w:rsidRPr="001C635F">
        <w:rPr>
          <w:rFonts w:ascii="Aptos" w:hAnsi="Aptos" w:cstheme="minorHAnsi"/>
        </w:rPr>
        <w:t xml:space="preserve"> i </w:t>
      </w:r>
      <w:proofErr w:type="spellStart"/>
      <w:r w:rsidR="00EB4652" w:rsidRPr="001C635F">
        <w:rPr>
          <w:rFonts w:ascii="Aptos" w:hAnsi="Aptos" w:cstheme="minorHAnsi"/>
        </w:rPr>
        <w:t>Hrastje</w:t>
      </w:r>
      <w:proofErr w:type="spellEnd"/>
      <w:r w:rsidR="00EB4652" w:rsidRPr="001C635F">
        <w:rPr>
          <w:rFonts w:ascii="Aptos" w:hAnsi="Aptos" w:cstheme="minorHAnsi"/>
        </w:rPr>
        <w:t xml:space="preserve"> u ukupnoj duljini od 1.964 metra, </w:t>
      </w:r>
      <w:r w:rsidR="00EB4652" w:rsidRPr="001C635F">
        <w:rPr>
          <w:rFonts w:ascii="Aptos" w:hAnsi="Aptos" w:cs="Calibri"/>
        </w:rPr>
        <w:t>č</w:t>
      </w:r>
      <w:r w:rsidR="00EB4652" w:rsidRPr="001C635F">
        <w:rPr>
          <w:rFonts w:ascii="Aptos" w:hAnsi="Aptos" w:cstheme="minorHAnsi"/>
        </w:rPr>
        <w:t>ime su zna</w:t>
      </w:r>
      <w:r w:rsidR="00EB4652" w:rsidRPr="001C635F">
        <w:rPr>
          <w:rFonts w:ascii="Aptos" w:hAnsi="Aptos" w:cs="Calibri"/>
        </w:rPr>
        <w:t>č</w:t>
      </w:r>
      <w:r w:rsidR="00EB4652" w:rsidRPr="001C635F">
        <w:rPr>
          <w:rFonts w:ascii="Aptos" w:hAnsi="Aptos" w:cstheme="minorHAnsi"/>
        </w:rPr>
        <w:t>ajno unaprije</w:t>
      </w:r>
      <w:r w:rsidR="00EB4652" w:rsidRPr="001C635F">
        <w:rPr>
          <w:rFonts w:ascii="Aptos" w:hAnsi="Aptos" w:cs="Calibri"/>
        </w:rPr>
        <w:t>đ</w:t>
      </w:r>
      <w:r w:rsidR="00EB4652" w:rsidRPr="001C635F">
        <w:rPr>
          <w:rFonts w:ascii="Aptos" w:hAnsi="Aptos" w:cstheme="minorHAnsi"/>
        </w:rPr>
        <w:t>eni prometni i sigurnosni uvjeti za sve sudionike u prometu.</w:t>
      </w:r>
    </w:p>
    <w:p w14:paraId="1A2DD433" w14:textId="5B0C8872" w:rsidR="00EB4652" w:rsidRPr="001C635F" w:rsidRDefault="00C73EAC" w:rsidP="00C73EAC">
      <w:pPr>
        <w:tabs>
          <w:tab w:val="left" w:pos="142"/>
        </w:tabs>
        <w:ind w:right="-144"/>
        <w:jc w:val="both"/>
        <w:rPr>
          <w:rFonts w:ascii="Aptos" w:hAnsi="Aptos" w:cstheme="minorHAnsi"/>
        </w:rPr>
      </w:pPr>
      <w:r>
        <w:rPr>
          <w:rFonts w:ascii="Aptos" w:hAnsi="Aptos" w:cstheme="minorHAnsi"/>
        </w:rPr>
        <w:lastRenderedPageBreak/>
        <w:tab/>
      </w:r>
      <w:r w:rsidR="00EB4652" w:rsidRPr="001C635F">
        <w:rPr>
          <w:rFonts w:ascii="Aptos" w:hAnsi="Aptos" w:cstheme="minorHAnsi"/>
        </w:rPr>
        <w:t>Istodobno, u razdoblju od 1. srpnja do 31. prosinca 2025. godine odvijali su se radovi na proširenju trupa državne ceste DC 3</w:t>
      </w:r>
      <w:r w:rsidR="00EB4652" w:rsidRPr="001C635F">
        <w:rPr>
          <w:rFonts w:ascii="Cambria Math" w:hAnsi="Cambria Math" w:cs="Cambria Math"/>
        </w:rPr>
        <w:t>‑</w:t>
      </w:r>
      <w:r w:rsidR="00EB4652" w:rsidRPr="001C635F">
        <w:rPr>
          <w:rFonts w:ascii="Aptos" w:hAnsi="Aptos" w:cstheme="minorHAnsi"/>
        </w:rPr>
        <w:t>Jug, s ure</w:t>
      </w:r>
      <w:r w:rsidR="00EB4652" w:rsidRPr="001C635F">
        <w:rPr>
          <w:rFonts w:ascii="Aptos" w:hAnsi="Aptos" w:cs="Calibri"/>
        </w:rPr>
        <w:t>đ</w:t>
      </w:r>
      <w:r w:rsidR="00EB4652" w:rsidRPr="001C635F">
        <w:rPr>
          <w:rFonts w:ascii="Aptos" w:hAnsi="Aptos" w:cstheme="minorHAnsi"/>
        </w:rPr>
        <w:t>enjem pje</w:t>
      </w:r>
      <w:r w:rsidR="00EB4652" w:rsidRPr="001C635F">
        <w:rPr>
          <w:rFonts w:ascii="Aptos" w:hAnsi="Aptos" w:cs="Abadi"/>
        </w:rPr>
        <w:t>š</w:t>
      </w:r>
      <w:r w:rsidR="00EB4652" w:rsidRPr="001C635F">
        <w:rPr>
          <w:rFonts w:ascii="Aptos" w:hAnsi="Aptos" w:cstheme="minorHAnsi"/>
        </w:rPr>
        <w:t>a</w:t>
      </w:r>
      <w:r w:rsidR="00EB4652" w:rsidRPr="001C635F">
        <w:rPr>
          <w:rFonts w:ascii="Aptos" w:hAnsi="Aptos" w:cs="Calibri"/>
        </w:rPr>
        <w:t>č</w:t>
      </w:r>
      <w:r w:rsidR="00EB4652" w:rsidRPr="001C635F">
        <w:rPr>
          <w:rFonts w:ascii="Aptos" w:hAnsi="Aptos" w:cstheme="minorHAnsi"/>
        </w:rPr>
        <w:t>ke staze i oborinske odvodnje, faza 5, na dionici od kri</w:t>
      </w:r>
      <w:r w:rsidR="00EB4652" w:rsidRPr="001C635F">
        <w:rPr>
          <w:rFonts w:ascii="Aptos" w:hAnsi="Aptos" w:cs="Abadi"/>
        </w:rPr>
        <w:t>ž</w:t>
      </w:r>
      <w:r w:rsidR="00EB4652" w:rsidRPr="001C635F">
        <w:rPr>
          <w:rFonts w:ascii="Aptos" w:hAnsi="Aptos" w:cstheme="minorHAnsi"/>
        </w:rPr>
        <w:t>anja dr</w:t>
      </w:r>
      <w:r w:rsidR="00EB4652" w:rsidRPr="001C635F">
        <w:rPr>
          <w:rFonts w:ascii="Aptos" w:hAnsi="Aptos" w:cs="Abadi"/>
        </w:rPr>
        <w:t>ž</w:t>
      </w:r>
      <w:r w:rsidR="00EB4652" w:rsidRPr="001C635F">
        <w:rPr>
          <w:rFonts w:ascii="Aptos" w:hAnsi="Aptos" w:cstheme="minorHAnsi"/>
        </w:rPr>
        <w:t xml:space="preserve">avne ceste DC 3 s </w:t>
      </w:r>
      <w:r w:rsidR="00EB4652" w:rsidRPr="001C635F">
        <w:rPr>
          <w:rFonts w:ascii="Aptos" w:hAnsi="Aptos" w:cs="Abadi"/>
        </w:rPr>
        <w:t>ž</w:t>
      </w:r>
      <w:r w:rsidR="00EB4652" w:rsidRPr="001C635F">
        <w:rPr>
          <w:rFonts w:ascii="Aptos" w:hAnsi="Aptos" w:cstheme="minorHAnsi"/>
        </w:rPr>
        <w:t xml:space="preserve">upanijskom cestom </w:t>
      </w:r>
      <w:r w:rsidR="00EB4652" w:rsidRPr="001C635F">
        <w:rPr>
          <w:rFonts w:ascii="Aptos" w:hAnsi="Aptos" w:cs="Abadi"/>
        </w:rPr>
        <w:t>Ž</w:t>
      </w:r>
      <w:r w:rsidR="00EB4652" w:rsidRPr="001C635F">
        <w:rPr>
          <w:rFonts w:ascii="Aptos" w:hAnsi="Aptos" w:cstheme="minorHAnsi"/>
        </w:rPr>
        <w:t>C 3010 do Ulice Vjekoslava Tkalca u Donjoj Zelini, u duljini od 3.120 metara. Za provo</w:t>
      </w:r>
      <w:r w:rsidR="00EB4652" w:rsidRPr="001C635F">
        <w:rPr>
          <w:rFonts w:ascii="Aptos" w:hAnsi="Aptos" w:cs="Calibri"/>
        </w:rPr>
        <w:t>đ</w:t>
      </w:r>
      <w:r w:rsidR="00EB4652" w:rsidRPr="001C635F">
        <w:rPr>
          <w:rFonts w:ascii="Aptos" w:hAnsi="Aptos" w:cstheme="minorHAnsi"/>
        </w:rPr>
        <w:t xml:space="preserve">enje navedenih radova Grad Sveti Ivan Zelina osigurao je financijska sredstva iz kredita u </w:t>
      </w:r>
      <w:r w:rsidR="00EB4652" w:rsidRPr="0047595C">
        <w:rPr>
          <w:rFonts w:ascii="Aptos" w:hAnsi="Aptos" w:cstheme="minorHAnsi"/>
        </w:rPr>
        <w:t>iznosu od 1.010.000,00</w:t>
      </w:r>
      <w:r w:rsidR="0047595C">
        <w:rPr>
          <w:rFonts w:ascii="Aptos" w:hAnsi="Aptos" w:cstheme="minorHAnsi"/>
        </w:rPr>
        <w:t xml:space="preserve"> </w:t>
      </w:r>
      <w:r w:rsidR="00EB4652" w:rsidRPr="0047595C">
        <w:rPr>
          <w:rFonts w:ascii="Aptos" w:hAnsi="Aptos" w:cstheme="minorHAnsi"/>
        </w:rPr>
        <w:t xml:space="preserve">EUR, a </w:t>
      </w:r>
      <w:r w:rsidR="00EB4652" w:rsidRPr="001C635F">
        <w:rPr>
          <w:rFonts w:ascii="Aptos" w:hAnsi="Aptos" w:cstheme="minorHAnsi"/>
        </w:rPr>
        <w:t>sukladno ugovoru planirani zavr</w:t>
      </w:r>
      <w:r w:rsidR="00EB4652" w:rsidRPr="001C635F">
        <w:rPr>
          <w:rFonts w:ascii="Aptos" w:hAnsi="Aptos" w:cs="Abadi"/>
        </w:rPr>
        <w:t>š</w:t>
      </w:r>
      <w:r w:rsidR="00EB4652" w:rsidRPr="001C635F">
        <w:rPr>
          <w:rFonts w:ascii="Aptos" w:hAnsi="Aptos" w:cstheme="minorHAnsi"/>
        </w:rPr>
        <w:t>etak radova predvi</w:t>
      </w:r>
      <w:r w:rsidR="00EB4652" w:rsidRPr="001C635F">
        <w:rPr>
          <w:rFonts w:ascii="Aptos" w:hAnsi="Aptos" w:cs="Calibri"/>
        </w:rPr>
        <w:t>đ</w:t>
      </w:r>
      <w:r w:rsidR="00EB4652" w:rsidRPr="001C635F">
        <w:rPr>
          <w:rFonts w:ascii="Aptos" w:hAnsi="Aptos" w:cstheme="minorHAnsi"/>
        </w:rPr>
        <w:t>en je do 20. travnja 2026. godine.</w:t>
      </w:r>
    </w:p>
    <w:p w14:paraId="6B326BA9" w14:textId="00C4FFB2" w:rsidR="00EB4652" w:rsidRPr="001C635F" w:rsidRDefault="00C73EAC" w:rsidP="00C73EAC">
      <w:pPr>
        <w:tabs>
          <w:tab w:val="left" w:pos="142"/>
        </w:tabs>
        <w:ind w:right="-144"/>
        <w:jc w:val="both"/>
        <w:rPr>
          <w:rFonts w:ascii="Aptos" w:hAnsi="Aptos" w:cstheme="minorHAnsi"/>
        </w:rPr>
      </w:pPr>
      <w:r>
        <w:rPr>
          <w:rFonts w:ascii="Aptos" w:hAnsi="Aptos" w:cstheme="minorHAnsi"/>
        </w:rPr>
        <w:tab/>
      </w:r>
      <w:r w:rsidR="00EB4652" w:rsidRPr="001C635F">
        <w:rPr>
          <w:rFonts w:ascii="Aptos" w:hAnsi="Aptos" w:cstheme="minorHAnsi"/>
        </w:rPr>
        <w:t>U rujnu 2025. godine potpisan je Ugovor za izradu projektno</w:t>
      </w:r>
      <w:r w:rsidR="00EB4652" w:rsidRPr="001C635F">
        <w:rPr>
          <w:rFonts w:ascii="Cambria Math" w:hAnsi="Cambria Math" w:cs="Cambria Math"/>
        </w:rPr>
        <w:t>‑</w:t>
      </w:r>
      <w:r w:rsidR="00EB4652" w:rsidRPr="001C635F">
        <w:rPr>
          <w:rFonts w:ascii="Aptos" w:hAnsi="Aptos" w:cstheme="minorHAnsi"/>
        </w:rPr>
        <w:t>tehni</w:t>
      </w:r>
      <w:r w:rsidR="00EB4652" w:rsidRPr="001C635F">
        <w:rPr>
          <w:rFonts w:ascii="Aptos" w:hAnsi="Aptos" w:cs="Calibri"/>
        </w:rPr>
        <w:t>č</w:t>
      </w:r>
      <w:r w:rsidR="00EB4652" w:rsidRPr="001C635F">
        <w:rPr>
          <w:rFonts w:ascii="Aptos" w:hAnsi="Aptos" w:cstheme="minorHAnsi"/>
        </w:rPr>
        <w:t xml:space="preserve">ke dokumentacije za rekonstrukciju dijela nerazvrstane ceste Ulice hrvatskih branitelja u Svetom Ivanu Zelini, na dijelu katastarskih </w:t>
      </w:r>
      <w:r w:rsidR="00EB4652" w:rsidRPr="001C635F">
        <w:rPr>
          <w:rFonts w:ascii="Aptos" w:hAnsi="Aptos" w:cs="Calibri"/>
        </w:rPr>
        <w:t>č</w:t>
      </w:r>
      <w:r w:rsidR="00EB4652" w:rsidRPr="001C635F">
        <w:rPr>
          <w:rFonts w:ascii="Aptos" w:hAnsi="Aptos" w:cstheme="minorHAnsi"/>
        </w:rPr>
        <w:t>estica 2974/2 i 4905, k.o. Zelina. Projektom je predvi</w:t>
      </w:r>
      <w:r w:rsidR="00EB4652" w:rsidRPr="001C635F">
        <w:rPr>
          <w:rFonts w:ascii="Aptos" w:hAnsi="Aptos" w:cs="Calibri"/>
        </w:rPr>
        <w:t>đ</w:t>
      </w:r>
      <w:r w:rsidR="00EB4652" w:rsidRPr="001C635F">
        <w:rPr>
          <w:rFonts w:ascii="Aptos" w:hAnsi="Aptos" w:cstheme="minorHAnsi"/>
        </w:rPr>
        <w:t>ena rekonstrukcija postoje</w:t>
      </w:r>
      <w:r w:rsidR="00EB4652" w:rsidRPr="001C635F">
        <w:rPr>
          <w:rFonts w:ascii="Aptos" w:hAnsi="Aptos" w:cs="Calibri"/>
        </w:rPr>
        <w:t>ć</w:t>
      </w:r>
      <w:r w:rsidR="00EB4652" w:rsidRPr="001C635F">
        <w:rPr>
          <w:rFonts w:ascii="Aptos" w:hAnsi="Aptos" w:cstheme="minorHAnsi"/>
        </w:rPr>
        <w:t>e prometnice izmje</w:t>
      </w:r>
      <w:r w:rsidR="00EB4652" w:rsidRPr="001C635F">
        <w:rPr>
          <w:rFonts w:ascii="Aptos" w:hAnsi="Aptos" w:cs="Abadi"/>
        </w:rPr>
        <w:t>š</w:t>
      </w:r>
      <w:r w:rsidR="00EB4652" w:rsidRPr="001C635F">
        <w:rPr>
          <w:rFonts w:ascii="Aptos" w:hAnsi="Aptos" w:cstheme="minorHAnsi"/>
        </w:rPr>
        <w:t>tanjem iz postoje</w:t>
      </w:r>
      <w:r w:rsidR="00EB4652" w:rsidRPr="001C635F">
        <w:rPr>
          <w:rFonts w:ascii="Aptos" w:hAnsi="Aptos" w:cs="Calibri"/>
        </w:rPr>
        <w:t>ć</w:t>
      </w:r>
      <w:r w:rsidR="00EB4652" w:rsidRPr="001C635F">
        <w:rPr>
          <w:rFonts w:ascii="Aptos" w:hAnsi="Aptos" w:cstheme="minorHAnsi"/>
        </w:rPr>
        <w:t>eg koridora, u skladu s va</w:t>
      </w:r>
      <w:r w:rsidR="00EB4652" w:rsidRPr="001C635F">
        <w:rPr>
          <w:rFonts w:ascii="Aptos" w:hAnsi="Aptos" w:cs="Abadi"/>
        </w:rPr>
        <w:t>ž</w:t>
      </w:r>
      <w:r w:rsidR="00EB4652" w:rsidRPr="001C635F">
        <w:rPr>
          <w:rFonts w:ascii="Aptos" w:hAnsi="Aptos" w:cstheme="minorHAnsi"/>
        </w:rPr>
        <w:t>e</w:t>
      </w:r>
      <w:r w:rsidR="00EB4652" w:rsidRPr="001C635F">
        <w:rPr>
          <w:rFonts w:ascii="Aptos" w:hAnsi="Aptos" w:cs="Calibri"/>
        </w:rPr>
        <w:t>ć</w:t>
      </w:r>
      <w:r w:rsidR="00EB4652" w:rsidRPr="001C635F">
        <w:rPr>
          <w:rFonts w:ascii="Aptos" w:hAnsi="Aptos" w:cstheme="minorHAnsi"/>
        </w:rPr>
        <w:t>om prostorno</w:t>
      </w:r>
      <w:r w:rsidR="00EB4652" w:rsidRPr="001C635F">
        <w:rPr>
          <w:rFonts w:ascii="Cambria Math" w:hAnsi="Cambria Math" w:cs="Cambria Math"/>
        </w:rPr>
        <w:t>‑</w:t>
      </w:r>
      <w:r w:rsidR="00EB4652" w:rsidRPr="001C635F">
        <w:rPr>
          <w:rFonts w:ascii="Aptos" w:hAnsi="Aptos" w:cstheme="minorHAnsi"/>
        </w:rPr>
        <w:t xml:space="preserve">planskom dokumentacijom. Nova prometnica imat </w:t>
      </w:r>
      <w:r w:rsidR="00EB4652" w:rsidRPr="001C635F">
        <w:rPr>
          <w:rFonts w:ascii="Aptos" w:hAnsi="Aptos" w:cs="Calibri"/>
        </w:rPr>
        <w:t>ć</w:t>
      </w:r>
      <w:r w:rsidR="00EB4652" w:rsidRPr="001C635F">
        <w:rPr>
          <w:rFonts w:ascii="Aptos" w:hAnsi="Aptos" w:cstheme="minorHAnsi"/>
        </w:rPr>
        <w:t xml:space="preserve">e </w:t>
      </w:r>
      <w:r w:rsidR="00EB4652" w:rsidRPr="001C635F">
        <w:rPr>
          <w:rFonts w:ascii="Aptos" w:hAnsi="Aptos" w:cs="Abadi"/>
        </w:rPr>
        <w:t>š</w:t>
      </w:r>
      <w:r w:rsidR="00EB4652" w:rsidRPr="001C635F">
        <w:rPr>
          <w:rFonts w:ascii="Aptos" w:hAnsi="Aptos" w:cstheme="minorHAnsi"/>
        </w:rPr>
        <w:t>irinu kolnika od 6 metara, uz obostrane pje</w:t>
      </w:r>
      <w:r w:rsidR="00EB4652" w:rsidRPr="001C635F">
        <w:rPr>
          <w:rFonts w:ascii="Aptos" w:hAnsi="Aptos" w:cs="Abadi"/>
        </w:rPr>
        <w:t>š</w:t>
      </w:r>
      <w:r w:rsidR="00EB4652" w:rsidRPr="001C635F">
        <w:rPr>
          <w:rFonts w:ascii="Aptos" w:hAnsi="Aptos" w:cstheme="minorHAnsi"/>
        </w:rPr>
        <w:t>a</w:t>
      </w:r>
      <w:r w:rsidR="00EB4652" w:rsidRPr="001C635F">
        <w:rPr>
          <w:rFonts w:ascii="Aptos" w:hAnsi="Aptos" w:cs="Calibri"/>
        </w:rPr>
        <w:t>č</w:t>
      </w:r>
      <w:r w:rsidR="00EB4652" w:rsidRPr="001C635F">
        <w:rPr>
          <w:rFonts w:ascii="Aptos" w:hAnsi="Aptos" w:cstheme="minorHAnsi"/>
        </w:rPr>
        <w:t xml:space="preserve">ke staze </w:t>
      </w:r>
      <w:r w:rsidR="00EB4652" w:rsidRPr="001C635F">
        <w:rPr>
          <w:rFonts w:ascii="Aptos" w:hAnsi="Aptos" w:cs="Abadi"/>
        </w:rPr>
        <w:t>š</w:t>
      </w:r>
      <w:r w:rsidR="00EB4652" w:rsidRPr="001C635F">
        <w:rPr>
          <w:rFonts w:ascii="Aptos" w:hAnsi="Aptos" w:cstheme="minorHAnsi"/>
        </w:rPr>
        <w:t>irine 1,5 metra, a planirano je i izmje</w:t>
      </w:r>
      <w:r w:rsidR="00EB4652" w:rsidRPr="001C635F">
        <w:rPr>
          <w:rFonts w:ascii="Aptos" w:hAnsi="Aptos" w:cs="Abadi"/>
        </w:rPr>
        <w:t>š</w:t>
      </w:r>
      <w:r w:rsidR="00EB4652" w:rsidRPr="001C635F">
        <w:rPr>
          <w:rFonts w:ascii="Aptos" w:hAnsi="Aptos" w:cstheme="minorHAnsi"/>
        </w:rPr>
        <w:t>tanje kanalizacijske mre</w:t>
      </w:r>
      <w:r w:rsidR="00EB4652" w:rsidRPr="001C635F">
        <w:rPr>
          <w:rFonts w:ascii="Aptos" w:hAnsi="Aptos" w:cs="Abadi"/>
        </w:rPr>
        <w:t>ž</w:t>
      </w:r>
      <w:r w:rsidR="00EB4652" w:rsidRPr="001C635F">
        <w:rPr>
          <w:rFonts w:ascii="Aptos" w:hAnsi="Aptos" w:cstheme="minorHAnsi"/>
        </w:rPr>
        <w:t>e s privatne parcele. Na po</w:t>
      </w:r>
      <w:r w:rsidR="00EB4652" w:rsidRPr="001C635F">
        <w:rPr>
          <w:rFonts w:ascii="Aptos" w:hAnsi="Aptos" w:cs="Calibri"/>
        </w:rPr>
        <w:t>č</w:t>
      </w:r>
      <w:r w:rsidR="00EB4652" w:rsidRPr="001C635F">
        <w:rPr>
          <w:rFonts w:ascii="Aptos" w:hAnsi="Aptos" w:cstheme="minorHAnsi"/>
        </w:rPr>
        <w:t>etku, zavr</w:t>
      </w:r>
      <w:r w:rsidR="00EB4652" w:rsidRPr="001C635F">
        <w:rPr>
          <w:rFonts w:ascii="Aptos" w:hAnsi="Aptos" w:cs="Abadi"/>
        </w:rPr>
        <w:t>š</w:t>
      </w:r>
      <w:r w:rsidR="00EB4652" w:rsidRPr="001C635F">
        <w:rPr>
          <w:rFonts w:ascii="Aptos" w:hAnsi="Aptos" w:cstheme="minorHAnsi"/>
        </w:rPr>
        <w:t>etku i na kri</w:t>
      </w:r>
      <w:r w:rsidR="00EB4652" w:rsidRPr="001C635F">
        <w:rPr>
          <w:rFonts w:ascii="Aptos" w:hAnsi="Aptos" w:cs="Abadi"/>
        </w:rPr>
        <w:t>ž</w:t>
      </w:r>
      <w:r w:rsidR="00EB4652" w:rsidRPr="001C635F">
        <w:rPr>
          <w:rFonts w:ascii="Aptos" w:hAnsi="Aptos" w:cstheme="minorHAnsi"/>
        </w:rPr>
        <w:t>anjima prometnica predvi</w:t>
      </w:r>
      <w:r w:rsidR="00EB4652" w:rsidRPr="001C635F">
        <w:rPr>
          <w:rFonts w:ascii="Aptos" w:hAnsi="Aptos" w:cs="Calibri"/>
        </w:rPr>
        <w:t>đ</w:t>
      </w:r>
      <w:r w:rsidR="00EB4652" w:rsidRPr="001C635F">
        <w:rPr>
          <w:rFonts w:ascii="Aptos" w:hAnsi="Aptos" w:cstheme="minorHAnsi"/>
        </w:rPr>
        <w:t xml:space="preserve">eno je uklapanje </w:t>
      </w:r>
      <w:proofErr w:type="spellStart"/>
      <w:r w:rsidR="00EB4652" w:rsidRPr="001C635F">
        <w:rPr>
          <w:rFonts w:ascii="Aptos" w:hAnsi="Aptos" w:cstheme="minorHAnsi"/>
        </w:rPr>
        <w:t>novoprojektiranog</w:t>
      </w:r>
      <w:proofErr w:type="spellEnd"/>
      <w:r w:rsidR="00EB4652" w:rsidRPr="001C635F">
        <w:rPr>
          <w:rFonts w:ascii="Aptos" w:hAnsi="Aptos" w:cstheme="minorHAnsi"/>
        </w:rPr>
        <w:t xml:space="preserve"> rje</w:t>
      </w:r>
      <w:r w:rsidR="00EB4652" w:rsidRPr="001C635F">
        <w:rPr>
          <w:rFonts w:ascii="Aptos" w:hAnsi="Aptos" w:cs="Abadi"/>
        </w:rPr>
        <w:t>š</w:t>
      </w:r>
      <w:r w:rsidR="00EB4652" w:rsidRPr="001C635F">
        <w:rPr>
          <w:rFonts w:ascii="Aptos" w:hAnsi="Aptos" w:cstheme="minorHAnsi"/>
        </w:rPr>
        <w:t>enja u postoje</w:t>
      </w:r>
      <w:r w:rsidR="00EB4652" w:rsidRPr="001C635F">
        <w:rPr>
          <w:rFonts w:ascii="Aptos" w:hAnsi="Aptos" w:cs="Calibri"/>
        </w:rPr>
        <w:t>ć</w:t>
      </w:r>
      <w:r w:rsidR="00EB4652" w:rsidRPr="001C635F">
        <w:rPr>
          <w:rFonts w:ascii="Aptos" w:hAnsi="Aptos" w:cstheme="minorHAnsi"/>
        </w:rPr>
        <w:t>e stanje. Po</w:t>
      </w:r>
      <w:r w:rsidR="00EB4652" w:rsidRPr="001C635F">
        <w:rPr>
          <w:rFonts w:ascii="Aptos" w:hAnsi="Aptos" w:cs="Calibri"/>
        </w:rPr>
        <w:t>č</w:t>
      </w:r>
      <w:r w:rsidR="00EB4652" w:rsidRPr="001C635F">
        <w:rPr>
          <w:rFonts w:ascii="Aptos" w:hAnsi="Aptos" w:cstheme="minorHAnsi"/>
        </w:rPr>
        <w:t>etak izvo</w:t>
      </w:r>
      <w:r w:rsidR="00EB4652" w:rsidRPr="001C635F">
        <w:rPr>
          <w:rFonts w:ascii="Aptos" w:hAnsi="Aptos" w:cs="Calibri"/>
        </w:rPr>
        <w:t>đ</w:t>
      </w:r>
      <w:r w:rsidR="00EB4652" w:rsidRPr="001C635F">
        <w:rPr>
          <w:rFonts w:ascii="Aptos" w:hAnsi="Aptos" w:cstheme="minorHAnsi"/>
        </w:rPr>
        <w:t>enja radova planiran je tijekom 2026. godine.</w:t>
      </w:r>
    </w:p>
    <w:p w14:paraId="08592902" w14:textId="2091F342" w:rsidR="00EB4652" w:rsidRPr="001C635F" w:rsidRDefault="00C73EAC" w:rsidP="00C73EAC">
      <w:pPr>
        <w:tabs>
          <w:tab w:val="left" w:pos="142"/>
        </w:tabs>
        <w:ind w:right="-144"/>
        <w:jc w:val="both"/>
        <w:rPr>
          <w:rFonts w:ascii="Aptos" w:hAnsi="Aptos" w:cstheme="minorHAnsi"/>
        </w:rPr>
      </w:pPr>
      <w:r>
        <w:rPr>
          <w:rFonts w:ascii="Aptos" w:hAnsi="Aptos" w:cstheme="minorHAnsi"/>
        </w:rPr>
        <w:tab/>
      </w:r>
      <w:r w:rsidR="00EB4652" w:rsidRPr="001C635F">
        <w:rPr>
          <w:rFonts w:ascii="Aptos" w:hAnsi="Aptos" w:cstheme="minorHAnsi"/>
        </w:rPr>
        <w:t>U cilju pove</w:t>
      </w:r>
      <w:r w:rsidR="00EB4652" w:rsidRPr="001C635F">
        <w:rPr>
          <w:rFonts w:ascii="Aptos" w:hAnsi="Aptos" w:cs="Calibri"/>
        </w:rPr>
        <w:t>ć</w:t>
      </w:r>
      <w:r w:rsidR="00EB4652" w:rsidRPr="001C635F">
        <w:rPr>
          <w:rFonts w:ascii="Aptos" w:hAnsi="Aptos" w:cstheme="minorHAnsi"/>
        </w:rPr>
        <w:t>anja sigurnosti cestovnog prometa, Grad Sveti Ivan Zelina je temeljem Poziva za dostavu projekata iz podru</w:t>
      </w:r>
      <w:r w:rsidR="00EB4652" w:rsidRPr="001C635F">
        <w:rPr>
          <w:rFonts w:ascii="Aptos" w:hAnsi="Aptos" w:cs="Calibri"/>
        </w:rPr>
        <w:t>č</w:t>
      </w:r>
      <w:r w:rsidR="00EB4652" w:rsidRPr="001C635F">
        <w:rPr>
          <w:rFonts w:ascii="Aptos" w:hAnsi="Aptos" w:cstheme="minorHAnsi"/>
        </w:rPr>
        <w:t>ja sigurnosti cestovnog prometa za 2025. godinu u kolovozu 2025. godine sklopio Sporazum s Ministarstvom unutarnjih poslova o sufinanciranju sanacije opasnih mjesta u prometu. Temeljem Sporazuma osigurana su bespovratna sredstva u iznosu od 45.000,00 EUR. U suradnji s Policijskom postajom Sveti Ivan Zelina identificirana su tri relativno opasna pje</w:t>
      </w:r>
      <w:r w:rsidR="00EB4652" w:rsidRPr="001C635F">
        <w:rPr>
          <w:rFonts w:ascii="Aptos" w:hAnsi="Aptos" w:cs="Abadi"/>
        </w:rPr>
        <w:t>š</w:t>
      </w:r>
      <w:r w:rsidR="00EB4652" w:rsidRPr="001C635F">
        <w:rPr>
          <w:rFonts w:ascii="Aptos" w:hAnsi="Aptos" w:cstheme="minorHAnsi"/>
        </w:rPr>
        <w:t>a</w:t>
      </w:r>
      <w:r w:rsidR="00EB4652" w:rsidRPr="001C635F">
        <w:rPr>
          <w:rFonts w:ascii="Aptos" w:hAnsi="Aptos" w:cs="Calibri"/>
        </w:rPr>
        <w:t>č</w:t>
      </w:r>
      <w:r w:rsidR="00EB4652" w:rsidRPr="001C635F">
        <w:rPr>
          <w:rFonts w:ascii="Aptos" w:hAnsi="Aptos" w:cstheme="minorHAnsi"/>
        </w:rPr>
        <w:t>ka prijelaza:</w:t>
      </w:r>
    </w:p>
    <w:p w14:paraId="582D29DE" w14:textId="77777777" w:rsidR="00EB4652" w:rsidRPr="001C635F" w:rsidRDefault="00EB4652" w:rsidP="001C635F">
      <w:pPr>
        <w:pStyle w:val="Odlomakpopisa"/>
        <w:numPr>
          <w:ilvl w:val="0"/>
          <w:numId w:val="44"/>
        </w:numPr>
        <w:ind w:right="-144"/>
        <w:jc w:val="both"/>
        <w:rPr>
          <w:rFonts w:ascii="Aptos" w:hAnsi="Aptos" w:cstheme="minorHAnsi"/>
        </w:rPr>
      </w:pPr>
      <w:r w:rsidRPr="001C635F">
        <w:rPr>
          <w:rFonts w:ascii="Aptos" w:hAnsi="Aptos" w:cstheme="minorHAnsi"/>
        </w:rPr>
        <w:t>u Donjoj Zelini (</w:t>
      </w:r>
      <w:proofErr w:type="spellStart"/>
      <w:r w:rsidRPr="001C635F">
        <w:rPr>
          <w:rFonts w:ascii="Aptos" w:hAnsi="Aptos" w:cstheme="minorHAnsi"/>
        </w:rPr>
        <w:t>Donjozelinska</w:t>
      </w:r>
      <w:proofErr w:type="spellEnd"/>
      <w:r w:rsidRPr="001C635F">
        <w:rPr>
          <w:rFonts w:ascii="Aptos" w:hAnsi="Aptos" w:cstheme="minorHAnsi"/>
        </w:rPr>
        <w:t xml:space="preserve"> ulica, kod ku</w:t>
      </w:r>
      <w:r w:rsidRPr="001C635F">
        <w:rPr>
          <w:rFonts w:ascii="Aptos" w:hAnsi="Aptos" w:cs="Calibri"/>
        </w:rPr>
        <w:t>ć</w:t>
      </w:r>
      <w:r w:rsidRPr="001C635F">
        <w:rPr>
          <w:rFonts w:ascii="Aptos" w:hAnsi="Aptos" w:cstheme="minorHAnsi"/>
        </w:rPr>
        <w:t>nog broja 77),</w:t>
      </w:r>
    </w:p>
    <w:p w14:paraId="57AC1086" w14:textId="77777777" w:rsidR="00EB4652" w:rsidRPr="001C635F" w:rsidRDefault="00EB4652" w:rsidP="001C635F">
      <w:pPr>
        <w:pStyle w:val="Odlomakpopisa"/>
        <w:numPr>
          <w:ilvl w:val="0"/>
          <w:numId w:val="44"/>
        </w:numPr>
        <w:ind w:right="-144"/>
        <w:jc w:val="both"/>
        <w:rPr>
          <w:rFonts w:ascii="Aptos" w:hAnsi="Aptos" w:cstheme="minorHAnsi"/>
        </w:rPr>
      </w:pPr>
      <w:r w:rsidRPr="001C635F">
        <w:rPr>
          <w:rFonts w:ascii="Aptos" w:hAnsi="Aptos" w:cstheme="minorHAnsi"/>
        </w:rPr>
        <w:t xml:space="preserve">u Svetom Ivanu Zelini (Ulica Vladimira Nazora, kod </w:t>
      </w:r>
      <w:r w:rsidRPr="001C635F">
        <w:rPr>
          <w:rFonts w:ascii="Aptos" w:hAnsi="Aptos" w:cs="Calibri"/>
        </w:rPr>
        <w:t>Č</w:t>
      </w:r>
      <w:r w:rsidRPr="001C635F">
        <w:rPr>
          <w:rFonts w:ascii="Aptos" w:hAnsi="Aptos" w:cstheme="minorHAnsi"/>
        </w:rPr>
        <w:t>azmatransa d.o.o., ku</w:t>
      </w:r>
      <w:r w:rsidRPr="001C635F">
        <w:rPr>
          <w:rFonts w:ascii="Aptos" w:hAnsi="Aptos" w:cs="Calibri"/>
        </w:rPr>
        <w:t>ć</w:t>
      </w:r>
      <w:r w:rsidRPr="001C635F">
        <w:rPr>
          <w:rFonts w:ascii="Aptos" w:hAnsi="Aptos" w:cstheme="minorHAnsi"/>
        </w:rPr>
        <w:t>ni broj 60),</w:t>
      </w:r>
    </w:p>
    <w:p w14:paraId="7F02CD93" w14:textId="77777777" w:rsidR="00EB4652" w:rsidRPr="001C635F" w:rsidRDefault="00EB4652" w:rsidP="001C635F">
      <w:pPr>
        <w:pStyle w:val="Odlomakpopisa"/>
        <w:numPr>
          <w:ilvl w:val="0"/>
          <w:numId w:val="44"/>
        </w:numPr>
        <w:ind w:right="-144"/>
        <w:jc w:val="both"/>
        <w:rPr>
          <w:rFonts w:ascii="Aptos" w:hAnsi="Aptos" w:cstheme="minorHAnsi"/>
        </w:rPr>
      </w:pPr>
      <w:r w:rsidRPr="001C635F">
        <w:rPr>
          <w:rFonts w:ascii="Aptos" w:hAnsi="Aptos" w:cstheme="minorHAnsi"/>
        </w:rPr>
        <w:t>u Kominu (kod Osnovne škole, ku</w:t>
      </w:r>
      <w:r w:rsidRPr="001C635F">
        <w:rPr>
          <w:rFonts w:ascii="Aptos" w:hAnsi="Aptos" w:cs="Calibri"/>
        </w:rPr>
        <w:t>ć</w:t>
      </w:r>
      <w:r w:rsidRPr="001C635F">
        <w:rPr>
          <w:rFonts w:ascii="Aptos" w:hAnsi="Aptos" w:cstheme="minorHAnsi"/>
        </w:rPr>
        <w:t>ni broj 36).</w:t>
      </w:r>
    </w:p>
    <w:p w14:paraId="57C0EDAC" w14:textId="1A2DE92C" w:rsidR="00FB4BE6" w:rsidRPr="001C635F" w:rsidRDefault="00C73EAC" w:rsidP="00C73EAC">
      <w:pPr>
        <w:tabs>
          <w:tab w:val="left" w:pos="142"/>
        </w:tabs>
        <w:ind w:right="-144"/>
        <w:jc w:val="both"/>
        <w:rPr>
          <w:rFonts w:ascii="Aptos" w:hAnsi="Aptos" w:cstheme="minorHAnsi"/>
        </w:rPr>
      </w:pPr>
      <w:r>
        <w:rPr>
          <w:rFonts w:ascii="Aptos" w:hAnsi="Aptos" w:cstheme="minorHAnsi"/>
        </w:rPr>
        <w:tab/>
      </w:r>
      <w:r w:rsidR="00EB4652" w:rsidRPr="001C635F">
        <w:rPr>
          <w:rFonts w:ascii="Aptos" w:hAnsi="Aptos" w:cstheme="minorHAnsi"/>
        </w:rPr>
        <w:t>Na navedenim lokacijama planira se ugradnja sustava za detekciju prilaska pješaka i biciklista, uz zvu</w:t>
      </w:r>
      <w:r w:rsidR="00EB4652" w:rsidRPr="001C635F">
        <w:rPr>
          <w:rFonts w:ascii="Aptos" w:hAnsi="Aptos" w:cs="Calibri"/>
        </w:rPr>
        <w:t>č</w:t>
      </w:r>
      <w:r w:rsidR="00EB4652" w:rsidRPr="001C635F">
        <w:rPr>
          <w:rFonts w:ascii="Aptos" w:hAnsi="Aptos" w:cstheme="minorHAnsi"/>
        </w:rPr>
        <w:t xml:space="preserve">nu i svjetlosnu signalizaciju koja </w:t>
      </w:r>
      <w:r w:rsidR="00EB4652" w:rsidRPr="001C635F">
        <w:rPr>
          <w:rFonts w:ascii="Aptos" w:hAnsi="Aptos" w:cs="Calibri"/>
        </w:rPr>
        <w:t>ć</w:t>
      </w:r>
      <w:r w:rsidR="00EB4652" w:rsidRPr="001C635F">
        <w:rPr>
          <w:rFonts w:ascii="Aptos" w:hAnsi="Aptos" w:cstheme="minorHAnsi"/>
        </w:rPr>
        <w:t>e upozoravati voza</w:t>
      </w:r>
      <w:r w:rsidR="00EB4652" w:rsidRPr="001C635F">
        <w:rPr>
          <w:rFonts w:ascii="Aptos" w:hAnsi="Aptos" w:cs="Calibri"/>
        </w:rPr>
        <w:t>č</w:t>
      </w:r>
      <w:r w:rsidR="00EB4652" w:rsidRPr="001C635F">
        <w:rPr>
          <w:rFonts w:ascii="Aptos" w:hAnsi="Aptos" w:cstheme="minorHAnsi"/>
        </w:rPr>
        <w:t>e i pove</w:t>
      </w:r>
      <w:r w:rsidR="00EB4652" w:rsidRPr="001C635F">
        <w:rPr>
          <w:rFonts w:ascii="Aptos" w:hAnsi="Aptos" w:cs="Calibri"/>
        </w:rPr>
        <w:t>ć</w:t>
      </w:r>
      <w:r w:rsidR="00EB4652" w:rsidRPr="001C635F">
        <w:rPr>
          <w:rFonts w:ascii="Aptos" w:hAnsi="Aptos" w:cstheme="minorHAnsi"/>
        </w:rPr>
        <w:t>ati sigurnost sudionika u prometu. U 2025. godini izra</w:t>
      </w:r>
      <w:r w:rsidR="00EB4652" w:rsidRPr="001C635F">
        <w:rPr>
          <w:rFonts w:ascii="Aptos" w:hAnsi="Aptos" w:cs="Calibri"/>
        </w:rPr>
        <w:t>đ</w:t>
      </w:r>
      <w:r w:rsidR="00EB4652" w:rsidRPr="001C635F">
        <w:rPr>
          <w:rFonts w:ascii="Aptos" w:hAnsi="Aptos" w:cstheme="minorHAnsi"/>
        </w:rPr>
        <w:t>eni su prometni elaborati i tro</w:t>
      </w:r>
      <w:r w:rsidR="00EB4652" w:rsidRPr="001C635F">
        <w:rPr>
          <w:rFonts w:ascii="Aptos" w:hAnsi="Aptos" w:cs="Abadi"/>
        </w:rPr>
        <w:t>š</w:t>
      </w:r>
      <w:r w:rsidR="00EB4652" w:rsidRPr="001C635F">
        <w:rPr>
          <w:rFonts w:ascii="Aptos" w:hAnsi="Aptos" w:cstheme="minorHAnsi"/>
        </w:rPr>
        <w:t xml:space="preserve">kovnici radova, a realizacija projekta </w:t>
      </w:r>
      <w:r w:rsidR="00EB4652" w:rsidRPr="001C635F">
        <w:rPr>
          <w:rFonts w:ascii="Aptos" w:hAnsi="Aptos" w:cs="Abadi"/>
        </w:rPr>
        <w:t>„</w:t>
      </w:r>
      <w:r w:rsidR="00EB4652" w:rsidRPr="001C635F">
        <w:rPr>
          <w:rFonts w:ascii="Aptos" w:hAnsi="Aptos" w:cstheme="minorHAnsi"/>
        </w:rPr>
        <w:t>Pametni pje</w:t>
      </w:r>
      <w:r w:rsidR="00EB4652" w:rsidRPr="001C635F">
        <w:rPr>
          <w:rFonts w:ascii="Aptos" w:hAnsi="Aptos" w:cs="Abadi"/>
        </w:rPr>
        <w:t>š</w:t>
      </w:r>
      <w:r w:rsidR="00EB4652" w:rsidRPr="001C635F">
        <w:rPr>
          <w:rFonts w:ascii="Aptos" w:hAnsi="Aptos" w:cstheme="minorHAnsi"/>
        </w:rPr>
        <w:t>a</w:t>
      </w:r>
      <w:r w:rsidR="00EB4652" w:rsidRPr="001C635F">
        <w:rPr>
          <w:rFonts w:ascii="Aptos" w:hAnsi="Aptos" w:cs="Calibri"/>
        </w:rPr>
        <w:t>č</w:t>
      </w:r>
      <w:r w:rsidR="00EB4652" w:rsidRPr="001C635F">
        <w:rPr>
          <w:rFonts w:ascii="Aptos" w:hAnsi="Aptos" w:cstheme="minorHAnsi"/>
        </w:rPr>
        <w:t>ki prijelazi</w:t>
      </w:r>
      <w:r w:rsidR="00EB4652" w:rsidRPr="001C635F">
        <w:rPr>
          <w:rFonts w:ascii="Aptos" w:hAnsi="Aptos" w:cs="Abadi"/>
        </w:rPr>
        <w:t>“</w:t>
      </w:r>
      <w:r w:rsidR="00EB4652" w:rsidRPr="001C635F">
        <w:rPr>
          <w:rFonts w:ascii="Aptos" w:hAnsi="Aptos" w:cstheme="minorHAnsi"/>
        </w:rPr>
        <w:t xml:space="preserve"> planirana je za 2026. godinu.</w:t>
      </w:r>
    </w:p>
    <w:p w14:paraId="1F6AD187" w14:textId="77777777" w:rsidR="00FB4BE6" w:rsidRPr="001C635F" w:rsidRDefault="00FB4BE6" w:rsidP="00FB4BE6">
      <w:pPr>
        <w:ind w:right="-144"/>
        <w:rPr>
          <w:rFonts w:ascii="Aptos" w:hAnsi="Aptos" w:cstheme="minorHAnsi"/>
          <w:u w:val="single"/>
        </w:rPr>
      </w:pPr>
    </w:p>
    <w:p w14:paraId="4F5CF7EA" w14:textId="60E89122" w:rsidR="00EB4652" w:rsidRDefault="00EB4652" w:rsidP="001C635F">
      <w:pPr>
        <w:pStyle w:val="Naslov3"/>
        <w:rPr>
          <w:b/>
          <w:bCs/>
          <w:color w:val="auto"/>
        </w:rPr>
      </w:pPr>
      <w:bookmarkStart w:id="22" w:name="_Toc228359416"/>
      <w:r w:rsidRPr="001C635F">
        <w:rPr>
          <w:b/>
          <w:bCs/>
          <w:color w:val="auto"/>
        </w:rPr>
        <w:t>2.2.5. Zaštita okoliša</w:t>
      </w:r>
      <w:bookmarkEnd w:id="22"/>
    </w:p>
    <w:p w14:paraId="770D8D41" w14:textId="77777777" w:rsidR="001C635F" w:rsidRPr="001C635F" w:rsidRDefault="001C635F" w:rsidP="001C635F">
      <w:pPr>
        <w:jc w:val="both"/>
      </w:pPr>
    </w:p>
    <w:p w14:paraId="23FF4CBB" w14:textId="77777777" w:rsidR="00EB4652" w:rsidRPr="001C635F" w:rsidRDefault="00EB4652" w:rsidP="001C635F">
      <w:pPr>
        <w:ind w:right="-144"/>
        <w:jc w:val="both"/>
        <w:rPr>
          <w:rFonts w:ascii="Aptos" w:hAnsi="Aptos" w:cstheme="minorHAnsi"/>
        </w:rPr>
      </w:pPr>
      <w:r w:rsidRPr="001C635F">
        <w:rPr>
          <w:rFonts w:ascii="Aptos" w:hAnsi="Aptos" w:cstheme="minorHAnsi"/>
        </w:rPr>
        <w:t>Aktivnosti u podru</w:t>
      </w:r>
      <w:r w:rsidRPr="001C635F">
        <w:rPr>
          <w:rFonts w:ascii="Aptos" w:hAnsi="Aptos" w:cs="Calibri"/>
        </w:rPr>
        <w:t>č</w:t>
      </w:r>
      <w:r w:rsidRPr="001C635F">
        <w:rPr>
          <w:rFonts w:ascii="Aptos" w:hAnsi="Aptos" w:cstheme="minorHAnsi"/>
        </w:rPr>
        <w:t>ju za</w:t>
      </w:r>
      <w:r w:rsidRPr="001C635F">
        <w:rPr>
          <w:rFonts w:ascii="Aptos" w:hAnsi="Aptos" w:cs="Abadi"/>
        </w:rPr>
        <w:t>š</w:t>
      </w:r>
      <w:r w:rsidRPr="001C635F">
        <w:rPr>
          <w:rFonts w:ascii="Aptos" w:hAnsi="Aptos" w:cstheme="minorHAnsi"/>
        </w:rPr>
        <w:t>tite okoli</w:t>
      </w:r>
      <w:r w:rsidRPr="001C635F">
        <w:rPr>
          <w:rFonts w:ascii="Aptos" w:hAnsi="Aptos" w:cs="Abadi"/>
        </w:rPr>
        <w:t>š</w:t>
      </w:r>
      <w:r w:rsidRPr="001C635F">
        <w:rPr>
          <w:rFonts w:ascii="Aptos" w:hAnsi="Aptos" w:cstheme="minorHAnsi"/>
        </w:rPr>
        <w:t>a u drugoj polovici 2025. godine bile su usmjerene na smanjenje negativnih utjecaja na okoli</w:t>
      </w:r>
      <w:r w:rsidRPr="001C635F">
        <w:rPr>
          <w:rFonts w:ascii="Aptos" w:hAnsi="Aptos" w:cs="Abadi"/>
        </w:rPr>
        <w:t>š</w:t>
      </w:r>
      <w:r w:rsidRPr="001C635F">
        <w:rPr>
          <w:rFonts w:ascii="Aptos" w:hAnsi="Aptos" w:cstheme="minorHAnsi"/>
        </w:rPr>
        <w:t>, unaprje</w:t>
      </w:r>
      <w:r w:rsidRPr="001C635F">
        <w:rPr>
          <w:rFonts w:ascii="Aptos" w:hAnsi="Aptos" w:cs="Calibri"/>
        </w:rPr>
        <w:t>đ</w:t>
      </w:r>
      <w:r w:rsidRPr="001C635F">
        <w:rPr>
          <w:rFonts w:ascii="Aptos" w:hAnsi="Aptos" w:cstheme="minorHAnsi"/>
        </w:rPr>
        <w:t>enje sustava gospodarenja otpadom, sanaciju okoli</w:t>
      </w:r>
      <w:r w:rsidRPr="001C635F">
        <w:rPr>
          <w:rFonts w:ascii="Aptos" w:hAnsi="Aptos" w:cs="Abadi"/>
        </w:rPr>
        <w:t>š</w:t>
      </w:r>
      <w:r w:rsidRPr="001C635F">
        <w:rPr>
          <w:rFonts w:ascii="Aptos" w:hAnsi="Aptos" w:cstheme="minorHAnsi"/>
        </w:rPr>
        <w:t>nih optere</w:t>
      </w:r>
      <w:r w:rsidRPr="001C635F">
        <w:rPr>
          <w:rFonts w:ascii="Aptos" w:hAnsi="Aptos" w:cs="Calibri"/>
        </w:rPr>
        <w:t>ć</w:t>
      </w:r>
      <w:r w:rsidRPr="001C635F">
        <w:rPr>
          <w:rFonts w:ascii="Aptos" w:hAnsi="Aptos" w:cstheme="minorHAnsi"/>
        </w:rPr>
        <w:t>enja iz prethodnih razdoblja te pripremu i provedbu projekata usmjerenih na prilagodbu klimatskim promjenama i pobolj</w:t>
      </w:r>
      <w:r w:rsidRPr="001C635F">
        <w:rPr>
          <w:rFonts w:ascii="Aptos" w:hAnsi="Aptos" w:cs="Abadi"/>
        </w:rPr>
        <w:t>š</w:t>
      </w:r>
      <w:r w:rsidRPr="001C635F">
        <w:rPr>
          <w:rFonts w:ascii="Aptos" w:hAnsi="Aptos" w:cstheme="minorHAnsi"/>
        </w:rPr>
        <w:t xml:space="preserve">anje kvalitete </w:t>
      </w:r>
      <w:r w:rsidRPr="001C635F">
        <w:rPr>
          <w:rFonts w:ascii="Aptos" w:hAnsi="Aptos" w:cs="Abadi"/>
        </w:rPr>
        <w:t>ž</w:t>
      </w:r>
      <w:r w:rsidRPr="001C635F">
        <w:rPr>
          <w:rFonts w:ascii="Aptos" w:hAnsi="Aptos" w:cstheme="minorHAnsi"/>
        </w:rPr>
        <w:t>ivota gra</w:t>
      </w:r>
      <w:r w:rsidRPr="001C635F">
        <w:rPr>
          <w:rFonts w:ascii="Aptos" w:hAnsi="Aptos" w:cs="Calibri"/>
        </w:rPr>
        <w:t>đ</w:t>
      </w:r>
      <w:r w:rsidRPr="001C635F">
        <w:rPr>
          <w:rFonts w:ascii="Aptos" w:hAnsi="Aptos" w:cstheme="minorHAnsi"/>
        </w:rPr>
        <w:t>ana. Poseban naglasak stavljen je na kori</w:t>
      </w:r>
      <w:r w:rsidRPr="001C635F">
        <w:rPr>
          <w:rFonts w:ascii="Aptos" w:hAnsi="Aptos" w:cs="Abadi"/>
        </w:rPr>
        <w:t>š</w:t>
      </w:r>
      <w:r w:rsidRPr="001C635F">
        <w:rPr>
          <w:rFonts w:ascii="Aptos" w:hAnsi="Aptos" w:cstheme="minorHAnsi"/>
        </w:rPr>
        <w:t>tenje nacionalnih i europskih izvora financiranja kako bi se okoli</w:t>
      </w:r>
      <w:r w:rsidRPr="001C635F">
        <w:rPr>
          <w:rFonts w:ascii="Aptos" w:hAnsi="Aptos" w:cs="Abadi"/>
        </w:rPr>
        <w:t>š</w:t>
      </w:r>
      <w:r w:rsidRPr="001C635F">
        <w:rPr>
          <w:rFonts w:ascii="Aptos" w:hAnsi="Aptos" w:cstheme="minorHAnsi"/>
        </w:rPr>
        <w:t>ni ciljevi ostvarili uz minimalno optere</w:t>
      </w:r>
      <w:r w:rsidRPr="001C635F">
        <w:rPr>
          <w:rFonts w:ascii="Aptos" w:hAnsi="Aptos" w:cs="Calibri"/>
        </w:rPr>
        <w:t>ć</w:t>
      </w:r>
      <w:r w:rsidRPr="001C635F">
        <w:rPr>
          <w:rFonts w:ascii="Aptos" w:hAnsi="Aptos" w:cstheme="minorHAnsi"/>
        </w:rPr>
        <w:t>enje gradskog prora</w:t>
      </w:r>
      <w:r w:rsidRPr="001C635F">
        <w:rPr>
          <w:rFonts w:ascii="Aptos" w:hAnsi="Aptos" w:cs="Calibri"/>
        </w:rPr>
        <w:t>č</w:t>
      </w:r>
      <w:r w:rsidRPr="001C635F">
        <w:rPr>
          <w:rFonts w:ascii="Aptos" w:hAnsi="Aptos" w:cstheme="minorHAnsi"/>
        </w:rPr>
        <w:t>una.</w:t>
      </w:r>
    </w:p>
    <w:p w14:paraId="142F7495" w14:textId="6E56F2D1" w:rsidR="00EB4652" w:rsidRPr="001C635F" w:rsidRDefault="00C73EAC" w:rsidP="00C73EAC">
      <w:pPr>
        <w:tabs>
          <w:tab w:val="left" w:pos="142"/>
        </w:tabs>
        <w:ind w:right="-144"/>
        <w:jc w:val="both"/>
        <w:rPr>
          <w:rFonts w:ascii="Aptos" w:hAnsi="Aptos" w:cstheme="minorHAnsi"/>
        </w:rPr>
      </w:pPr>
      <w:r>
        <w:rPr>
          <w:rFonts w:ascii="Aptos" w:hAnsi="Aptos" w:cstheme="minorHAnsi"/>
        </w:rPr>
        <w:tab/>
      </w:r>
      <w:r w:rsidR="00EB4652" w:rsidRPr="001C635F">
        <w:rPr>
          <w:rFonts w:ascii="Aptos" w:hAnsi="Aptos" w:cstheme="minorHAnsi"/>
        </w:rPr>
        <w:t>Grad Sveti Ivan Zelina je, temeljem Rješenja Fonda za zaštitu okoliša i energetsku u</w:t>
      </w:r>
      <w:r w:rsidR="00EB4652" w:rsidRPr="001C635F">
        <w:rPr>
          <w:rFonts w:ascii="Aptos" w:hAnsi="Aptos" w:cs="Calibri"/>
        </w:rPr>
        <w:t>č</w:t>
      </w:r>
      <w:r w:rsidR="00EB4652" w:rsidRPr="001C635F">
        <w:rPr>
          <w:rFonts w:ascii="Aptos" w:hAnsi="Aptos" w:cstheme="minorHAnsi"/>
        </w:rPr>
        <w:t>inkovitost od 22. prosinca 2025. godine, platio poticajnu naknadu za smanjenje koli</w:t>
      </w:r>
      <w:r w:rsidR="00EB4652" w:rsidRPr="001C635F">
        <w:rPr>
          <w:rFonts w:ascii="Aptos" w:hAnsi="Aptos" w:cs="Calibri"/>
        </w:rPr>
        <w:t>č</w:t>
      </w:r>
      <w:r w:rsidR="00EB4652" w:rsidRPr="001C635F">
        <w:rPr>
          <w:rFonts w:ascii="Aptos" w:hAnsi="Aptos" w:cstheme="minorHAnsi"/>
        </w:rPr>
        <w:t>ine mije</w:t>
      </w:r>
      <w:r w:rsidR="00EB4652" w:rsidRPr="001C635F">
        <w:rPr>
          <w:rFonts w:ascii="Aptos" w:hAnsi="Aptos" w:cs="Abadi"/>
        </w:rPr>
        <w:t>š</w:t>
      </w:r>
      <w:r w:rsidR="00EB4652" w:rsidRPr="001C635F">
        <w:rPr>
          <w:rFonts w:ascii="Aptos" w:hAnsi="Aptos" w:cstheme="minorHAnsi"/>
        </w:rPr>
        <w:t>anog komunalnog otpada za 2024. godinu u iznosu od 16.879,97 EUR, za razdoblje od 1. sije</w:t>
      </w:r>
      <w:r w:rsidR="00EB4652" w:rsidRPr="001C635F">
        <w:rPr>
          <w:rFonts w:ascii="Aptos" w:hAnsi="Aptos" w:cs="Calibri"/>
        </w:rPr>
        <w:t>č</w:t>
      </w:r>
      <w:r w:rsidR="00EB4652" w:rsidRPr="001C635F">
        <w:rPr>
          <w:rFonts w:ascii="Aptos" w:hAnsi="Aptos" w:cstheme="minorHAnsi"/>
        </w:rPr>
        <w:t>nja do 31. prosinca 2024. godine. Poticajna naknada predstavlja mehanizam kojim se jedinice lokalne samouprave poti</w:t>
      </w:r>
      <w:r w:rsidR="00EB4652" w:rsidRPr="001C635F">
        <w:rPr>
          <w:rFonts w:ascii="Aptos" w:hAnsi="Aptos" w:cs="Calibri"/>
        </w:rPr>
        <w:t>č</w:t>
      </w:r>
      <w:r w:rsidR="00EB4652" w:rsidRPr="001C635F">
        <w:rPr>
          <w:rFonts w:ascii="Aptos" w:hAnsi="Aptos" w:cstheme="minorHAnsi"/>
        </w:rPr>
        <w:t>u na provedbu mjera za smanjenje koli</w:t>
      </w:r>
      <w:r w:rsidR="00EB4652" w:rsidRPr="001C635F">
        <w:rPr>
          <w:rFonts w:ascii="Aptos" w:hAnsi="Aptos" w:cs="Calibri"/>
        </w:rPr>
        <w:t>č</w:t>
      </w:r>
      <w:r w:rsidR="00EB4652" w:rsidRPr="001C635F">
        <w:rPr>
          <w:rFonts w:ascii="Aptos" w:hAnsi="Aptos" w:cstheme="minorHAnsi"/>
        </w:rPr>
        <w:t>ine mije</w:t>
      </w:r>
      <w:r w:rsidR="00EB4652" w:rsidRPr="001C635F">
        <w:rPr>
          <w:rFonts w:ascii="Aptos" w:hAnsi="Aptos" w:cs="Abadi"/>
        </w:rPr>
        <w:t>š</w:t>
      </w:r>
      <w:r w:rsidR="00EB4652" w:rsidRPr="001C635F">
        <w:rPr>
          <w:rFonts w:ascii="Aptos" w:hAnsi="Aptos" w:cstheme="minorHAnsi"/>
        </w:rPr>
        <w:t>anog komunalnog otpada, a obra</w:t>
      </w:r>
      <w:r w:rsidR="00EB4652" w:rsidRPr="001C635F">
        <w:rPr>
          <w:rFonts w:ascii="Aptos" w:hAnsi="Aptos" w:cs="Calibri"/>
        </w:rPr>
        <w:t>č</w:t>
      </w:r>
      <w:r w:rsidR="00EB4652" w:rsidRPr="001C635F">
        <w:rPr>
          <w:rFonts w:ascii="Aptos" w:hAnsi="Aptos" w:cstheme="minorHAnsi"/>
        </w:rPr>
        <w:t>unava se na temelju koli</w:t>
      </w:r>
      <w:r w:rsidR="00EB4652" w:rsidRPr="001C635F">
        <w:rPr>
          <w:rFonts w:ascii="Aptos" w:hAnsi="Aptos" w:cs="Calibri"/>
        </w:rPr>
        <w:t>č</w:t>
      </w:r>
      <w:r w:rsidR="00EB4652" w:rsidRPr="001C635F">
        <w:rPr>
          <w:rFonts w:ascii="Aptos" w:hAnsi="Aptos" w:cstheme="minorHAnsi"/>
        </w:rPr>
        <w:t>ine otpada koja prema</w:t>
      </w:r>
      <w:r w:rsidR="00EB4652" w:rsidRPr="001C635F">
        <w:rPr>
          <w:rFonts w:ascii="Aptos" w:hAnsi="Aptos" w:cs="Abadi"/>
        </w:rPr>
        <w:t>š</w:t>
      </w:r>
      <w:r w:rsidR="00EB4652" w:rsidRPr="001C635F">
        <w:rPr>
          <w:rFonts w:ascii="Aptos" w:hAnsi="Aptos" w:cstheme="minorHAnsi"/>
        </w:rPr>
        <w:t>uje propisanu grani</w:t>
      </w:r>
      <w:r w:rsidR="00EB4652" w:rsidRPr="001C635F">
        <w:rPr>
          <w:rFonts w:ascii="Aptos" w:hAnsi="Aptos" w:cs="Calibri"/>
        </w:rPr>
        <w:t>č</w:t>
      </w:r>
      <w:r w:rsidR="00EB4652" w:rsidRPr="001C635F">
        <w:rPr>
          <w:rFonts w:ascii="Aptos" w:hAnsi="Aptos" w:cstheme="minorHAnsi"/>
        </w:rPr>
        <w:t>nu vrijednost.</w:t>
      </w:r>
    </w:p>
    <w:p w14:paraId="7B983903" w14:textId="65CB9581" w:rsidR="00EB4652" w:rsidRPr="001C635F" w:rsidRDefault="00C73EAC" w:rsidP="00C73EAC">
      <w:pPr>
        <w:tabs>
          <w:tab w:val="left" w:pos="142"/>
        </w:tabs>
        <w:ind w:right="-144"/>
        <w:jc w:val="both"/>
        <w:rPr>
          <w:rFonts w:ascii="Aptos" w:hAnsi="Aptos" w:cstheme="minorHAnsi"/>
        </w:rPr>
      </w:pPr>
      <w:r>
        <w:rPr>
          <w:rFonts w:ascii="Aptos" w:hAnsi="Aptos" w:cstheme="minorHAnsi"/>
        </w:rPr>
        <w:lastRenderedPageBreak/>
        <w:tab/>
      </w:r>
      <w:r w:rsidR="00EB4652" w:rsidRPr="001C635F">
        <w:rPr>
          <w:rFonts w:ascii="Aptos" w:hAnsi="Aptos" w:cstheme="minorHAnsi"/>
        </w:rPr>
        <w:t>S ciljem dugoro</w:t>
      </w:r>
      <w:r w:rsidR="00EB4652" w:rsidRPr="001C635F">
        <w:rPr>
          <w:rFonts w:ascii="Aptos" w:hAnsi="Aptos" w:cs="Calibri"/>
        </w:rPr>
        <w:t>č</w:t>
      </w:r>
      <w:r w:rsidR="00EB4652" w:rsidRPr="001C635F">
        <w:rPr>
          <w:rFonts w:ascii="Aptos" w:hAnsi="Aptos" w:cstheme="minorHAnsi"/>
        </w:rPr>
        <w:t>nog smanjenja koli</w:t>
      </w:r>
      <w:r w:rsidR="00EB4652" w:rsidRPr="001C635F">
        <w:rPr>
          <w:rFonts w:ascii="Aptos" w:hAnsi="Aptos" w:cs="Calibri"/>
        </w:rPr>
        <w:t>č</w:t>
      </w:r>
      <w:r w:rsidR="00EB4652" w:rsidRPr="001C635F">
        <w:rPr>
          <w:rFonts w:ascii="Aptos" w:hAnsi="Aptos" w:cstheme="minorHAnsi"/>
        </w:rPr>
        <w:t>ine mije</w:t>
      </w:r>
      <w:r w:rsidR="00EB4652" w:rsidRPr="001C635F">
        <w:rPr>
          <w:rFonts w:ascii="Aptos" w:hAnsi="Aptos" w:cs="Abadi"/>
        </w:rPr>
        <w:t>š</w:t>
      </w:r>
      <w:r w:rsidR="00EB4652" w:rsidRPr="001C635F">
        <w:rPr>
          <w:rFonts w:ascii="Aptos" w:hAnsi="Aptos" w:cstheme="minorHAnsi"/>
        </w:rPr>
        <w:t>anog komunalnog otpada koji se odla</w:t>
      </w:r>
      <w:r w:rsidR="00EB4652" w:rsidRPr="001C635F">
        <w:rPr>
          <w:rFonts w:ascii="Aptos" w:hAnsi="Aptos" w:cs="Abadi"/>
        </w:rPr>
        <w:t>ž</w:t>
      </w:r>
      <w:r w:rsidR="00EB4652" w:rsidRPr="001C635F">
        <w:rPr>
          <w:rFonts w:ascii="Aptos" w:hAnsi="Aptos" w:cstheme="minorHAnsi"/>
        </w:rPr>
        <w:t>e, kao i smanjenja budu</w:t>
      </w:r>
      <w:r w:rsidR="00EB4652" w:rsidRPr="001C635F">
        <w:rPr>
          <w:rFonts w:ascii="Aptos" w:hAnsi="Aptos" w:cs="Calibri"/>
        </w:rPr>
        <w:t>ć</w:t>
      </w:r>
      <w:r w:rsidR="00EB4652" w:rsidRPr="001C635F">
        <w:rPr>
          <w:rFonts w:ascii="Aptos" w:hAnsi="Aptos" w:cstheme="minorHAnsi"/>
        </w:rPr>
        <w:t>ih tro</w:t>
      </w:r>
      <w:r w:rsidR="00EB4652" w:rsidRPr="001C635F">
        <w:rPr>
          <w:rFonts w:ascii="Aptos" w:hAnsi="Aptos" w:cs="Abadi"/>
        </w:rPr>
        <w:t>š</w:t>
      </w:r>
      <w:r w:rsidR="00EB4652" w:rsidRPr="001C635F">
        <w:rPr>
          <w:rFonts w:ascii="Aptos" w:hAnsi="Aptos" w:cstheme="minorHAnsi"/>
        </w:rPr>
        <w:t>kova poticajne naknade, Grad je tijekom 2025. godine ishodio gra</w:t>
      </w:r>
      <w:r w:rsidR="00EB4652" w:rsidRPr="001C635F">
        <w:rPr>
          <w:rFonts w:ascii="Aptos" w:hAnsi="Aptos" w:cs="Calibri"/>
        </w:rPr>
        <w:t>đ</w:t>
      </w:r>
      <w:r w:rsidR="00EB4652" w:rsidRPr="001C635F">
        <w:rPr>
          <w:rFonts w:ascii="Aptos" w:hAnsi="Aptos" w:cstheme="minorHAnsi"/>
        </w:rPr>
        <w:t>evinsku dozvolu za izgradnju gra</w:t>
      </w:r>
      <w:r w:rsidR="00EB4652" w:rsidRPr="001C635F">
        <w:rPr>
          <w:rFonts w:ascii="Aptos" w:hAnsi="Aptos" w:cs="Calibri"/>
        </w:rPr>
        <w:t>đ</w:t>
      </w:r>
      <w:r w:rsidR="00EB4652" w:rsidRPr="001C635F">
        <w:rPr>
          <w:rFonts w:ascii="Aptos" w:hAnsi="Aptos" w:cstheme="minorHAnsi"/>
        </w:rPr>
        <w:t>evine komunalno</w:t>
      </w:r>
      <w:r w:rsidR="00EB4652" w:rsidRPr="001C635F">
        <w:rPr>
          <w:rFonts w:ascii="Cambria Math" w:hAnsi="Cambria Math" w:cs="Cambria Math"/>
        </w:rPr>
        <w:t>‑</w:t>
      </w:r>
      <w:r w:rsidR="00EB4652" w:rsidRPr="001C635F">
        <w:rPr>
          <w:rFonts w:ascii="Aptos" w:hAnsi="Aptos" w:cstheme="minorHAnsi"/>
        </w:rPr>
        <w:t>servisne namjene – zelenog otoka. Izgradnja je planirana tijekom 2026. godine u naselju Sveti Ivan Zelina na k.</w:t>
      </w:r>
      <w:r w:rsidR="00EB4652" w:rsidRPr="001C635F">
        <w:rPr>
          <w:rFonts w:ascii="Aptos" w:hAnsi="Aptos" w:cs="Calibri"/>
        </w:rPr>
        <w:t>č</w:t>
      </w:r>
      <w:r w:rsidR="00EB4652" w:rsidRPr="001C635F">
        <w:rPr>
          <w:rFonts w:ascii="Aptos" w:hAnsi="Aptos" w:cstheme="minorHAnsi"/>
        </w:rPr>
        <w:t xml:space="preserve">.br. 3117, k.o. Zelina, </w:t>
      </w:r>
      <w:r w:rsidR="00E44896" w:rsidRPr="001C635F">
        <w:rPr>
          <w:rFonts w:ascii="Aptos" w:hAnsi="Aptos" w:cstheme="minorHAnsi"/>
        </w:rPr>
        <w:t>a obuhva</w:t>
      </w:r>
      <w:r w:rsidR="00E44896" w:rsidRPr="001C635F">
        <w:rPr>
          <w:rFonts w:ascii="Aptos" w:hAnsi="Aptos" w:cs="Calibri"/>
        </w:rPr>
        <w:t>ć</w:t>
      </w:r>
      <w:r w:rsidR="00E44896">
        <w:rPr>
          <w:rFonts w:ascii="Aptos" w:hAnsi="Aptos" w:cstheme="minorHAnsi"/>
        </w:rPr>
        <w:t xml:space="preserve">a </w:t>
      </w:r>
      <w:r w:rsidR="00E44896" w:rsidRPr="001C635F">
        <w:rPr>
          <w:rFonts w:ascii="Aptos" w:hAnsi="Aptos" w:cstheme="minorHAnsi"/>
        </w:rPr>
        <w:t xml:space="preserve">postavljanje </w:t>
      </w:r>
      <w:r w:rsidR="00E44896" w:rsidRPr="001C635F">
        <w:rPr>
          <w:rFonts w:ascii="Aptos" w:hAnsi="Aptos" w:cs="Calibri"/>
        </w:rPr>
        <w:t>č</w:t>
      </w:r>
      <w:r w:rsidR="00E44896" w:rsidRPr="001C635F">
        <w:rPr>
          <w:rFonts w:ascii="Aptos" w:hAnsi="Aptos" w:cstheme="minorHAnsi"/>
        </w:rPr>
        <w:t xml:space="preserve">etiri </w:t>
      </w:r>
      <w:proofErr w:type="spellStart"/>
      <w:r w:rsidR="00E44896" w:rsidRPr="001C635F">
        <w:rPr>
          <w:rFonts w:ascii="Aptos" w:hAnsi="Aptos" w:cstheme="minorHAnsi"/>
        </w:rPr>
        <w:t>polupodzemna</w:t>
      </w:r>
      <w:proofErr w:type="spellEnd"/>
      <w:r w:rsidR="00E44896" w:rsidRPr="001C635F">
        <w:rPr>
          <w:rFonts w:ascii="Aptos" w:hAnsi="Aptos" w:cstheme="minorHAnsi"/>
        </w:rPr>
        <w:t xml:space="preserve"> spremnika za odvojeno prikupljanje plastike, papira i stakla</w:t>
      </w:r>
      <w:r w:rsidR="00E44896">
        <w:rPr>
          <w:rFonts w:ascii="Aptos" w:hAnsi="Aptos" w:cstheme="minorHAnsi"/>
        </w:rPr>
        <w:t xml:space="preserve"> (konkretno - dva spremnika za staklo, spremnik za papir i spremnik za plastiku)</w:t>
      </w:r>
      <w:r w:rsidR="00EB4652" w:rsidRPr="001C635F">
        <w:rPr>
          <w:rFonts w:ascii="Aptos" w:hAnsi="Aptos" w:cstheme="minorHAnsi"/>
        </w:rPr>
        <w:t>. Za realizaciju projekta osigurana su bespovratna sredstva Zagreba</w:t>
      </w:r>
      <w:r w:rsidR="00EB4652" w:rsidRPr="001C635F">
        <w:rPr>
          <w:rFonts w:ascii="Aptos" w:hAnsi="Aptos" w:cs="Calibri"/>
        </w:rPr>
        <w:t>č</w:t>
      </w:r>
      <w:r w:rsidR="00EB4652" w:rsidRPr="001C635F">
        <w:rPr>
          <w:rFonts w:ascii="Aptos" w:hAnsi="Aptos" w:cstheme="minorHAnsi"/>
        </w:rPr>
        <w:t xml:space="preserve">ke </w:t>
      </w:r>
      <w:r w:rsidR="00EB4652" w:rsidRPr="001C635F">
        <w:rPr>
          <w:rFonts w:ascii="Aptos" w:hAnsi="Aptos" w:cs="Abadi"/>
        </w:rPr>
        <w:t>ž</w:t>
      </w:r>
      <w:r w:rsidR="00EB4652" w:rsidRPr="001C635F">
        <w:rPr>
          <w:rFonts w:ascii="Aptos" w:hAnsi="Aptos" w:cstheme="minorHAnsi"/>
        </w:rPr>
        <w:t xml:space="preserve">upanije u iznosu od 40.390,00 EUR, </w:t>
      </w:r>
      <w:r w:rsidR="00EB4652" w:rsidRPr="001C635F">
        <w:rPr>
          <w:rFonts w:ascii="Aptos" w:hAnsi="Aptos" w:cs="Calibri"/>
        </w:rPr>
        <w:t>č</w:t>
      </w:r>
      <w:r w:rsidR="00EB4652" w:rsidRPr="001C635F">
        <w:rPr>
          <w:rFonts w:ascii="Aptos" w:hAnsi="Aptos" w:cstheme="minorHAnsi"/>
        </w:rPr>
        <w:t>ime se dodatno poti</w:t>
      </w:r>
      <w:r w:rsidR="00EB4652" w:rsidRPr="001C635F">
        <w:rPr>
          <w:rFonts w:ascii="Aptos" w:hAnsi="Aptos" w:cs="Calibri"/>
        </w:rPr>
        <w:t>č</w:t>
      </w:r>
      <w:r w:rsidR="00EB4652" w:rsidRPr="001C635F">
        <w:rPr>
          <w:rFonts w:ascii="Aptos" w:hAnsi="Aptos" w:cstheme="minorHAnsi"/>
        </w:rPr>
        <w:t>e razvoj sustava odvojenog prikupljanja otpada.</w:t>
      </w:r>
    </w:p>
    <w:p w14:paraId="19D033D5" w14:textId="0A1D76DD" w:rsidR="00EB4652" w:rsidRPr="001C635F" w:rsidRDefault="00C73EAC" w:rsidP="00C73EAC">
      <w:pPr>
        <w:tabs>
          <w:tab w:val="left" w:pos="142"/>
        </w:tabs>
        <w:ind w:right="-144"/>
        <w:jc w:val="both"/>
        <w:rPr>
          <w:rFonts w:ascii="Aptos" w:hAnsi="Aptos" w:cstheme="minorHAnsi"/>
        </w:rPr>
      </w:pPr>
      <w:r>
        <w:rPr>
          <w:rFonts w:ascii="Aptos" w:hAnsi="Aptos" w:cstheme="minorHAnsi"/>
        </w:rPr>
        <w:tab/>
      </w:r>
      <w:r w:rsidR="00EB4652" w:rsidRPr="001C635F">
        <w:rPr>
          <w:rFonts w:ascii="Aptos" w:hAnsi="Aptos" w:cstheme="minorHAnsi"/>
        </w:rPr>
        <w:t>U podru</w:t>
      </w:r>
      <w:r w:rsidR="00EB4652" w:rsidRPr="001C635F">
        <w:rPr>
          <w:rFonts w:ascii="Aptos" w:hAnsi="Aptos" w:cs="Calibri"/>
        </w:rPr>
        <w:t>č</w:t>
      </w:r>
      <w:r w:rsidR="00EB4652" w:rsidRPr="001C635F">
        <w:rPr>
          <w:rFonts w:ascii="Aptos" w:hAnsi="Aptos" w:cstheme="minorHAnsi"/>
        </w:rPr>
        <w:t>ju sanacije okoli</w:t>
      </w:r>
      <w:r w:rsidR="00EB4652" w:rsidRPr="001C635F">
        <w:rPr>
          <w:rFonts w:ascii="Aptos" w:hAnsi="Aptos" w:cs="Abadi"/>
        </w:rPr>
        <w:t>š</w:t>
      </w:r>
      <w:r w:rsidR="00EB4652" w:rsidRPr="001C635F">
        <w:rPr>
          <w:rFonts w:ascii="Aptos" w:hAnsi="Aptos" w:cstheme="minorHAnsi"/>
        </w:rPr>
        <w:t>nih optere</w:t>
      </w:r>
      <w:r w:rsidR="00EB4652" w:rsidRPr="001C635F">
        <w:rPr>
          <w:rFonts w:ascii="Aptos" w:hAnsi="Aptos" w:cs="Calibri"/>
        </w:rPr>
        <w:t>ć</w:t>
      </w:r>
      <w:r w:rsidR="00EB4652" w:rsidRPr="001C635F">
        <w:rPr>
          <w:rFonts w:ascii="Aptos" w:hAnsi="Aptos" w:cstheme="minorHAnsi"/>
        </w:rPr>
        <w:t>enja, u listopadu 2025. godine zavr</w:t>
      </w:r>
      <w:r w:rsidR="00EB4652" w:rsidRPr="001C635F">
        <w:rPr>
          <w:rFonts w:ascii="Aptos" w:hAnsi="Aptos" w:cs="Abadi"/>
        </w:rPr>
        <w:t>š</w:t>
      </w:r>
      <w:r w:rsidR="00EB4652" w:rsidRPr="001C635F">
        <w:rPr>
          <w:rFonts w:ascii="Aptos" w:hAnsi="Aptos" w:cstheme="minorHAnsi"/>
        </w:rPr>
        <w:t>eni su radovi na sanaciji zatvorenog odlagali</w:t>
      </w:r>
      <w:r w:rsidR="00EB4652" w:rsidRPr="001C635F">
        <w:rPr>
          <w:rFonts w:ascii="Aptos" w:hAnsi="Aptos" w:cs="Abadi"/>
        </w:rPr>
        <w:t>š</w:t>
      </w:r>
      <w:r w:rsidR="00EB4652" w:rsidRPr="001C635F">
        <w:rPr>
          <w:rFonts w:ascii="Aptos" w:hAnsi="Aptos" w:cstheme="minorHAnsi"/>
        </w:rPr>
        <w:t xml:space="preserve">ta otpada </w:t>
      </w:r>
      <w:proofErr w:type="spellStart"/>
      <w:r w:rsidR="00EB4652" w:rsidRPr="001C635F">
        <w:rPr>
          <w:rFonts w:ascii="Aptos" w:hAnsi="Aptos" w:cstheme="minorHAnsi"/>
        </w:rPr>
        <w:t>Cerovka</w:t>
      </w:r>
      <w:proofErr w:type="spellEnd"/>
      <w:r w:rsidR="00EB4652" w:rsidRPr="001C635F">
        <w:rPr>
          <w:rFonts w:ascii="Aptos" w:hAnsi="Aptos" w:cstheme="minorHAnsi"/>
        </w:rPr>
        <w:t>, u skladu s Ugovorom o dodjeli bespovratnih sredstava iz Mehanizma za oporavak i otpornost, potpisanim 13. prosinca 2023. godine. Nakon provedenog tehni</w:t>
      </w:r>
      <w:r w:rsidR="00EB4652" w:rsidRPr="001C635F">
        <w:rPr>
          <w:rFonts w:ascii="Aptos" w:hAnsi="Aptos" w:cs="Calibri"/>
        </w:rPr>
        <w:t>č</w:t>
      </w:r>
      <w:r w:rsidR="00EB4652" w:rsidRPr="001C635F">
        <w:rPr>
          <w:rFonts w:ascii="Aptos" w:hAnsi="Aptos" w:cstheme="minorHAnsi"/>
        </w:rPr>
        <w:t>kog pregleda isho</w:t>
      </w:r>
      <w:r w:rsidR="00EB4652" w:rsidRPr="001C635F">
        <w:rPr>
          <w:rFonts w:ascii="Aptos" w:hAnsi="Aptos" w:cs="Calibri"/>
        </w:rPr>
        <w:t>đ</w:t>
      </w:r>
      <w:r w:rsidR="00EB4652" w:rsidRPr="001C635F">
        <w:rPr>
          <w:rFonts w:ascii="Aptos" w:hAnsi="Aptos" w:cstheme="minorHAnsi"/>
        </w:rPr>
        <w:t>ena je uporabna dozvola te je izvr</w:t>
      </w:r>
      <w:r w:rsidR="00EB4652" w:rsidRPr="001C635F">
        <w:rPr>
          <w:rFonts w:ascii="Aptos" w:hAnsi="Aptos" w:cs="Abadi"/>
        </w:rPr>
        <w:t>š</w:t>
      </w:r>
      <w:r w:rsidR="00EB4652" w:rsidRPr="001C635F">
        <w:rPr>
          <w:rFonts w:ascii="Aptos" w:hAnsi="Aptos" w:cstheme="minorHAnsi"/>
        </w:rPr>
        <w:t>ena primopredaja izvedenih radova i opreme</w:t>
      </w:r>
      <w:r w:rsidR="00EB4652" w:rsidRPr="00E75270">
        <w:rPr>
          <w:rFonts w:ascii="Aptos" w:hAnsi="Aptos" w:cstheme="minorHAnsi"/>
        </w:rPr>
        <w:t>. Ukupno</w:t>
      </w:r>
      <w:r w:rsidR="00B10A7B" w:rsidRPr="00E75270">
        <w:rPr>
          <w:rFonts w:ascii="Aptos" w:hAnsi="Aptos" w:cstheme="minorHAnsi"/>
        </w:rPr>
        <w:t xml:space="preserve"> ugovoreni</w:t>
      </w:r>
      <w:r w:rsidR="00EB4652" w:rsidRPr="00E75270">
        <w:rPr>
          <w:rFonts w:ascii="Aptos" w:hAnsi="Aptos" w:cstheme="minorHAnsi"/>
        </w:rPr>
        <w:t xml:space="preserve"> prihvatljivi tro</w:t>
      </w:r>
      <w:r w:rsidR="00EB4652" w:rsidRPr="00E75270">
        <w:rPr>
          <w:rFonts w:ascii="Aptos" w:hAnsi="Aptos" w:cs="Abadi"/>
        </w:rPr>
        <w:t>š</w:t>
      </w:r>
      <w:r w:rsidR="00EB4652" w:rsidRPr="00E75270">
        <w:rPr>
          <w:rFonts w:ascii="Aptos" w:hAnsi="Aptos" w:cstheme="minorHAnsi"/>
        </w:rPr>
        <w:t xml:space="preserve">kovi projekta iznosili su 3.072.055,58 EUR, od </w:t>
      </w:r>
      <w:r w:rsidR="00EB4652" w:rsidRPr="00E75270">
        <w:rPr>
          <w:rFonts w:ascii="Aptos" w:hAnsi="Aptos" w:cs="Calibri"/>
        </w:rPr>
        <w:t>č</w:t>
      </w:r>
      <w:r w:rsidR="00EB4652" w:rsidRPr="00E75270">
        <w:rPr>
          <w:rFonts w:ascii="Aptos" w:hAnsi="Aptos" w:cstheme="minorHAnsi"/>
        </w:rPr>
        <w:t>ega su dodijeljena bespovratna sredstva u iznosu od 2.611.247,23 EUR (85 %), dok je Grad dodatno osigurao sufinanciranje Fonda za zaštitu okoliša i energetsku u</w:t>
      </w:r>
      <w:r w:rsidR="00EB4652" w:rsidRPr="00E75270">
        <w:rPr>
          <w:rFonts w:ascii="Aptos" w:hAnsi="Aptos" w:cs="Calibri"/>
        </w:rPr>
        <w:t>č</w:t>
      </w:r>
      <w:r w:rsidR="00EB4652" w:rsidRPr="00E75270">
        <w:rPr>
          <w:rFonts w:ascii="Aptos" w:hAnsi="Aptos" w:cstheme="minorHAnsi"/>
        </w:rPr>
        <w:t>inkovitost u visini 10 % ukupno prihvatljivih tro</w:t>
      </w:r>
      <w:r w:rsidR="00EB4652" w:rsidRPr="00E75270">
        <w:rPr>
          <w:rFonts w:ascii="Aptos" w:hAnsi="Aptos" w:cs="Abadi"/>
        </w:rPr>
        <w:t>š</w:t>
      </w:r>
      <w:r w:rsidR="00EB4652" w:rsidRPr="00E75270">
        <w:rPr>
          <w:rFonts w:ascii="Aptos" w:hAnsi="Aptos" w:cstheme="minorHAnsi"/>
        </w:rPr>
        <w:t>kova. Provedbom</w:t>
      </w:r>
      <w:r w:rsidR="00EB4652" w:rsidRPr="001C635F">
        <w:rPr>
          <w:rFonts w:ascii="Aptos" w:hAnsi="Aptos" w:cstheme="minorHAnsi"/>
        </w:rPr>
        <w:t xml:space="preserve"> projekta trajno je uklonjen jedan od najve</w:t>
      </w:r>
      <w:r w:rsidR="00EB4652" w:rsidRPr="001C635F">
        <w:rPr>
          <w:rFonts w:ascii="Aptos" w:hAnsi="Aptos" w:cs="Calibri"/>
        </w:rPr>
        <w:t>ć</w:t>
      </w:r>
      <w:r w:rsidR="00EB4652" w:rsidRPr="001C635F">
        <w:rPr>
          <w:rFonts w:ascii="Aptos" w:hAnsi="Aptos" w:cstheme="minorHAnsi"/>
        </w:rPr>
        <w:t>ih okoli</w:t>
      </w:r>
      <w:r w:rsidR="00EB4652" w:rsidRPr="001C635F">
        <w:rPr>
          <w:rFonts w:ascii="Aptos" w:hAnsi="Aptos" w:cs="Abadi"/>
        </w:rPr>
        <w:t>š</w:t>
      </w:r>
      <w:r w:rsidR="00EB4652" w:rsidRPr="001C635F">
        <w:rPr>
          <w:rFonts w:ascii="Aptos" w:hAnsi="Aptos" w:cstheme="minorHAnsi"/>
        </w:rPr>
        <w:t>nih pritisaka na podru</w:t>
      </w:r>
      <w:r w:rsidR="00EB4652" w:rsidRPr="001C635F">
        <w:rPr>
          <w:rFonts w:ascii="Aptos" w:hAnsi="Aptos" w:cs="Calibri"/>
        </w:rPr>
        <w:t>č</w:t>
      </w:r>
      <w:r w:rsidR="00EB4652" w:rsidRPr="001C635F">
        <w:rPr>
          <w:rFonts w:ascii="Aptos" w:hAnsi="Aptos" w:cstheme="minorHAnsi"/>
        </w:rPr>
        <w:t>ju Grada</w:t>
      </w:r>
      <w:r w:rsidR="00EB4652" w:rsidRPr="004D66D3">
        <w:rPr>
          <w:rFonts w:ascii="Aptos" w:hAnsi="Aptos" w:cstheme="minorHAnsi"/>
        </w:rPr>
        <w:t>.</w:t>
      </w:r>
      <w:r w:rsidR="00E75270" w:rsidRPr="004D66D3">
        <w:rPr>
          <w:rFonts w:ascii="Aptos" w:hAnsi="Aptos" w:cstheme="minorHAnsi"/>
        </w:rPr>
        <w:t xml:space="preserve"> Zaključno s datumom 31.12.2025. godine, Gradu su sveukupno isplaćena bespovratna sredstva u iznosu od 1.247.</w:t>
      </w:r>
      <w:r w:rsidR="004D66D3" w:rsidRPr="004D66D3">
        <w:rPr>
          <w:rFonts w:ascii="Aptos" w:hAnsi="Aptos" w:cstheme="minorHAnsi"/>
        </w:rPr>
        <w:t>698,42</w:t>
      </w:r>
      <w:r w:rsidR="00E75270" w:rsidRPr="004D66D3">
        <w:rPr>
          <w:rFonts w:ascii="Aptos" w:hAnsi="Aptos" w:cstheme="minorHAnsi"/>
        </w:rPr>
        <w:t xml:space="preserve"> EUR a temeljem prethodno sklopljenih ugovora za provedbu projektnih aktivnosti u okviru ovog EU projekta.</w:t>
      </w:r>
    </w:p>
    <w:p w14:paraId="766CF13F" w14:textId="77777777" w:rsidR="00C73EAC" w:rsidRDefault="00C73EAC" w:rsidP="00C73EAC">
      <w:pPr>
        <w:tabs>
          <w:tab w:val="left" w:pos="142"/>
        </w:tabs>
        <w:ind w:right="-144"/>
        <w:jc w:val="both"/>
        <w:rPr>
          <w:rFonts w:ascii="Aptos" w:hAnsi="Aptos" w:cstheme="minorHAnsi"/>
        </w:rPr>
      </w:pPr>
      <w:r>
        <w:rPr>
          <w:rFonts w:ascii="Aptos" w:hAnsi="Aptos" w:cstheme="minorHAnsi"/>
        </w:rPr>
        <w:tab/>
      </w:r>
      <w:r w:rsidR="00EB4652" w:rsidRPr="001C635F">
        <w:rPr>
          <w:rFonts w:ascii="Aptos" w:hAnsi="Aptos" w:cstheme="minorHAnsi"/>
        </w:rPr>
        <w:t xml:space="preserve">Tijekom listopada 2025. godine Grad je podnio projektnu prijavu za </w:t>
      </w:r>
      <w:r>
        <w:rPr>
          <w:rFonts w:ascii="Aptos" w:hAnsi="Aptos" w:cstheme="minorHAnsi"/>
        </w:rPr>
        <w:t xml:space="preserve">EU </w:t>
      </w:r>
      <w:r w:rsidR="00EB4652" w:rsidRPr="001C635F">
        <w:rPr>
          <w:rFonts w:ascii="Aptos" w:hAnsi="Aptos" w:cstheme="minorHAnsi"/>
        </w:rPr>
        <w:t>projekt „Izgradnja zelene infrastrukture na podru</w:t>
      </w:r>
      <w:r w:rsidR="00EB4652" w:rsidRPr="001C635F">
        <w:rPr>
          <w:rFonts w:ascii="Aptos" w:hAnsi="Aptos" w:cs="Calibri"/>
        </w:rPr>
        <w:t>č</w:t>
      </w:r>
      <w:r w:rsidR="00EB4652" w:rsidRPr="001C635F">
        <w:rPr>
          <w:rFonts w:ascii="Aptos" w:hAnsi="Aptos" w:cstheme="minorHAnsi"/>
        </w:rPr>
        <w:t>ju Grada Svetog Ivana Zeline</w:t>
      </w:r>
      <w:r w:rsidR="00EB4652" w:rsidRPr="001C635F">
        <w:rPr>
          <w:rFonts w:ascii="Aptos" w:hAnsi="Aptos" w:cs="Abadi"/>
        </w:rPr>
        <w:t>“</w:t>
      </w:r>
      <w:r w:rsidR="00EB4652" w:rsidRPr="001C635F">
        <w:rPr>
          <w:rFonts w:ascii="Aptos" w:hAnsi="Aptos" w:cstheme="minorHAnsi"/>
        </w:rPr>
        <w:t xml:space="preserve">, temeljem </w:t>
      </w:r>
      <w:r>
        <w:rPr>
          <w:rFonts w:ascii="Aptos" w:hAnsi="Aptos" w:cstheme="minorHAnsi"/>
        </w:rPr>
        <w:t>P</w:t>
      </w:r>
      <w:r w:rsidR="00EB4652" w:rsidRPr="001C635F">
        <w:rPr>
          <w:rFonts w:ascii="Aptos" w:hAnsi="Aptos" w:cstheme="minorHAnsi"/>
        </w:rPr>
        <w:t>oziva za dodjelu bespovratnih sredstava za razvoj zelene infrastrukture u urbanim podru</w:t>
      </w:r>
      <w:r w:rsidR="00EB4652" w:rsidRPr="001C635F">
        <w:rPr>
          <w:rFonts w:ascii="Aptos" w:hAnsi="Aptos" w:cs="Calibri"/>
        </w:rPr>
        <w:t>č</w:t>
      </w:r>
      <w:r w:rsidR="00EB4652" w:rsidRPr="001C635F">
        <w:rPr>
          <w:rFonts w:ascii="Aptos" w:hAnsi="Aptos" w:cstheme="minorHAnsi"/>
        </w:rPr>
        <w:t>jima</w:t>
      </w:r>
      <w:r>
        <w:rPr>
          <w:rFonts w:ascii="Aptos" w:hAnsi="Aptos" w:cstheme="minorHAnsi"/>
        </w:rPr>
        <w:t>, koji je raspisan u okviru Programa Konkurentnost i kohezija 2021. – 2027</w:t>
      </w:r>
      <w:r w:rsidR="00EB4652" w:rsidRPr="001C635F">
        <w:rPr>
          <w:rFonts w:ascii="Aptos" w:hAnsi="Aptos" w:cstheme="minorHAnsi"/>
        </w:rPr>
        <w:t xml:space="preserve">. </w:t>
      </w:r>
    </w:p>
    <w:p w14:paraId="63614313" w14:textId="29245178" w:rsidR="00EB4652" w:rsidRPr="001C635F" w:rsidRDefault="00C73EAC" w:rsidP="00C73EAC">
      <w:pPr>
        <w:tabs>
          <w:tab w:val="left" w:pos="142"/>
        </w:tabs>
        <w:ind w:right="-144"/>
        <w:jc w:val="both"/>
        <w:rPr>
          <w:rFonts w:ascii="Aptos" w:hAnsi="Aptos" w:cstheme="minorHAnsi"/>
        </w:rPr>
      </w:pPr>
      <w:r>
        <w:rPr>
          <w:rFonts w:ascii="Aptos" w:hAnsi="Aptos" w:cstheme="minorHAnsi"/>
        </w:rPr>
        <w:tab/>
      </w:r>
      <w:r w:rsidR="00897F5E" w:rsidRPr="00897F5E">
        <w:rPr>
          <w:rFonts w:ascii="Aptos" w:hAnsi="Aptos" w:cstheme="minorHAnsi"/>
        </w:rPr>
        <w:t xml:space="preserve">Projekt obuhvaća uređenje 35.028 m² javnih površina na tri urbane lokacije (ŠRC, Multifunkcionalni vatrogasni centar i centar grada), primjenom rješenja temeljenih na prirodi. Ciljevi projekta uključuju smanjenje toplinskih otoka, povećanje bioraznolikosti i unapređenje pristupačnosti javnih prostora. Proračun projekta iznosi sveukupno 2.484.600,08 </w:t>
      </w:r>
      <w:r w:rsidR="00897F5E">
        <w:rPr>
          <w:rFonts w:ascii="Aptos" w:hAnsi="Aptos" w:cstheme="minorHAnsi"/>
        </w:rPr>
        <w:t>EUR</w:t>
      </w:r>
      <w:r w:rsidR="00897F5E" w:rsidRPr="00897F5E">
        <w:rPr>
          <w:rFonts w:ascii="Aptos" w:hAnsi="Aptos" w:cstheme="minorHAnsi"/>
        </w:rPr>
        <w:t>, te je 85% sufinanciran iz EU sredstava.</w:t>
      </w:r>
    </w:p>
    <w:p w14:paraId="255721CC" w14:textId="3EF9FBA8" w:rsidR="00EB4652" w:rsidRPr="001C635F" w:rsidRDefault="00C73EAC" w:rsidP="00C73EAC">
      <w:pPr>
        <w:tabs>
          <w:tab w:val="left" w:pos="142"/>
        </w:tabs>
        <w:ind w:right="-144"/>
        <w:jc w:val="both"/>
        <w:rPr>
          <w:rFonts w:ascii="Aptos" w:hAnsi="Aptos" w:cstheme="minorHAnsi"/>
        </w:rPr>
      </w:pPr>
      <w:r>
        <w:rPr>
          <w:rFonts w:ascii="Aptos" w:hAnsi="Aptos" w:cstheme="minorHAnsi"/>
        </w:rPr>
        <w:tab/>
      </w:r>
      <w:r w:rsidR="00EB4652" w:rsidRPr="001C635F">
        <w:rPr>
          <w:rFonts w:ascii="Aptos" w:hAnsi="Aptos" w:cstheme="minorHAnsi"/>
        </w:rPr>
        <w:t xml:space="preserve">Grad je u </w:t>
      </w:r>
      <w:r>
        <w:rPr>
          <w:rFonts w:ascii="Aptos" w:hAnsi="Aptos" w:cstheme="minorHAnsi"/>
        </w:rPr>
        <w:t xml:space="preserve">drugoj polovici </w:t>
      </w:r>
      <w:r w:rsidR="00EB4652" w:rsidRPr="001C635F">
        <w:rPr>
          <w:rFonts w:ascii="Aptos" w:hAnsi="Aptos" w:cstheme="minorHAnsi"/>
        </w:rPr>
        <w:t>2025. godin</w:t>
      </w:r>
      <w:r>
        <w:rPr>
          <w:rFonts w:ascii="Aptos" w:hAnsi="Aptos" w:cstheme="minorHAnsi"/>
        </w:rPr>
        <w:t>e</w:t>
      </w:r>
      <w:r w:rsidR="00EB4652" w:rsidRPr="001C635F">
        <w:rPr>
          <w:rFonts w:ascii="Aptos" w:hAnsi="Aptos" w:cstheme="minorHAnsi"/>
        </w:rPr>
        <w:t xml:space="preserve"> nastavio i provedbu programa „Zelina bez azbesta“, kojim se sufinancira zamjena azbestnih krovnih pokrova i njihovo propisno zbrinjavanje. Javni poziv objavljen je 10. ožujka 2025. godine, odluka o odabiru prijava donesena je u svibnju, a isplate su provedene u drugoj polovici godine. Ukupno je dodijeljeno 8 potpora u iznosu od 20.040,00 EUR, </w:t>
      </w:r>
      <w:r w:rsidR="00EB4652" w:rsidRPr="001C635F">
        <w:rPr>
          <w:rFonts w:ascii="Aptos" w:hAnsi="Aptos" w:cs="Calibri"/>
        </w:rPr>
        <w:t>č</w:t>
      </w:r>
      <w:r w:rsidR="00EB4652" w:rsidRPr="001C635F">
        <w:rPr>
          <w:rFonts w:ascii="Aptos" w:hAnsi="Aptos" w:cstheme="minorHAnsi"/>
        </w:rPr>
        <w:t>ime se dodatno doprinosi za</w:t>
      </w:r>
      <w:r w:rsidR="00EB4652" w:rsidRPr="001C635F">
        <w:rPr>
          <w:rFonts w:ascii="Aptos" w:hAnsi="Aptos" w:cs="Abadi"/>
        </w:rPr>
        <w:t>š</w:t>
      </w:r>
      <w:r w:rsidR="00EB4652" w:rsidRPr="001C635F">
        <w:rPr>
          <w:rFonts w:ascii="Aptos" w:hAnsi="Aptos" w:cstheme="minorHAnsi"/>
        </w:rPr>
        <w:t>titi zdravlja gra</w:t>
      </w:r>
      <w:r w:rsidR="00EB4652" w:rsidRPr="001C635F">
        <w:rPr>
          <w:rFonts w:ascii="Aptos" w:hAnsi="Aptos" w:cs="Calibri"/>
        </w:rPr>
        <w:t>đ</w:t>
      </w:r>
      <w:r w:rsidR="00EB4652" w:rsidRPr="001C635F">
        <w:rPr>
          <w:rFonts w:ascii="Aptos" w:hAnsi="Aptos" w:cstheme="minorHAnsi"/>
        </w:rPr>
        <w:t>ana i smanjenju okoli</w:t>
      </w:r>
      <w:r w:rsidR="00EB4652" w:rsidRPr="001C635F">
        <w:rPr>
          <w:rFonts w:ascii="Aptos" w:hAnsi="Aptos" w:cs="Abadi"/>
        </w:rPr>
        <w:t>š</w:t>
      </w:r>
      <w:r w:rsidR="00EB4652" w:rsidRPr="001C635F">
        <w:rPr>
          <w:rFonts w:ascii="Aptos" w:hAnsi="Aptos" w:cstheme="minorHAnsi"/>
        </w:rPr>
        <w:t>nih rizika.</w:t>
      </w:r>
    </w:p>
    <w:p w14:paraId="130C4DE6" w14:textId="1D0EC6E7" w:rsidR="00EB4652" w:rsidRPr="001C635F" w:rsidRDefault="002F7532" w:rsidP="002F7532">
      <w:pPr>
        <w:tabs>
          <w:tab w:val="left" w:pos="142"/>
        </w:tabs>
        <w:ind w:right="-144"/>
        <w:jc w:val="both"/>
        <w:rPr>
          <w:rFonts w:ascii="Aptos" w:hAnsi="Aptos" w:cstheme="minorHAnsi"/>
        </w:rPr>
      </w:pPr>
      <w:r>
        <w:rPr>
          <w:rFonts w:ascii="Aptos" w:hAnsi="Aptos" w:cstheme="minorHAnsi"/>
        </w:rPr>
        <w:tab/>
      </w:r>
      <w:r w:rsidR="00EB4652" w:rsidRPr="001C635F">
        <w:rPr>
          <w:rFonts w:ascii="Aptos" w:hAnsi="Aptos" w:cstheme="minorHAnsi"/>
        </w:rPr>
        <w:t>Temeljem Odluke Gradskog vije</w:t>
      </w:r>
      <w:r w:rsidR="00EB4652" w:rsidRPr="001C635F">
        <w:rPr>
          <w:rFonts w:ascii="Aptos" w:hAnsi="Aptos" w:cs="Calibri"/>
        </w:rPr>
        <w:t>ć</w:t>
      </w:r>
      <w:r w:rsidR="00EB4652" w:rsidRPr="001C635F">
        <w:rPr>
          <w:rFonts w:ascii="Aptos" w:hAnsi="Aptos" w:cstheme="minorHAnsi"/>
        </w:rPr>
        <w:t xml:space="preserve">a o sanaciji neaktivnog eksploatacijskog polja </w:t>
      </w:r>
      <w:proofErr w:type="spellStart"/>
      <w:r w:rsidR="00EB4652" w:rsidRPr="001C635F">
        <w:rPr>
          <w:rFonts w:ascii="Aptos" w:hAnsi="Aptos" w:cstheme="minorHAnsi"/>
        </w:rPr>
        <w:t>Ore</w:t>
      </w:r>
      <w:r w:rsidR="00EB4652" w:rsidRPr="001C635F">
        <w:rPr>
          <w:rFonts w:ascii="Aptos" w:hAnsi="Aptos" w:cs="Abadi"/>
        </w:rPr>
        <w:t>š</w:t>
      </w:r>
      <w:r w:rsidR="00EB4652" w:rsidRPr="001C635F">
        <w:rPr>
          <w:rFonts w:ascii="Aptos" w:hAnsi="Aptos" w:cstheme="minorHAnsi"/>
        </w:rPr>
        <w:t>je</w:t>
      </w:r>
      <w:proofErr w:type="spellEnd"/>
      <w:r w:rsidR="00EB4652" w:rsidRPr="001C635F">
        <w:rPr>
          <w:rFonts w:ascii="Aptos" w:hAnsi="Aptos" w:cstheme="minorHAnsi"/>
        </w:rPr>
        <w:t xml:space="preserve"> Donje, Grad Sveti Ivan Zelina je</w:t>
      </w:r>
      <w:r w:rsidR="00E44896">
        <w:rPr>
          <w:rFonts w:ascii="Aptos" w:hAnsi="Aptos" w:cstheme="minorHAnsi"/>
        </w:rPr>
        <w:t xml:space="preserve"> </w:t>
      </w:r>
      <w:r w:rsidR="00EB4652" w:rsidRPr="001C635F">
        <w:rPr>
          <w:rFonts w:ascii="Aptos" w:hAnsi="Aptos" w:cstheme="minorHAnsi"/>
        </w:rPr>
        <w:t>Ministarstvu gospodarstva, Upravi za industriju i rudarstvo, podnio Zahtjev za sanaciju predmetnog kamenoloma. Time su ispunjeni svi preduvjeti za osiguravanje 100 % bespovratnih sredstava iz Dr</w:t>
      </w:r>
      <w:r w:rsidR="00EB4652" w:rsidRPr="001C635F">
        <w:rPr>
          <w:rFonts w:ascii="Aptos" w:hAnsi="Aptos" w:cs="Abadi"/>
        </w:rPr>
        <w:t>ž</w:t>
      </w:r>
      <w:r w:rsidR="00EB4652" w:rsidRPr="001C635F">
        <w:rPr>
          <w:rFonts w:ascii="Aptos" w:hAnsi="Aptos" w:cstheme="minorHAnsi"/>
        </w:rPr>
        <w:t>avnog prora</w:t>
      </w:r>
      <w:r w:rsidR="00EB4652" w:rsidRPr="001C635F">
        <w:rPr>
          <w:rFonts w:ascii="Aptos" w:hAnsi="Aptos" w:cs="Calibri"/>
        </w:rPr>
        <w:t>č</w:t>
      </w:r>
      <w:r w:rsidR="00EB4652" w:rsidRPr="001C635F">
        <w:rPr>
          <w:rFonts w:ascii="Aptos" w:hAnsi="Aptos" w:cstheme="minorHAnsi"/>
        </w:rPr>
        <w:t>una za potrebu tehni</w:t>
      </w:r>
      <w:r w:rsidR="00EB4652" w:rsidRPr="001C635F">
        <w:rPr>
          <w:rFonts w:ascii="Aptos" w:hAnsi="Aptos" w:cs="Calibri"/>
        </w:rPr>
        <w:t>č</w:t>
      </w:r>
      <w:r w:rsidR="00EB4652" w:rsidRPr="001C635F">
        <w:rPr>
          <w:rFonts w:ascii="Aptos" w:hAnsi="Aptos" w:cstheme="minorHAnsi"/>
        </w:rPr>
        <w:t xml:space="preserve">ke sanacije, </w:t>
      </w:r>
      <w:r w:rsidR="00EB4652" w:rsidRPr="001C635F">
        <w:rPr>
          <w:rFonts w:ascii="Aptos" w:hAnsi="Aptos" w:cs="Calibri"/>
        </w:rPr>
        <w:t>č</w:t>
      </w:r>
      <w:r w:rsidR="00EB4652" w:rsidRPr="001C635F">
        <w:rPr>
          <w:rFonts w:ascii="Aptos" w:hAnsi="Aptos" w:cstheme="minorHAnsi"/>
        </w:rPr>
        <w:t>ime se otvara mogu</w:t>
      </w:r>
      <w:r w:rsidR="00EB4652" w:rsidRPr="001C635F">
        <w:rPr>
          <w:rFonts w:ascii="Aptos" w:hAnsi="Aptos" w:cs="Calibri"/>
        </w:rPr>
        <w:t>ć</w:t>
      </w:r>
      <w:r w:rsidR="00EB4652" w:rsidRPr="001C635F">
        <w:rPr>
          <w:rFonts w:ascii="Aptos" w:hAnsi="Aptos" w:cstheme="minorHAnsi"/>
        </w:rPr>
        <w:t>nost rje</w:t>
      </w:r>
      <w:r w:rsidR="00EB4652" w:rsidRPr="001C635F">
        <w:rPr>
          <w:rFonts w:ascii="Aptos" w:hAnsi="Aptos" w:cs="Abadi"/>
        </w:rPr>
        <w:t>š</w:t>
      </w:r>
      <w:r w:rsidR="00EB4652" w:rsidRPr="001C635F">
        <w:rPr>
          <w:rFonts w:ascii="Aptos" w:hAnsi="Aptos" w:cstheme="minorHAnsi"/>
        </w:rPr>
        <w:t>avanja jo</w:t>
      </w:r>
      <w:r w:rsidR="00EB4652" w:rsidRPr="001C635F">
        <w:rPr>
          <w:rFonts w:ascii="Aptos" w:hAnsi="Aptos" w:cs="Abadi"/>
        </w:rPr>
        <w:t>š</w:t>
      </w:r>
      <w:r w:rsidR="00EB4652" w:rsidRPr="001C635F">
        <w:rPr>
          <w:rFonts w:ascii="Aptos" w:hAnsi="Aptos" w:cstheme="minorHAnsi"/>
        </w:rPr>
        <w:t xml:space="preserve"> jednog okoli</w:t>
      </w:r>
      <w:r w:rsidR="00EB4652" w:rsidRPr="001C635F">
        <w:rPr>
          <w:rFonts w:ascii="Aptos" w:hAnsi="Aptos" w:cs="Abadi"/>
        </w:rPr>
        <w:t>š</w:t>
      </w:r>
      <w:r w:rsidR="00EB4652" w:rsidRPr="001C635F">
        <w:rPr>
          <w:rFonts w:ascii="Aptos" w:hAnsi="Aptos" w:cstheme="minorHAnsi"/>
        </w:rPr>
        <w:t>nog optere</w:t>
      </w:r>
      <w:r w:rsidR="00EB4652" w:rsidRPr="001C635F">
        <w:rPr>
          <w:rFonts w:ascii="Aptos" w:hAnsi="Aptos" w:cs="Calibri"/>
        </w:rPr>
        <w:t>ć</w:t>
      </w:r>
      <w:r w:rsidR="00EB4652" w:rsidRPr="001C635F">
        <w:rPr>
          <w:rFonts w:ascii="Aptos" w:hAnsi="Aptos" w:cstheme="minorHAnsi"/>
        </w:rPr>
        <w:t>enja iz ranijih razdoblja.</w:t>
      </w:r>
    </w:p>
    <w:p w14:paraId="4B9019C3" w14:textId="32570CFE" w:rsidR="00EB4652" w:rsidRPr="001C635F" w:rsidRDefault="00EB4652" w:rsidP="00FB4BE6">
      <w:pPr>
        <w:pStyle w:val="Bezproreda"/>
        <w:tabs>
          <w:tab w:val="left" w:pos="284"/>
        </w:tabs>
        <w:jc w:val="both"/>
        <w:rPr>
          <w:rFonts w:ascii="Aptos" w:hAnsi="Aptos" w:cstheme="minorHAnsi"/>
          <w:b/>
          <w:bCs/>
        </w:rPr>
      </w:pPr>
    </w:p>
    <w:p w14:paraId="1F57A076" w14:textId="59ABD69C" w:rsidR="00D63AFE" w:rsidRPr="001C635F" w:rsidRDefault="00D63AFE" w:rsidP="001C635F">
      <w:pPr>
        <w:pStyle w:val="Naslov3"/>
        <w:rPr>
          <w:b/>
          <w:bCs/>
        </w:rPr>
      </w:pPr>
      <w:bookmarkStart w:id="23" w:name="_Toc228359417"/>
      <w:r w:rsidRPr="001C635F">
        <w:rPr>
          <w:b/>
          <w:bCs/>
          <w:color w:val="auto"/>
        </w:rPr>
        <w:t>2.</w:t>
      </w:r>
      <w:r w:rsidR="007E67F7">
        <w:rPr>
          <w:b/>
          <w:bCs/>
          <w:color w:val="auto"/>
        </w:rPr>
        <w:t>2</w:t>
      </w:r>
      <w:r w:rsidRPr="001C635F">
        <w:rPr>
          <w:b/>
          <w:bCs/>
          <w:color w:val="auto"/>
        </w:rPr>
        <w:t>.</w:t>
      </w:r>
      <w:r w:rsidR="007E67F7">
        <w:rPr>
          <w:b/>
          <w:bCs/>
          <w:color w:val="auto"/>
        </w:rPr>
        <w:t>6</w:t>
      </w:r>
      <w:r w:rsidRPr="001C635F">
        <w:rPr>
          <w:b/>
          <w:bCs/>
          <w:color w:val="auto"/>
        </w:rPr>
        <w:t>. Prostorno planiranje i ure</w:t>
      </w:r>
      <w:r w:rsidRPr="001C635F">
        <w:rPr>
          <w:rFonts w:cs="Calibri"/>
          <w:b/>
          <w:bCs/>
          <w:color w:val="auto"/>
        </w:rPr>
        <w:t>đ</w:t>
      </w:r>
      <w:r w:rsidRPr="001C635F">
        <w:rPr>
          <w:b/>
          <w:bCs/>
          <w:color w:val="auto"/>
        </w:rPr>
        <w:t>enje prostora</w:t>
      </w:r>
      <w:bookmarkEnd w:id="23"/>
    </w:p>
    <w:p w14:paraId="58AA4F01" w14:textId="77777777" w:rsidR="00D63AFE" w:rsidRPr="001C635F" w:rsidRDefault="00D63AFE" w:rsidP="00D63AFE">
      <w:pPr>
        <w:pStyle w:val="Bezproreda"/>
        <w:tabs>
          <w:tab w:val="left" w:pos="284"/>
        </w:tabs>
        <w:jc w:val="both"/>
        <w:rPr>
          <w:rFonts w:ascii="Aptos" w:hAnsi="Aptos" w:cstheme="minorHAnsi"/>
        </w:rPr>
      </w:pPr>
    </w:p>
    <w:p w14:paraId="37FB9A54" w14:textId="77777777" w:rsidR="00D63AFE" w:rsidRPr="001C635F" w:rsidRDefault="00D63AFE" w:rsidP="00D63AFE">
      <w:pPr>
        <w:pStyle w:val="Bezproreda"/>
        <w:tabs>
          <w:tab w:val="left" w:pos="284"/>
        </w:tabs>
        <w:jc w:val="both"/>
        <w:rPr>
          <w:rFonts w:ascii="Aptos" w:hAnsi="Aptos" w:cstheme="minorHAnsi"/>
        </w:rPr>
      </w:pPr>
      <w:r w:rsidRPr="001C635F">
        <w:rPr>
          <w:rFonts w:ascii="Aptos" w:hAnsi="Aptos" w:cstheme="minorHAnsi"/>
        </w:rPr>
        <w:t>U podru</w:t>
      </w:r>
      <w:r w:rsidRPr="001C635F">
        <w:rPr>
          <w:rFonts w:ascii="Aptos" w:hAnsi="Aptos" w:cs="Calibri"/>
        </w:rPr>
        <w:t>č</w:t>
      </w:r>
      <w:r w:rsidRPr="001C635F">
        <w:rPr>
          <w:rFonts w:ascii="Aptos" w:hAnsi="Aptos" w:cstheme="minorHAnsi"/>
        </w:rPr>
        <w:t>ju prostornog planiranja i ure</w:t>
      </w:r>
      <w:r w:rsidRPr="001C635F">
        <w:rPr>
          <w:rFonts w:ascii="Aptos" w:hAnsi="Aptos" w:cs="Calibri"/>
        </w:rPr>
        <w:t>đ</w:t>
      </w:r>
      <w:r w:rsidRPr="001C635F">
        <w:rPr>
          <w:rFonts w:ascii="Aptos" w:hAnsi="Aptos" w:cstheme="minorHAnsi"/>
        </w:rPr>
        <w:t>enja prostora u izvje</w:t>
      </w:r>
      <w:r w:rsidRPr="001C635F">
        <w:rPr>
          <w:rFonts w:ascii="Aptos" w:hAnsi="Aptos" w:cs="Abadi"/>
        </w:rPr>
        <w:t>š</w:t>
      </w:r>
      <w:r w:rsidRPr="001C635F">
        <w:rPr>
          <w:rFonts w:ascii="Aptos" w:hAnsi="Aptos" w:cstheme="minorHAnsi"/>
        </w:rPr>
        <w:t>tajnom razdoblju provedene su aktivnosti usmjerene na pra</w:t>
      </w:r>
      <w:r w:rsidRPr="001C635F">
        <w:rPr>
          <w:rFonts w:ascii="Aptos" w:hAnsi="Aptos" w:cs="Calibri"/>
        </w:rPr>
        <w:t>ć</w:t>
      </w:r>
      <w:r w:rsidRPr="001C635F">
        <w:rPr>
          <w:rFonts w:ascii="Aptos" w:hAnsi="Aptos" w:cstheme="minorHAnsi"/>
        </w:rPr>
        <w:t>enje stanja prostora, uskla</w:t>
      </w:r>
      <w:r w:rsidRPr="001C635F">
        <w:rPr>
          <w:rFonts w:ascii="Aptos" w:hAnsi="Aptos" w:cs="Calibri"/>
        </w:rPr>
        <w:t>đ</w:t>
      </w:r>
      <w:r w:rsidRPr="001C635F">
        <w:rPr>
          <w:rFonts w:ascii="Aptos" w:hAnsi="Aptos" w:cstheme="minorHAnsi"/>
        </w:rPr>
        <w:t>ivanje planskih dokumenata s va</w:t>
      </w:r>
      <w:r w:rsidRPr="001C635F">
        <w:rPr>
          <w:rFonts w:ascii="Aptos" w:hAnsi="Aptos" w:cs="Abadi"/>
        </w:rPr>
        <w:t>ž</w:t>
      </w:r>
      <w:r w:rsidRPr="001C635F">
        <w:rPr>
          <w:rFonts w:ascii="Aptos" w:hAnsi="Aptos" w:cstheme="minorHAnsi"/>
        </w:rPr>
        <w:t>e</w:t>
      </w:r>
      <w:r w:rsidRPr="001C635F">
        <w:rPr>
          <w:rFonts w:ascii="Aptos" w:hAnsi="Aptos" w:cs="Calibri"/>
        </w:rPr>
        <w:t>ć</w:t>
      </w:r>
      <w:r w:rsidRPr="001C635F">
        <w:rPr>
          <w:rFonts w:ascii="Aptos" w:hAnsi="Aptos" w:cstheme="minorHAnsi"/>
        </w:rPr>
        <w:t>im propisima te stvaranje planskih preduvjeta za budu</w:t>
      </w:r>
      <w:r w:rsidRPr="001C635F">
        <w:rPr>
          <w:rFonts w:ascii="Aptos" w:hAnsi="Aptos" w:cs="Calibri"/>
        </w:rPr>
        <w:t>ć</w:t>
      </w:r>
      <w:r w:rsidRPr="001C635F">
        <w:rPr>
          <w:rFonts w:ascii="Aptos" w:hAnsi="Aptos" w:cstheme="minorHAnsi"/>
        </w:rPr>
        <w:t>i prostorni i gospodarski razvoj Grada.</w:t>
      </w:r>
    </w:p>
    <w:p w14:paraId="3739F2F2" w14:textId="77777777" w:rsidR="00D63AFE" w:rsidRPr="001C635F" w:rsidRDefault="00D63AFE" w:rsidP="00D63AFE">
      <w:pPr>
        <w:pStyle w:val="Bezproreda"/>
        <w:tabs>
          <w:tab w:val="left" w:pos="284"/>
        </w:tabs>
        <w:jc w:val="both"/>
        <w:rPr>
          <w:rFonts w:ascii="Aptos" w:hAnsi="Aptos" w:cstheme="minorHAnsi"/>
        </w:rPr>
      </w:pPr>
    </w:p>
    <w:p w14:paraId="4A5C62F4" w14:textId="62E59A5D" w:rsidR="00D63AFE" w:rsidRPr="001C635F" w:rsidRDefault="002F7532" w:rsidP="002F7532">
      <w:pPr>
        <w:pStyle w:val="Bezproreda"/>
        <w:tabs>
          <w:tab w:val="left" w:pos="142"/>
        </w:tabs>
        <w:jc w:val="both"/>
        <w:rPr>
          <w:rFonts w:ascii="Aptos" w:hAnsi="Aptos" w:cstheme="minorHAnsi"/>
        </w:rPr>
      </w:pPr>
      <w:r>
        <w:rPr>
          <w:rFonts w:ascii="Aptos" w:hAnsi="Aptos" w:cstheme="minorHAnsi"/>
        </w:rPr>
        <w:lastRenderedPageBreak/>
        <w:tab/>
      </w:r>
      <w:r w:rsidR="00D63AFE" w:rsidRPr="001C635F">
        <w:rPr>
          <w:rFonts w:ascii="Aptos" w:hAnsi="Aptos" w:cstheme="minorHAnsi"/>
        </w:rPr>
        <w:t>Sukladno Zakonu o prostornom ure</w:t>
      </w:r>
      <w:r w:rsidR="00D63AFE" w:rsidRPr="001C635F">
        <w:rPr>
          <w:rFonts w:ascii="Aptos" w:hAnsi="Aptos" w:cs="Calibri"/>
        </w:rPr>
        <w:t>đ</w:t>
      </w:r>
      <w:r w:rsidR="00D63AFE" w:rsidRPr="001C635F">
        <w:rPr>
          <w:rFonts w:ascii="Aptos" w:hAnsi="Aptos" w:cstheme="minorHAnsi"/>
        </w:rPr>
        <w:t>enju (Narodne novine broj 153/13, 65/17, 114/18, 39/19, 98/19 i 67/23), jedinice lokalne samouprave obvezne su izraditi Izvješ</w:t>
      </w:r>
      <w:r w:rsidR="00D63AFE" w:rsidRPr="001C635F">
        <w:rPr>
          <w:rFonts w:ascii="Aptos" w:hAnsi="Aptos" w:cs="Calibri"/>
        </w:rPr>
        <w:t>ć</w:t>
      </w:r>
      <w:r w:rsidR="00D63AFE" w:rsidRPr="001C635F">
        <w:rPr>
          <w:rFonts w:ascii="Aptos" w:hAnsi="Aptos" w:cstheme="minorHAnsi"/>
        </w:rPr>
        <w:t xml:space="preserve">e o stanju u prostoru kao dokument za </w:t>
      </w:r>
      <w:r w:rsidR="00D63AFE" w:rsidRPr="001C635F">
        <w:rPr>
          <w:rFonts w:ascii="Aptos" w:hAnsi="Aptos" w:cs="Calibri"/>
        </w:rPr>
        <w:t>č</w:t>
      </w:r>
      <w:r w:rsidR="00D63AFE" w:rsidRPr="001C635F">
        <w:rPr>
          <w:rFonts w:ascii="Aptos" w:hAnsi="Aptos" w:cstheme="minorHAnsi"/>
        </w:rPr>
        <w:t>etverogodi</w:t>
      </w:r>
      <w:r w:rsidR="00D63AFE" w:rsidRPr="001C635F">
        <w:rPr>
          <w:rFonts w:ascii="Aptos" w:hAnsi="Aptos" w:cs="Abadi"/>
        </w:rPr>
        <w:t>š</w:t>
      </w:r>
      <w:r w:rsidR="00D63AFE" w:rsidRPr="001C635F">
        <w:rPr>
          <w:rFonts w:ascii="Aptos" w:hAnsi="Aptos" w:cstheme="minorHAnsi"/>
        </w:rPr>
        <w:t>nje razdoblje. U skladu s navedenim, stru</w:t>
      </w:r>
      <w:r w:rsidR="00D63AFE" w:rsidRPr="001C635F">
        <w:rPr>
          <w:rFonts w:ascii="Aptos" w:hAnsi="Aptos" w:cs="Calibri"/>
        </w:rPr>
        <w:t>č</w:t>
      </w:r>
      <w:r w:rsidR="00D63AFE" w:rsidRPr="001C635F">
        <w:rPr>
          <w:rFonts w:ascii="Aptos" w:hAnsi="Aptos" w:cstheme="minorHAnsi"/>
        </w:rPr>
        <w:t>ni izra</w:t>
      </w:r>
      <w:r w:rsidR="00D63AFE" w:rsidRPr="001C635F">
        <w:rPr>
          <w:rFonts w:ascii="Aptos" w:hAnsi="Aptos" w:cs="Calibri"/>
        </w:rPr>
        <w:t>đ</w:t>
      </w:r>
      <w:r w:rsidR="00D63AFE" w:rsidRPr="001C635F">
        <w:rPr>
          <w:rFonts w:ascii="Aptos" w:hAnsi="Aptos" w:cstheme="minorHAnsi"/>
        </w:rPr>
        <w:t>iva</w:t>
      </w:r>
      <w:r w:rsidR="00D63AFE" w:rsidRPr="001C635F">
        <w:rPr>
          <w:rFonts w:ascii="Aptos" w:hAnsi="Aptos" w:cs="Calibri"/>
        </w:rPr>
        <w:t>č</w:t>
      </w:r>
      <w:r w:rsidR="00D63AFE" w:rsidRPr="001C635F">
        <w:rPr>
          <w:rFonts w:ascii="Aptos" w:hAnsi="Aptos" w:cstheme="minorHAnsi"/>
        </w:rPr>
        <w:t xml:space="preserve"> izradio je Izvje</w:t>
      </w:r>
      <w:r w:rsidR="00D63AFE" w:rsidRPr="001C635F">
        <w:rPr>
          <w:rFonts w:ascii="Aptos" w:hAnsi="Aptos" w:cs="Abadi"/>
        </w:rPr>
        <w:t>š</w:t>
      </w:r>
      <w:r w:rsidR="00D63AFE" w:rsidRPr="001C635F">
        <w:rPr>
          <w:rFonts w:ascii="Aptos" w:hAnsi="Aptos" w:cs="Calibri"/>
        </w:rPr>
        <w:t>ć</w:t>
      </w:r>
      <w:r w:rsidR="00D63AFE" w:rsidRPr="001C635F">
        <w:rPr>
          <w:rFonts w:ascii="Aptos" w:hAnsi="Aptos" w:cstheme="minorHAnsi"/>
        </w:rPr>
        <w:t>e o stanju u prostoru Grada Svetog Ivana Zeline za razdoblje 2021.</w:t>
      </w:r>
      <w:r w:rsidR="00D63AFE" w:rsidRPr="001C635F">
        <w:rPr>
          <w:rFonts w:ascii="Aptos" w:hAnsi="Aptos" w:cs="Abadi"/>
        </w:rPr>
        <w:t>–</w:t>
      </w:r>
      <w:r w:rsidR="00D63AFE" w:rsidRPr="001C635F">
        <w:rPr>
          <w:rFonts w:ascii="Aptos" w:hAnsi="Aptos" w:cstheme="minorHAnsi"/>
        </w:rPr>
        <w:t>2024. godine, kojim je analizirano postoje</w:t>
      </w:r>
      <w:r w:rsidR="00D63AFE" w:rsidRPr="001C635F">
        <w:rPr>
          <w:rFonts w:ascii="Aptos" w:hAnsi="Aptos" w:cs="Calibri"/>
        </w:rPr>
        <w:t>ć</w:t>
      </w:r>
      <w:r w:rsidR="00D63AFE" w:rsidRPr="001C635F">
        <w:rPr>
          <w:rFonts w:ascii="Aptos" w:hAnsi="Aptos" w:cstheme="minorHAnsi"/>
        </w:rPr>
        <w:t>e stanje, identificirani klju</w:t>
      </w:r>
      <w:r w:rsidR="00D63AFE" w:rsidRPr="001C635F">
        <w:rPr>
          <w:rFonts w:ascii="Aptos" w:hAnsi="Aptos" w:cs="Calibri"/>
        </w:rPr>
        <w:t>č</w:t>
      </w:r>
      <w:r w:rsidR="00D63AFE" w:rsidRPr="001C635F">
        <w:rPr>
          <w:rFonts w:ascii="Aptos" w:hAnsi="Aptos" w:cstheme="minorHAnsi"/>
        </w:rPr>
        <w:t>ni prostorni izazovi i dan pregled provedbe va</w:t>
      </w:r>
      <w:r w:rsidR="00D63AFE" w:rsidRPr="001C635F">
        <w:rPr>
          <w:rFonts w:ascii="Aptos" w:hAnsi="Aptos" w:cs="Abadi"/>
        </w:rPr>
        <w:t>ž</w:t>
      </w:r>
      <w:r w:rsidR="00D63AFE" w:rsidRPr="001C635F">
        <w:rPr>
          <w:rFonts w:ascii="Aptos" w:hAnsi="Aptos" w:cstheme="minorHAnsi"/>
        </w:rPr>
        <w:t>e</w:t>
      </w:r>
      <w:r w:rsidR="00D63AFE" w:rsidRPr="001C635F">
        <w:rPr>
          <w:rFonts w:ascii="Aptos" w:hAnsi="Aptos" w:cs="Calibri"/>
        </w:rPr>
        <w:t>ć</w:t>
      </w:r>
      <w:r w:rsidR="00D63AFE" w:rsidRPr="001C635F">
        <w:rPr>
          <w:rFonts w:ascii="Aptos" w:hAnsi="Aptos" w:cstheme="minorHAnsi"/>
        </w:rPr>
        <w:t>ih planskih dokumenata. Gradsko vije</w:t>
      </w:r>
      <w:r w:rsidR="00D63AFE" w:rsidRPr="001C635F">
        <w:rPr>
          <w:rFonts w:ascii="Aptos" w:hAnsi="Aptos" w:cs="Calibri"/>
        </w:rPr>
        <w:t>ć</w:t>
      </w:r>
      <w:r w:rsidR="00D63AFE" w:rsidRPr="001C635F">
        <w:rPr>
          <w:rFonts w:ascii="Aptos" w:hAnsi="Aptos" w:cstheme="minorHAnsi"/>
        </w:rPr>
        <w:t>e Grada Svetog Ivana Zeline donijelo je na svojoj 5. sjednici, održanoj 26. studenog 2025. godine, Zaklju</w:t>
      </w:r>
      <w:r w:rsidR="00D63AFE" w:rsidRPr="001C635F">
        <w:rPr>
          <w:rFonts w:ascii="Aptos" w:hAnsi="Aptos" w:cs="Calibri"/>
        </w:rPr>
        <w:t>č</w:t>
      </w:r>
      <w:r w:rsidR="00D63AFE" w:rsidRPr="001C635F">
        <w:rPr>
          <w:rFonts w:ascii="Aptos" w:hAnsi="Aptos" w:cstheme="minorHAnsi"/>
        </w:rPr>
        <w:t>ak o prihva</w:t>
      </w:r>
      <w:r w:rsidR="00D63AFE" w:rsidRPr="001C635F">
        <w:rPr>
          <w:rFonts w:ascii="Aptos" w:hAnsi="Aptos" w:cs="Calibri"/>
        </w:rPr>
        <w:t>ć</w:t>
      </w:r>
      <w:r w:rsidR="00D63AFE" w:rsidRPr="001C635F">
        <w:rPr>
          <w:rFonts w:ascii="Aptos" w:hAnsi="Aptos" w:cstheme="minorHAnsi"/>
        </w:rPr>
        <w:t>anju navedenog Izvje</w:t>
      </w:r>
      <w:r w:rsidR="00D63AFE" w:rsidRPr="001C635F">
        <w:rPr>
          <w:rFonts w:ascii="Aptos" w:hAnsi="Aptos" w:cs="Abadi"/>
        </w:rPr>
        <w:t>š</w:t>
      </w:r>
      <w:r w:rsidR="00D63AFE" w:rsidRPr="001C635F">
        <w:rPr>
          <w:rFonts w:ascii="Aptos" w:hAnsi="Aptos" w:cs="Calibri"/>
        </w:rPr>
        <w:t>ć</w:t>
      </w:r>
      <w:r w:rsidR="00D63AFE" w:rsidRPr="001C635F">
        <w:rPr>
          <w:rFonts w:ascii="Aptos" w:hAnsi="Aptos" w:cstheme="minorHAnsi"/>
        </w:rPr>
        <w:t xml:space="preserve">a, </w:t>
      </w:r>
      <w:r w:rsidR="00D63AFE" w:rsidRPr="001C635F">
        <w:rPr>
          <w:rFonts w:ascii="Aptos" w:hAnsi="Aptos" w:cs="Calibri"/>
        </w:rPr>
        <w:t>č</w:t>
      </w:r>
      <w:r w:rsidR="00D63AFE" w:rsidRPr="001C635F">
        <w:rPr>
          <w:rFonts w:ascii="Aptos" w:hAnsi="Aptos" w:cstheme="minorHAnsi"/>
        </w:rPr>
        <w:t>ime je dokument usvojen kao polazi</w:t>
      </w:r>
      <w:r w:rsidR="00D63AFE" w:rsidRPr="001C635F">
        <w:rPr>
          <w:rFonts w:ascii="Aptos" w:hAnsi="Aptos" w:cs="Abadi"/>
        </w:rPr>
        <w:t>š</w:t>
      </w:r>
      <w:r w:rsidR="00D63AFE" w:rsidRPr="001C635F">
        <w:rPr>
          <w:rFonts w:ascii="Aptos" w:hAnsi="Aptos" w:cstheme="minorHAnsi"/>
        </w:rPr>
        <w:t>te za daljnje planiranje razvoja prostora.</w:t>
      </w:r>
    </w:p>
    <w:p w14:paraId="74AF945D" w14:textId="77777777" w:rsidR="00D63AFE" w:rsidRPr="001C635F" w:rsidRDefault="00D63AFE" w:rsidP="00D63AFE">
      <w:pPr>
        <w:pStyle w:val="Bezproreda"/>
        <w:tabs>
          <w:tab w:val="left" w:pos="284"/>
        </w:tabs>
        <w:jc w:val="both"/>
        <w:rPr>
          <w:rFonts w:ascii="Aptos" w:hAnsi="Aptos" w:cstheme="minorHAnsi"/>
        </w:rPr>
      </w:pPr>
    </w:p>
    <w:p w14:paraId="554D0DB2" w14:textId="1F4A64AC" w:rsidR="00D63AFE" w:rsidRPr="001C635F" w:rsidRDefault="002F7532" w:rsidP="002F7532">
      <w:pPr>
        <w:pStyle w:val="Bezproreda"/>
        <w:tabs>
          <w:tab w:val="left" w:pos="142"/>
        </w:tabs>
        <w:jc w:val="both"/>
        <w:rPr>
          <w:rFonts w:ascii="Aptos" w:hAnsi="Aptos" w:cstheme="minorHAnsi"/>
        </w:rPr>
      </w:pPr>
      <w:r>
        <w:rPr>
          <w:rFonts w:ascii="Aptos" w:hAnsi="Aptos" w:cstheme="minorHAnsi"/>
        </w:rPr>
        <w:tab/>
      </w:r>
      <w:r w:rsidR="00D63AFE" w:rsidRPr="001C635F">
        <w:rPr>
          <w:rFonts w:ascii="Aptos" w:hAnsi="Aptos" w:cstheme="minorHAnsi"/>
        </w:rPr>
        <w:t>U izvještajnom razdoblju provedena je i transformacija Urbanisti</w:t>
      </w:r>
      <w:r w:rsidR="00D63AFE" w:rsidRPr="001C635F">
        <w:rPr>
          <w:rFonts w:ascii="Aptos" w:hAnsi="Aptos" w:cs="Calibri"/>
        </w:rPr>
        <w:t>č</w:t>
      </w:r>
      <w:r w:rsidR="00D63AFE" w:rsidRPr="001C635F">
        <w:rPr>
          <w:rFonts w:ascii="Aptos" w:hAnsi="Aptos" w:cstheme="minorHAnsi"/>
        </w:rPr>
        <w:t>kog plana ure</w:t>
      </w:r>
      <w:r w:rsidR="00D63AFE" w:rsidRPr="001C635F">
        <w:rPr>
          <w:rFonts w:ascii="Aptos" w:hAnsi="Aptos" w:cs="Calibri"/>
        </w:rPr>
        <w:t>đ</w:t>
      </w:r>
      <w:r w:rsidR="00D63AFE" w:rsidRPr="001C635F">
        <w:rPr>
          <w:rFonts w:ascii="Aptos" w:hAnsi="Aptos" w:cstheme="minorHAnsi"/>
        </w:rPr>
        <w:t xml:space="preserve">enja zone gospodarske namjene (I, K) </w:t>
      </w:r>
      <w:proofErr w:type="spellStart"/>
      <w:r w:rsidR="00D63AFE" w:rsidRPr="001C635F">
        <w:rPr>
          <w:rFonts w:ascii="Aptos" w:hAnsi="Aptos" w:cstheme="minorHAnsi"/>
        </w:rPr>
        <w:t>Obre</w:t>
      </w:r>
      <w:r w:rsidR="00D63AFE" w:rsidRPr="001C635F">
        <w:rPr>
          <w:rFonts w:ascii="Aptos" w:hAnsi="Aptos" w:cs="Abadi"/>
        </w:rPr>
        <w:t>ž</w:t>
      </w:r>
      <w:proofErr w:type="spellEnd"/>
      <w:r w:rsidR="00D63AFE" w:rsidRPr="001C635F">
        <w:rPr>
          <w:rFonts w:ascii="Aptos" w:hAnsi="Aptos" w:cstheme="minorHAnsi"/>
        </w:rPr>
        <w:t xml:space="preserve"> Zelinski, s ciljem njegova uskla</w:t>
      </w:r>
      <w:r w:rsidR="00D63AFE" w:rsidRPr="001C635F">
        <w:rPr>
          <w:rFonts w:ascii="Aptos" w:hAnsi="Aptos" w:cs="Calibri"/>
        </w:rPr>
        <w:t>đ</w:t>
      </w:r>
      <w:r w:rsidR="00D63AFE" w:rsidRPr="001C635F">
        <w:rPr>
          <w:rFonts w:ascii="Aptos" w:hAnsi="Aptos" w:cstheme="minorHAnsi"/>
        </w:rPr>
        <w:t>ivanja s novim zakonskim okvirom i stvarnim potrebama gospodarskog razvoja. Za navedenu transformaciju Grad Sveti Ivan Zelina osigurao je bespovratna sredstva u iznosu od 15.000,00 EUR putem Ugovora o dodjeli bespovratnih sredstava za projekte financirane iz Nacionalnog plana oporavka i otpornosti 2021.</w:t>
      </w:r>
      <w:r w:rsidR="00D63AFE" w:rsidRPr="001C635F">
        <w:rPr>
          <w:rFonts w:ascii="Aptos" w:hAnsi="Aptos" w:cs="Abadi"/>
        </w:rPr>
        <w:t>–</w:t>
      </w:r>
      <w:r w:rsidR="00D63AFE" w:rsidRPr="001C635F">
        <w:rPr>
          <w:rFonts w:ascii="Aptos" w:hAnsi="Aptos" w:cstheme="minorHAnsi"/>
        </w:rPr>
        <w:t>2026. (NPOO.C2.3.R3</w:t>
      </w:r>
      <w:r w:rsidR="00D63AFE" w:rsidRPr="001C635F">
        <w:rPr>
          <w:rFonts w:ascii="Cambria Math" w:hAnsi="Cambria Math" w:cs="Cambria Math"/>
        </w:rPr>
        <w:t>‑</w:t>
      </w:r>
      <w:r w:rsidR="00D63AFE" w:rsidRPr="001C635F">
        <w:rPr>
          <w:rFonts w:ascii="Aptos" w:hAnsi="Aptos" w:cstheme="minorHAnsi"/>
        </w:rPr>
        <w:t>I7.01.0301). U rujnu 2025. godine Zavod za prostorno ure</w:t>
      </w:r>
      <w:r w:rsidR="00D63AFE" w:rsidRPr="001C635F">
        <w:rPr>
          <w:rFonts w:ascii="Aptos" w:hAnsi="Aptos" w:cs="Calibri"/>
        </w:rPr>
        <w:t>đ</w:t>
      </w:r>
      <w:r w:rsidR="00D63AFE" w:rsidRPr="001C635F">
        <w:rPr>
          <w:rFonts w:ascii="Aptos" w:hAnsi="Aptos" w:cstheme="minorHAnsi"/>
        </w:rPr>
        <w:t>enje Zagreba</w:t>
      </w:r>
      <w:r w:rsidR="00D63AFE" w:rsidRPr="001C635F">
        <w:rPr>
          <w:rFonts w:ascii="Aptos" w:hAnsi="Aptos" w:cs="Calibri"/>
        </w:rPr>
        <w:t>č</w:t>
      </w:r>
      <w:r w:rsidR="00D63AFE" w:rsidRPr="001C635F">
        <w:rPr>
          <w:rFonts w:ascii="Aptos" w:hAnsi="Aptos" w:cstheme="minorHAnsi"/>
        </w:rPr>
        <w:t xml:space="preserve">ke </w:t>
      </w:r>
      <w:r w:rsidR="00D63AFE" w:rsidRPr="001C635F">
        <w:rPr>
          <w:rFonts w:ascii="Aptos" w:hAnsi="Aptos" w:cs="Abadi"/>
        </w:rPr>
        <w:t>ž</w:t>
      </w:r>
      <w:r w:rsidR="00D63AFE" w:rsidRPr="001C635F">
        <w:rPr>
          <w:rFonts w:ascii="Aptos" w:hAnsi="Aptos" w:cstheme="minorHAnsi"/>
        </w:rPr>
        <w:t>upanije dao je pozitivno mi</w:t>
      </w:r>
      <w:r w:rsidR="00D63AFE" w:rsidRPr="001C635F">
        <w:rPr>
          <w:rFonts w:ascii="Aptos" w:hAnsi="Aptos" w:cs="Abadi"/>
        </w:rPr>
        <w:t>š</w:t>
      </w:r>
      <w:r w:rsidR="00D63AFE" w:rsidRPr="001C635F">
        <w:rPr>
          <w:rFonts w:ascii="Aptos" w:hAnsi="Aptos" w:cstheme="minorHAnsi"/>
        </w:rPr>
        <w:t>ljenje na prijedlog transformiranog plana, a Gradsko vije</w:t>
      </w:r>
      <w:r w:rsidR="00D63AFE" w:rsidRPr="001C635F">
        <w:rPr>
          <w:rFonts w:ascii="Aptos" w:hAnsi="Aptos" w:cs="Calibri"/>
        </w:rPr>
        <w:t>ć</w:t>
      </w:r>
      <w:r w:rsidR="00D63AFE" w:rsidRPr="001C635F">
        <w:rPr>
          <w:rFonts w:ascii="Aptos" w:hAnsi="Aptos" w:cstheme="minorHAnsi"/>
        </w:rPr>
        <w:t>e Grada Svetog Ivana Zeline donijelo je na 4. sjednici, odr</w:t>
      </w:r>
      <w:r w:rsidR="00D63AFE" w:rsidRPr="001C635F">
        <w:rPr>
          <w:rFonts w:ascii="Aptos" w:hAnsi="Aptos" w:cs="Abadi"/>
        </w:rPr>
        <w:t>ž</w:t>
      </w:r>
      <w:r w:rsidR="00D63AFE" w:rsidRPr="001C635F">
        <w:rPr>
          <w:rFonts w:ascii="Aptos" w:hAnsi="Aptos" w:cstheme="minorHAnsi"/>
        </w:rPr>
        <w:t>anoj 13. listopada 2025. godine, Odluku o provedenom postupku transformacije Urbanisti</w:t>
      </w:r>
      <w:r w:rsidR="00D63AFE" w:rsidRPr="001C635F">
        <w:rPr>
          <w:rFonts w:ascii="Aptos" w:hAnsi="Aptos" w:cs="Calibri"/>
        </w:rPr>
        <w:t>č</w:t>
      </w:r>
      <w:r w:rsidR="00D63AFE" w:rsidRPr="001C635F">
        <w:rPr>
          <w:rFonts w:ascii="Aptos" w:hAnsi="Aptos" w:cstheme="minorHAnsi"/>
        </w:rPr>
        <w:t>kog plana ure</w:t>
      </w:r>
      <w:r w:rsidR="00D63AFE" w:rsidRPr="001C635F">
        <w:rPr>
          <w:rFonts w:ascii="Aptos" w:hAnsi="Aptos" w:cs="Calibri"/>
        </w:rPr>
        <w:t>đ</w:t>
      </w:r>
      <w:r w:rsidR="00D63AFE" w:rsidRPr="001C635F">
        <w:rPr>
          <w:rFonts w:ascii="Aptos" w:hAnsi="Aptos" w:cstheme="minorHAnsi"/>
        </w:rPr>
        <w:t xml:space="preserve">enja zone gospodarske namjene (I, K) </w:t>
      </w:r>
      <w:proofErr w:type="spellStart"/>
      <w:r w:rsidR="00D63AFE" w:rsidRPr="001C635F">
        <w:rPr>
          <w:rFonts w:ascii="Aptos" w:hAnsi="Aptos" w:cstheme="minorHAnsi"/>
        </w:rPr>
        <w:t>Obre</w:t>
      </w:r>
      <w:r w:rsidR="00D63AFE" w:rsidRPr="001C635F">
        <w:rPr>
          <w:rFonts w:ascii="Aptos" w:hAnsi="Aptos" w:cs="Abadi"/>
        </w:rPr>
        <w:t>ž</w:t>
      </w:r>
      <w:proofErr w:type="spellEnd"/>
      <w:r w:rsidR="00D63AFE" w:rsidRPr="001C635F">
        <w:rPr>
          <w:rFonts w:ascii="Aptos" w:hAnsi="Aptos" w:cstheme="minorHAnsi"/>
        </w:rPr>
        <w:t xml:space="preserve"> Zelinski (</w:t>
      </w:r>
      <w:r w:rsidR="00D63AFE" w:rsidRPr="001C635F">
        <w:rPr>
          <w:rFonts w:ascii="Aptos" w:hAnsi="Aptos" w:cs="Abadi"/>
        </w:rPr>
        <w:t>„</w:t>
      </w:r>
      <w:r w:rsidR="00D63AFE" w:rsidRPr="001C635F">
        <w:rPr>
          <w:rFonts w:ascii="Aptos" w:hAnsi="Aptos" w:cstheme="minorHAnsi"/>
        </w:rPr>
        <w:t>Zelinske novine</w:t>
      </w:r>
      <w:r w:rsidR="00D63AFE" w:rsidRPr="001C635F">
        <w:rPr>
          <w:rFonts w:ascii="Aptos" w:hAnsi="Aptos" w:cs="Abadi"/>
        </w:rPr>
        <w:t>“</w:t>
      </w:r>
      <w:r w:rsidR="00D63AFE" w:rsidRPr="001C635F">
        <w:rPr>
          <w:rFonts w:ascii="Aptos" w:hAnsi="Aptos" w:cstheme="minorHAnsi"/>
        </w:rPr>
        <w:t>, broj 29/25).</w:t>
      </w:r>
    </w:p>
    <w:p w14:paraId="1EAB960A" w14:textId="77777777" w:rsidR="00D63AFE" w:rsidRPr="001C635F" w:rsidRDefault="00D63AFE" w:rsidP="00D63AFE">
      <w:pPr>
        <w:pStyle w:val="Bezproreda"/>
        <w:tabs>
          <w:tab w:val="left" w:pos="284"/>
        </w:tabs>
        <w:jc w:val="both"/>
        <w:rPr>
          <w:rFonts w:ascii="Aptos" w:hAnsi="Aptos" w:cstheme="minorHAnsi"/>
        </w:rPr>
      </w:pPr>
    </w:p>
    <w:p w14:paraId="1B095361" w14:textId="09423CAB" w:rsidR="00FB4BE6" w:rsidRPr="001C635F" w:rsidRDefault="002F7532" w:rsidP="002F7532">
      <w:pPr>
        <w:pStyle w:val="Bezproreda"/>
        <w:tabs>
          <w:tab w:val="left" w:pos="142"/>
        </w:tabs>
        <w:jc w:val="both"/>
        <w:rPr>
          <w:rFonts w:ascii="Aptos" w:hAnsi="Aptos" w:cstheme="minorHAnsi"/>
        </w:rPr>
      </w:pPr>
      <w:r>
        <w:rPr>
          <w:rFonts w:ascii="Aptos" w:hAnsi="Aptos" w:cstheme="minorHAnsi"/>
        </w:rPr>
        <w:tab/>
      </w:r>
      <w:r w:rsidR="00D63AFE" w:rsidRPr="001C635F">
        <w:rPr>
          <w:rFonts w:ascii="Aptos" w:hAnsi="Aptos" w:cstheme="minorHAnsi"/>
        </w:rPr>
        <w:t xml:space="preserve">Provedbom navedenih aktivnosti osigurani su </w:t>
      </w:r>
      <w:r w:rsidR="00D63AFE" w:rsidRPr="001C635F">
        <w:rPr>
          <w:rFonts w:ascii="Aptos" w:hAnsi="Aptos" w:cs="Calibri"/>
        </w:rPr>
        <w:t>č</w:t>
      </w:r>
      <w:r w:rsidR="00D63AFE" w:rsidRPr="001C635F">
        <w:rPr>
          <w:rFonts w:ascii="Aptos" w:hAnsi="Aptos" w:cstheme="minorHAnsi"/>
        </w:rPr>
        <w:t>vrsti planski temelji za daljnji razvoj gospodarskih zona i racionalno kori</w:t>
      </w:r>
      <w:r w:rsidR="00D63AFE" w:rsidRPr="001C635F">
        <w:rPr>
          <w:rFonts w:ascii="Aptos" w:hAnsi="Aptos" w:cs="Abadi"/>
        </w:rPr>
        <w:t>š</w:t>
      </w:r>
      <w:r w:rsidR="00D63AFE" w:rsidRPr="001C635F">
        <w:rPr>
          <w:rFonts w:ascii="Aptos" w:hAnsi="Aptos" w:cstheme="minorHAnsi"/>
        </w:rPr>
        <w:t>tenje prostora, uz po</w:t>
      </w:r>
      <w:r w:rsidR="00D63AFE" w:rsidRPr="001C635F">
        <w:rPr>
          <w:rFonts w:ascii="Aptos" w:hAnsi="Aptos" w:cs="Abadi"/>
        </w:rPr>
        <w:t>š</w:t>
      </w:r>
      <w:r w:rsidR="00D63AFE" w:rsidRPr="001C635F">
        <w:rPr>
          <w:rFonts w:ascii="Aptos" w:hAnsi="Aptos" w:cstheme="minorHAnsi"/>
        </w:rPr>
        <w:t>tivanje na</w:t>
      </w:r>
      <w:r w:rsidR="00D63AFE" w:rsidRPr="001C635F">
        <w:rPr>
          <w:rFonts w:ascii="Aptos" w:hAnsi="Aptos" w:cs="Calibri"/>
        </w:rPr>
        <w:t>č</w:t>
      </w:r>
      <w:r w:rsidR="00D63AFE" w:rsidRPr="001C635F">
        <w:rPr>
          <w:rFonts w:ascii="Aptos" w:hAnsi="Aptos" w:cstheme="minorHAnsi"/>
        </w:rPr>
        <w:t>ela odr</w:t>
      </w:r>
      <w:r w:rsidR="00D63AFE" w:rsidRPr="001C635F">
        <w:rPr>
          <w:rFonts w:ascii="Aptos" w:hAnsi="Aptos" w:cs="Abadi"/>
        </w:rPr>
        <w:t>ž</w:t>
      </w:r>
      <w:r w:rsidR="00D63AFE" w:rsidRPr="001C635F">
        <w:rPr>
          <w:rFonts w:ascii="Aptos" w:hAnsi="Aptos" w:cstheme="minorHAnsi"/>
        </w:rPr>
        <w:t>ivog razvoja i prostorne ravnote</w:t>
      </w:r>
      <w:r w:rsidR="00D63AFE" w:rsidRPr="001C635F">
        <w:rPr>
          <w:rFonts w:ascii="Aptos" w:hAnsi="Aptos" w:cs="Abadi"/>
        </w:rPr>
        <w:t>ž</w:t>
      </w:r>
      <w:r w:rsidR="00D63AFE" w:rsidRPr="001C635F">
        <w:rPr>
          <w:rFonts w:ascii="Aptos" w:hAnsi="Aptos" w:cstheme="minorHAnsi"/>
        </w:rPr>
        <w:t>e.</w:t>
      </w:r>
    </w:p>
    <w:p w14:paraId="106D9A08" w14:textId="77777777" w:rsidR="001C635F" w:rsidRPr="001C635F" w:rsidRDefault="001C635F" w:rsidP="00D63AFE">
      <w:pPr>
        <w:pStyle w:val="Bezproreda"/>
        <w:tabs>
          <w:tab w:val="left" w:pos="284"/>
        </w:tabs>
        <w:jc w:val="both"/>
        <w:rPr>
          <w:rFonts w:ascii="Aptos" w:hAnsi="Aptos" w:cstheme="minorHAnsi"/>
        </w:rPr>
      </w:pPr>
    </w:p>
    <w:p w14:paraId="3625D81C" w14:textId="77777777" w:rsidR="001C635F" w:rsidRPr="001C635F" w:rsidRDefault="001C635F" w:rsidP="00D63AFE">
      <w:pPr>
        <w:pStyle w:val="Bezproreda"/>
        <w:tabs>
          <w:tab w:val="left" w:pos="284"/>
        </w:tabs>
        <w:jc w:val="both"/>
        <w:rPr>
          <w:rFonts w:ascii="Aptos" w:hAnsi="Aptos" w:cstheme="minorHAnsi"/>
        </w:rPr>
      </w:pPr>
    </w:p>
    <w:p w14:paraId="1454D758" w14:textId="0CEB1D21" w:rsidR="001C635F" w:rsidRPr="001C635F" w:rsidRDefault="001C635F" w:rsidP="001C635F">
      <w:pPr>
        <w:pStyle w:val="Naslov3"/>
        <w:rPr>
          <w:b/>
          <w:bCs/>
          <w:color w:val="auto"/>
        </w:rPr>
      </w:pPr>
      <w:bookmarkStart w:id="24" w:name="_Toc228359418"/>
      <w:r w:rsidRPr="001C635F">
        <w:rPr>
          <w:b/>
          <w:bCs/>
          <w:color w:val="auto"/>
        </w:rPr>
        <w:t>2.</w:t>
      </w:r>
      <w:r w:rsidR="007E67F7">
        <w:rPr>
          <w:b/>
          <w:bCs/>
          <w:color w:val="auto"/>
        </w:rPr>
        <w:t>2.7</w:t>
      </w:r>
      <w:r w:rsidRPr="001C635F">
        <w:rPr>
          <w:b/>
          <w:bCs/>
          <w:color w:val="auto"/>
        </w:rPr>
        <w:t>. Zaklju</w:t>
      </w:r>
      <w:r w:rsidRPr="001C635F">
        <w:rPr>
          <w:rFonts w:cs="Calibri"/>
          <w:b/>
          <w:bCs/>
          <w:color w:val="auto"/>
        </w:rPr>
        <w:t>č</w:t>
      </w:r>
      <w:r w:rsidR="002F7532">
        <w:rPr>
          <w:b/>
          <w:bCs/>
          <w:color w:val="auto"/>
        </w:rPr>
        <w:t>ci</w:t>
      </w:r>
      <w:r w:rsidRPr="001C635F">
        <w:rPr>
          <w:b/>
          <w:bCs/>
          <w:color w:val="auto"/>
        </w:rPr>
        <w:t xml:space="preserve"> i klju</w:t>
      </w:r>
      <w:r w:rsidRPr="001C635F">
        <w:rPr>
          <w:rFonts w:cs="Calibri"/>
          <w:b/>
          <w:bCs/>
          <w:color w:val="auto"/>
        </w:rPr>
        <w:t>č</w:t>
      </w:r>
      <w:r w:rsidRPr="001C635F">
        <w:rPr>
          <w:b/>
          <w:bCs/>
          <w:color w:val="auto"/>
        </w:rPr>
        <w:t xml:space="preserve">ni naglasci rada </w:t>
      </w:r>
      <w:r w:rsidRPr="002F7532">
        <w:rPr>
          <w:b/>
          <w:bCs/>
          <w:color w:val="auto"/>
        </w:rPr>
        <w:t xml:space="preserve">Upravnog odjela za </w:t>
      </w:r>
      <w:r w:rsidR="002F7532" w:rsidRPr="002F7532">
        <w:rPr>
          <w:b/>
          <w:bCs/>
          <w:color w:val="auto"/>
        </w:rPr>
        <w:t>gospodarstvo, stambeno-komunalne djelatnosti i zaštitu okoliša</w:t>
      </w:r>
      <w:bookmarkEnd w:id="24"/>
    </w:p>
    <w:p w14:paraId="0F78AEF8" w14:textId="77777777" w:rsidR="001C635F" w:rsidRPr="001C635F" w:rsidRDefault="001C635F" w:rsidP="00D63AFE">
      <w:pPr>
        <w:pStyle w:val="Bezproreda"/>
        <w:tabs>
          <w:tab w:val="left" w:pos="284"/>
        </w:tabs>
        <w:jc w:val="both"/>
        <w:rPr>
          <w:rFonts w:ascii="Aptos" w:hAnsi="Aptos" w:cstheme="minorHAnsi"/>
        </w:rPr>
      </w:pPr>
    </w:p>
    <w:p w14:paraId="05EB25B1" w14:textId="3F4B9D75" w:rsidR="002F7532" w:rsidRDefault="002F7532" w:rsidP="002F7532">
      <w:pPr>
        <w:pStyle w:val="Bezproreda"/>
        <w:tabs>
          <w:tab w:val="left" w:pos="284"/>
        </w:tabs>
        <w:jc w:val="both"/>
        <w:rPr>
          <w:rFonts w:ascii="Aptos" w:hAnsi="Aptos" w:cstheme="minorHAnsi"/>
        </w:rPr>
      </w:pPr>
      <w:r w:rsidRPr="002F7532">
        <w:rPr>
          <w:rFonts w:ascii="Aptos" w:hAnsi="Aptos" w:cstheme="minorHAnsi"/>
        </w:rPr>
        <w:t>U razdoblju druge polovice 2025. godine Upravni odjel za gospodarstvo, stambeno</w:t>
      </w:r>
      <w:r w:rsidRPr="002F7532">
        <w:rPr>
          <w:rFonts w:ascii="Cambria Math" w:hAnsi="Cambria Math" w:cs="Cambria Math"/>
        </w:rPr>
        <w:t>‑</w:t>
      </w:r>
      <w:r w:rsidRPr="002F7532">
        <w:rPr>
          <w:rFonts w:ascii="Aptos" w:hAnsi="Aptos" w:cstheme="minorHAnsi"/>
        </w:rPr>
        <w:t>komunalne djelatnosti i za</w:t>
      </w:r>
      <w:r w:rsidRPr="002F7532">
        <w:rPr>
          <w:rFonts w:ascii="Aptos" w:hAnsi="Aptos" w:cs="Aptos"/>
        </w:rPr>
        <w:t>š</w:t>
      </w:r>
      <w:r w:rsidRPr="002F7532">
        <w:rPr>
          <w:rFonts w:ascii="Aptos" w:hAnsi="Aptos" w:cstheme="minorHAnsi"/>
        </w:rPr>
        <w:t>titu okoli</w:t>
      </w:r>
      <w:r w:rsidRPr="002F7532">
        <w:rPr>
          <w:rFonts w:ascii="Aptos" w:hAnsi="Aptos" w:cs="Aptos"/>
        </w:rPr>
        <w:t>š</w:t>
      </w:r>
      <w:r w:rsidRPr="002F7532">
        <w:rPr>
          <w:rFonts w:ascii="Aptos" w:hAnsi="Aptos" w:cstheme="minorHAnsi"/>
        </w:rPr>
        <w:t>a Grada Svetog Ivana Zeline provodio je poslove iz svog djelokruga u okolnostima poja</w:t>
      </w:r>
      <w:r w:rsidRPr="002F7532">
        <w:rPr>
          <w:rFonts w:ascii="Aptos" w:hAnsi="Aptos" w:cs="Aptos"/>
        </w:rPr>
        <w:t>č</w:t>
      </w:r>
      <w:r w:rsidRPr="002F7532">
        <w:rPr>
          <w:rFonts w:ascii="Aptos" w:hAnsi="Aptos" w:cstheme="minorHAnsi"/>
        </w:rPr>
        <w:t>ane financijske odgovornosti i tranzicije izvr</w:t>
      </w:r>
      <w:r w:rsidRPr="002F7532">
        <w:rPr>
          <w:rFonts w:ascii="Aptos" w:hAnsi="Aptos" w:cs="Aptos"/>
        </w:rPr>
        <w:t>š</w:t>
      </w:r>
      <w:r w:rsidRPr="002F7532">
        <w:rPr>
          <w:rFonts w:ascii="Aptos" w:hAnsi="Aptos" w:cstheme="minorHAnsi"/>
        </w:rPr>
        <w:t>ne vlasti</w:t>
      </w:r>
      <w:r w:rsidR="003D3565">
        <w:rPr>
          <w:rFonts w:ascii="Aptos" w:hAnsi="Aptos" w:cstheme="minorHAnsi"/>
        </w:rPr>
        <w:t xml:space="preserve"> te</w:t>
      </w:r>
      <w:r w:rsidRPr="002F7532">
        <w:rPr>
          <w:rFonts w:ascii="Aptos" w:hAnsi="Aptos" w:cstheme="minorHAnsi"/>
        </w:rPr>
        <w:t xml:space="preserve"> nastavak i pokretanje zna</w:t>
      </w:r>
      <w:r w:rsidRPr="002F7532">
        <w:rPr>
          <w:rFonts w:ascii="Aptos" w:hAnsi="Aptos" w:cs="Aptos"/>
        </w:rPr>
        <w:t>č</w:t>
      </w:r>
      <w:r w:rsidRPr="002F7532">
        <w:rPr>
          <w:rFonts w:ascii="Aptos" w:hAnsi="Aptos" w:cstheme="minorHAnsi"/>
        </w:rPr>
        <w:t>ajnih infrastrukturnih, gospodarskih i okoli</w:t>
      </w:r>
      <w:r w:rsidRPr="002F7532">
        <w:rPr>
          <w:rFonts w:ascii="Aptos" w:hAnsi="Aptos" w:cs="Aptos"/>
        </w:rPr>
        <w:t>š</w:t>
      </w:r>
      <w:r w:rsidRPr="002F7532">
        <w:rPr>
          <w:rFonts w:ascii="Aptos" w:hAnsi="Aptos" w:cstheme="minorHAnsi"/>
        </w:rPr>
        <w:t>nih projekata. Zate</w:t>
      </w:r>
      <w:r w:rsidRPr="002F7532">
        <w:rPr>
          <w:rFonts w:ascii="Aptos" w:hAnsi="Aptos" w:cs="Aptos"/>
        </w:rPr>
        <w:t>č</w:t>
      </w:r>
      <w:r w:rsidRPr="002F7532">
        <w:rPr>
          <w:rFonts w:ascii="Aptos" w:hAnsi="Aptos" w:cstheme="minorHAnsi"/>
        </w:rPr>
        <w:t>eno stanje, obilje</w:t>
      </w:r>
      <w:r w:rsidRPr="002F7532">
        <w:rPr>
          <w:rFonts w:ascii="Aptos" w:hAnsi="Aptos" w:cs="Aptos"/>
        </w:rPr>
        <w:t>ž</w:t>
      </w:r>
      <w:r w:rsidRPr="002F7532">
        <w:rPr>
          <w:rFonts w:ascii="Aptos" w:hAnsi="Aptos" w:cstheme="minorHAnsi"/>
        </w:rPr>
        <w:t>eno visokim razinama preuzetih obveza i financijskim ograni</w:t>
      </w:r>
      <w:r w:rsidRPr="002F7532">
        <w:rPr>
          <w:rFonts w:ascii="Aptos" w:hAnsi="Aptos" w:cs="Aptos"/>
        </w:rPr>
        <w:t>č</w:t>
      </w:r>
      <w:r w:rsidRPr="002F7532">
        <w:rPr>
          <w:rFonts w:ascii="Aptos" w:hAnsi="Aptos" w:cstheme="minorHAnsi"/>
        </w:rPr>
        <w:t>enjima, zahtijevalo je pažljivo planiranje, strogu kontrolu rashoda i odgovorno upravljanje investicijskim procesima.</w:t>
      </w:r>
    </w:p>
    <w:p w14:paraId="1ECECDF7" w14:textId="77777777" w:rsidR="003D3565" w:rsidRPr="002F7532" w:rsidRDefault="003D3565" w:rsidP="002F7532">
      <w:pPr>
        <w:pStyle w:val="Bezproreda"/>
        <w:tabs>
          <w:tab w:val="left" w:pos="284"/>
        </w:tabs>
        <w:jc w:val="both"/>
        <w:rPr>
          <w:rFonts w:ascii="Aptos" w:hAnsi="Aptos" w:cstheme="minorHAnsi"/>
        </w:rPr>
      </w:pPr>
    </w:p>
    <w:p w14:paraId="29119E6B" w14:textId="619E57FA" w:rsidR="002F7532" w:rsidRDefault="003D3565" w:rsidP="003D3565">
      <w:pPr>
        <w:pStyle w:val="Bezproreda"/>
        <w:tabs>
          <w:tab w:val="left" w:pos="142"/>
        </w:tabs>
        <w:jc w:val="both"/>
        <w:rPr>
          <w:rFonts w:ascii="Aptos" w:hAnsi="Aptos" w:cstheme="minorHAnsi"/>
        </w:rPr>
      </w:pPr>
      <w:r>
        <w:rPr>
          <w:rFonts w:ascii="Aptos" w:hAnsi="Aptos" w:cstheme="minorHAnsi"/>
        </w:rPr>
        <w:tab/>
      </w:r>
      <w:r w:rsidR="002F7532" w:rsidRPr="002F7532">
        <w:rPr>
          <w:rFonts w:ascii="Aptos" w:hAnsi="Aptos" w:cstheme="minorHAnsi"/>
        </w:rPr>
        <w:t xml:space="preserve">Unatoč navedenim okolnostima, </w:t>
      </w:r>
      <w:r>
        <w:rPr>
          <w:rFonts w:ascii="Aptos" w:hAnsi="Aptos" w:cstheme="minorHAnsi"/>
        </w:rPr>
        <w:t>predmetni o</w:t>
      </w:r>
      <w:r w:rsidR="002F7532" w:rsidRPr="002F7532">
        <w:rPr>
          <w:rFonts w:ascii="Aptos" w:hAnsi="Aptos" w:cstheme="minorHAnsi"/>
        </w:rPr>
        <w:t>djel je osigurao stabilno funkcioniranje komunalnog sustava, redovito održavanje javne infrastrukture i provedbu zakonom propisanih mjera u području komunalnih djelatnosti, zaštite zdravlja i sigurnosti građana. Istodobno je provedeno niz aktivnosti usmjerenih na unapređenje prometne sigurnosti, modernizaciju cestovne infrastrukture te rješavanje dugogodišnjih prometnih i prostorno</w:t>
      </w:r>
      <w:r w:rsidR="002F7532" w:rsidRPr="002F7532">
        <w:rPr>
          <w:rFonts w:ascii="Cambria Math" w:hAnsi="Cambria Math" w:cs="Cambria Math"/>
        </w:rPr>
        <w:t>‑</w:t>
      </w:r>
      <w:r w:rsidR="002F7532" w:rsidRPr="002F7532">
        <w:rPr>
          <w:rFonts w:ascii="Aptos" w:hAnsi="Aptos" w:cstheme="minorHAnsi"/>
        </w:rPr>
        <w:t>planskih izazova.</w:t>
      </w:r>
    </w:p>
    <w:p w14:paraId="7B7A91E7" w14:textId="77777777" w:rsidR="003D3565" w:rsidRPr="002F7532" w:rsidRDefault="003D3565" w:rsidP="002F7532">
      <w:pPr>
        <w:pStyle w:val="Bezproreda"/>
        <w:tabs>
          <w:tab w:val="left" w:pos="284"/>
        </w:tabs>
        <w:jc w:val="both"/>
        <w:rPr>
          <w:rFonts w:ascii="Aptos" w:hAnsi="Aptos" w:cstheme="minorHAnsi"/>
        </w:rPr>
      </w:pPr>
    </w:p>
    <w:p w14:paraId="23F7324D" w14:textId="3CCFE946" w:rsidR="002F7532" w:rsidRDefault="003D3565" w:rsidP="003D3565">
      <w:pPr>
        <w:pStyle w:val="Bezproreda"/>
        <w:tabs>
          <w:tab w:val="left" w:pos="142"/>
        </w:tabs>
        <w:jc w:val="both"/>
        <w:rPr>
          <w:rFonts w:ascii="Aptos" w:hAnsi="Aptos" w:cstheme="minorHAnsi"/>
        </w:rPr>
      </w:pPr>
      <w:r>
        <w:rPr>
          <w:rFonts w:ascii="Aptos" w:hAnsi="Aptos" w:cstheme="minorHAnsi"/>
        </w:rPr>
        <w:tab/>
      </w:r>
      <w:r w:rsidR="002F7532" w:rsidRPr="002F7532">
        <w:rPr>
          <w:rFonts w:ascii="Aptos" w:hAnsi="Aptos" w:cstheme="minorHAnsi"/>
        </w:rPr>
        <w:t>U području gospodarstva, poljoprivrede i turizma provedene su mjere koje su imale stabilizirajući i razvojno</w:t>
      </w:r>
      <w:r w:rsidR="002F7532" w:rsidRPr="002F7532">
        <w:rPr>
          <w:rFonts w:ascii="Cambria Math" w:hAnsi="Cambria Math" w:cs="Cambria Math"/>
        </w:rPr>
        <w:t>‑</w:t>
      </w:r>
      <w:r w:rsidR="002F7532" w:rsidRPr="002F7532">
        <w:rPr>
          <w:rFonts w:ascii="Aptos" w:hAnsi="Aptos" w:cstheme="minorHAnsi"/>
        </w:rPr>
        <w:t>pripremni karakter. Nastavljeno je poticanje lokalnog poduzetni</w:t>
      </w:r>
      <w:r w:rsidR="002F7532" w:rsidRPr="002F7532">
        <w:rPr>
          <w:rFonts w:ascii="Aptos" w:hAnsi="Aptos" w:cs="Aptos"/>
        </w:rPr>
        <w:t>š</w:t>
      </w:r>
      <w:r w:rsidR="002F7532" w:rsidRPr="002F7532">
        <w:rPr>
          <w:rFonts w:ascii="Aptos" w:hAnsi="Aptos" w:cstheme="minorHAnsi"/>
        </w:rPr>
        <w:t xml:space="preserve">tva i poljoprivrednih gospodarstava kroz provedbu programa potpora i subvencija, </w:t>
      </w:r>
      <w:r w:rsidR="002F7532" w:rsidRPr="002F7532">
        <w:rPr>
          <w:rFonts w:ascii="Aptos" w:hAnsi="Aptos" w:cs="Aptos"/>
        </w:rPr>
        <w:t>č</w:t>
      </w:r>
      <w:r w:rsidR="002F7532" w:rsidRPr="002F7532">
        <w:rPr>
          <w:rFonts w:ascii="Aptos" w:hAnsi="Aptos" w:cstheme="minorHAnsi"/>
        </w:rPr>
        <w:t>ime se pridonijelo o</w:t>
      </w:r>
      <w:r w:rsidR="002F7532" w:rsidRPr="002F7532">
        <w:rPr>
          <w:rFonts w:ascii="Aptos" w:hAnsi="Aptos" w:cs="Aptos"/>
        </w:rPr>
        <w:t>č</w:t>
      </w:r>
      <w:r w:rsidR="002F7532" w:rsidRPr="002F7532">
        <w:rPr>
          <w:rFonts w:ascii="Aptos" w:hAnsi="Aptos" w:cstheme="minorHAnsi"/>
        </w:rPr>
        <w:t>uvanju gospodarske aktivnosti i ruralnog prostora. Organizacijom manifestacija od posebnog zna</w:t>
      </w:r>
      <w:r w:rsidR="002F7532" w:rsidRPr="002F7532">
        <w:rPr>
          <w:rFonts w:ascii="Aptos" w:hAnsi="Aptos" w:cs="Aptos"/>
        </w:rPr>
        <w:t>č</w:t>
      </w:r>
      <w:r w:rsidR="002F7532" w:rsidRPr="002F7532">
        <w:rPr>
          <w:rFonts w:ascii="Aptos" w:hAnsi="Aptos" w:cstheme="minorHAnsi"/>
        </w:rPr>
        <w:t>aja za dru</w:t>
      </w:r>
      <w:r w:rsidR="002F7532" w:rsidRPr="002F7532">
        <w:rPr>
          <w:rFonts w:ascii="Aptos" w:hAnsi="Aptos" w:cs="Aptos"/>
        </w:rPr>
        <w:t>š</w:t>
      </w:r>
      <w:r w:rsidR="002F7532" w:rsidRPr="002F7532">
        <w:rPr>
          <w:rFonts w:ascii="Aptos" w:hAnsi="Aptos" w:cstheme="minorHAnsi"/>
        </w:rPr>
        <w:t>tveni i turisti</w:t>
      </w:r>
      <w:r w:rsidR="002F7532" w:rsidRPr="002F7532">
        <w:rPr>
          <w:rFonts w:ascii="Aptos" w:hAnsi="Aptos" w:cs="Aptos"/>
        </w:rPr>
        <w:t>č</w:t>
      </w:r>
      <w:r w:rsidR="002F7532" w:rsidRPr="002F7532">
        <w:rPr>
          <w:rFonts w:ascii="Aptos" w:hAnsi="Aptos" w:cstheme="minorHAnsi"/>
        </w:rPr>
        <w:t xml:space="preserve">ki </w:t>
      </w:r>
      <w:r w:rsidR="002F7532" w:rsidRPr="002F7532">
        <w:rPr>
          <w:rFonts w:ascii="Aptos" w:hAnsi="Aptos" w:cs="Aptos"/>
        </w:rPr>
        <w:t>ž</w:t>
      </w:r>
      <w:r w:rsidR="002F7532" w:rsidRPr="002F7532">
        <w:rPr>
          <w:rFonts w:ascii="Aptos" w:hAnsi="Aptos" w:cstheme="minorHAnsi"/>
        </w:rPr>
        <w:t>ivot Grada dodatno je oja</w:t>
      </w:r>
      <w:r w:rsidR="002F7532" w:rsidRPr="002F7532">
        <w:rPr>
          <w:rFonts w:ascii="Aptos" w:hAnsi="Aptos" w:cs="Aptos"/>
        </w:rPr>
        <w:t>č</w:t>
      </w:r>
      <w:r w:rsidR="002F7532" w:rsidRPr="002F7532">
        <w:rPr>
          <w:rFonts w:ascii="Aptos" w:hAnsi="Aptos" w:cstheme="minorHAnsi"/>
        </w:rPr>
        <w:t>ana prepoznatljivost Grada i kvaliteta ponude za gra</w:t>
      </w:r>
      <w:r w:rsidR="002F7532" w:rsidRPr="002F7532">
        <w:rPr>
          <w:rFonts w:ascii="Aptos" w:hAnsi="Aptos" w:cs="Aptos"/>
        </w:rPr>
        <w:t>đ</w:t>
      </w:r>
      <w:r w:rsidR="002F7532" w:rsidRPr="002F7532">
        <w:rPr>
          <w:rFonts w:ascii="Aptos" w:hAnsi="Aptos" w:cstheme="minorHAnsi"/>
        </w:rPr>
        <w:t>ane i posjetitelje.</w:t>
      </w:r>
    </w:p>
    <w:p w14:paraId="7C68CFA2" w14:textId="77777777" w:rsidR="003D3565" w:rsidRPr="002F7532" w:rsidRDefault="003D3565" w:rsidP="003D3565">
      <w:pPr>
        <w:pStyle w:val="Bezproreda"/>
        <w:tabs>
          <w:tab w:val="left" w:pos="142"/>
        </w:tabs>
        <w:jc w:val="both"/>
        <w:rPr>
          <w:rFonts w:ascii="Aptos" w:hAnsi="Aptos" w:cstheme="minorHAnsi"/>
        </w:rPr>
      </w:pPr>
    </w:p>
    <w:p w14:paraId="5D516A7B" w14:textId="33C6AFC7" w:rsidR="002F7532" w:rsidRDefault="003D3565" w:rsidP="003D3565">
      <w:pPr>
        <w:pStyle w:val="Bezproreda"/>
        <w:tabs>
          <w:tab w:val="left" w:pos="142"/>
        </w:tabs>
        <w:jc w:val="both"/>
        <w:rPr>
          <w:rFonts w:ascii="Aptos" w:hAnsi="Aptos" w:cstheme="minorHAnsi"/>
        </w:rPr>
      </w:pPr>
      <w:r>
        <w:rPr>
          <w:rFonts w:ascii="Aptos" w:hAnsi="Aptos" w:cstheme="minorHAnsi"/>
        </w:rPr>
        <w:tab/>
      </w:r>
      <w:r w:rsidR="002F7532" w:rsidRPr="002F7532">
        <w:rPr>
          <w:rFonts w:ascii="Aptos" w:hAnsi="Aptos" w:cstheme="minorHAnsi"/>
        </w:rPr>
        <w:t xml:space="preserve">U segmentu zaštite okoliša ostvareni su iznimno značajni rezultati kroz dovršetak sanacije zatvorenog odlagališta otpada </w:t>
      </w:r>
      <w:proofErr w:type="spellStart"/>
      <w:r w:rsidR="002F7532" w:rsidRPr="002F7532">
        <w:rPr>
          <w:rFonts w:ascii="Aptos" w:hAnsi="Aptos" w:cstheme="minorHAnsi"/>
        </w:rPr>
        <w:t>Cerovka</w:t>
      </w:r>
      <w:proofErr w:type="spellEnd"/>
      <w:r w:rsidR="002F7532" w:rsidRPr="002F7532">
        <w:rPr>
          <w:rFonts w:ascii="Aptos" w:hAnsi="Aptos" w:cstheme="minorHAnsi"/>
        </w:rPr>
        <w:t xml:space="preserve">, pripremu i pokretanje projekata zelene infrastrukture te nastavak provedbe programa usmjerenih na smanjenje okolišnih rizika i prilagodbu klimatskim </w:t>
      </w:r>
      <w:r w:rsidR="002F7532" w:rsidRPr="002F7532">
        <w:rPr>
          <w:rFonts w:ascii="Aptos" w:hAnsi="Aptos" w:cstheme="minorHAnsi"/>
        </w:rPr>
        <w:lastRenderedPageBreak/>
        <w:t>promjenama. Posebno je važno istaknuti učinkovito korištenje nacionalnih i europskih izvora financiranja, čime su realizirani projekti velike financijske vrijednosti uz ograničeno opterećenje gradskog proračuna.</w:t>
      </w:r>
    </w:p>
    <w:p w14:paraId="34AEDFA6" w14:textId="77777777" w:rsidR="003D3565" w:rsidRPr="002F7532" w:rsidRDefault="003D3565" w:rsidP="003D3565">
      <w:pPr>
        <w:pStyle w:val="Bezproreda"/>
        <w:tabs>
          <w:tab w:val="left" w:pos="142"/>
        </w:tabs>
        <w:jc w:val="both"/>
        <w:rPr>
          <w:rFonts w:ascii="Aptos" w:hAnsi="Aptos" w:cstheme="minorHAnsi"/>
        </w:rPr>
      </w:pPr>
    </w:p>
    <w:p w14:paraId="176EE337" w14:textId="6A1653D1" w:rsidR="002F7532" w:rsidRPr="002F7532" w:rsidRDefault="003D3565" w:rsidP="003D3565">
      <w:pPr>
        <w:pStyle w:val="Bezproreda"/>
        <w:tabs>
          <w:tab w:val="left" w:pos="142"/>
        </w:tabs>
        <w:jc w:val="both"/>
        <w:rPr>
          <w:rFonts w:ascii="Aptos" w:hAnsi="Aptos" w:cstheme="minorHAnsi"/>
        </w:rPr>
      </w:pPr>
      <w:r>
        <w:rPr>
          <w:rFonts w:ascii="Aptos" w:hAnsi="Aptos" w:cstheme="minorHAnsi"/>
        </w:rPr>
        <w:tab/>
      </w:r>
      <w:r w:rsidR="002F7532" w:rsidRPr="002F7532">
        <w:rPr>
          <w:rFonts w:ascii="Aptos" w:hAnsi="Aptos" w:cstheme="minorHAnsi"/>
        </w:rPr>
        <w:t>U području prostornog planiranja osigurano je ispunjavanje zakonskih obveza te su stvoreni planski preduvjeti za daljnji gospodarski i infrastrukturni razvoj Grada, osobito u segmentu gospodarskih zona i racionalnog korištenja prostora.</w:t>
      </w:r>
    </w:p>
    <w:p w14:paraId="3A86CB36" w14:textId="608D8B47" w:rsidR="00D63AFE" w:rsidRDefault="003D3565" w:rsidP="003D3565">
      <w:pPr>
        <w:pStyle w:val="Bezproreda"/>
        <w:tabs>
          <w:tab w:val="left" w:pos="142"/>
        </w:tabs>
        <w:jc w:val="both"/>
        <w:rPr>
          <w:rFonts w:ascii="Aptos" w:hAnsi="Aptos" w:cstheme="minorHAnsi"/>
        </w:rPr>
      </w:pPr>
      <w:r>
        <w:rPr>
          <w:rFonts w:ascii="Aptos" w:hAnsi="Aptos" w:cstheme="minorHAnsi"/>
        </w:rPr>
        <w:tab/>
      </w:r>
      <w:r w:rsidR="002F7532" w:rsidRPr="002F7532">
        <w:rPr>
          <w:rFonts w:ascii="Aptos" w:hAnsi="Aptos" w:cstheme="minorHAnsi"/>
        </w:rPr>
        <w:t>Sve provedene aktivnosti Odjela u izvještajnom razdoblju mogu se ocijeniti kao stabilizirajuće i razvojno usmjerene, s naglašenim fokusom na odgovorno upravljanje javnim sredstvima, očuvanje funkcionalnosti sustava i stvaranje dugoročnih temelja za održivi razvoj Grada Svetog Ivana Zeline u narednom razdoblju.</w:t>
      </w:r>
    </w:p>
    <w:p w14:paraId="4DEF967E" w14:textId="77777777" w:rsidR="002F7532" w:rsidRPr="001C635F" w:rsidRDefault="002F7532" w:rsidP="00D63AFE">
      <w:pPr>
        <w:pStyle w:val="Bezproreda"/>
        <w:tabs>
          <w:tab w:val="left" w:pos="284"/>
        </w:tabs>
        <w:jc w:val="both"/>
        <w:rPr>
          <w:rFonts w:ascii="Aptos" w:hAnsi="Aptos" w:cstheme="minorHAnsi"/>
        </w:rPr>
      </w:pPr>
    </w:p>
    <w:p w14:paraId="291373DB" w14:textId="4152CE6F" w:rsidR="001C635F" w:rsidRDefault="001C635F">
      <w:pPr>
        <w:rPr>
          <w:rFonts w:ascii="Aptos" w:hAnsi="Aptos" w:cstheme="minorHAnsi"/>
        </w:rPr>
      </w:pPr>
    </w:p>
    <w:p w14:paraId="4B8FEBE3" w14:textId="548A9D2D" w:rsidR="00E45F00" w:rsidRPr="007E67F7" w:rsidRDefault="007E67F7" w:rsidP="007E67F7">
      <w:pPr>
        <w:pStyle w:val="Naslov2"/>
        <w:rPr>
          <w:b/>
          <w:bCs/>
          <w:color w:val="auto"/>
        </w:rPr>
      </w:pPr>
      <w:bookmarkStart w:id="25" w:name="_Toc228359419"/>
      <w:r w:rsidRPr="007E67F7">
        <w:rPr>
          <w:b/>
          <w:bCs/>
          <w:color w:val="auto"/>
        </w:rPr>
        <w:t xml:space="preserve">2.3. </w:t>
      </w:r>
      <w:r w:rsidR="00E45F00" w:rsidRPr="007E67F7">
        <w:rPr>
          <w:b/>
          <w:bCs/>
          <w:color w:val="auto"/>
        </w:rPr>
        <w:t>Upravni odjel za poslove Gradskog vijeća i Gradonačelnika</w:t>
      </w:r>
      <w:bookmarkEnd w:id="25"/>
    </w:p>
    <w:p w14:paraId="05F6A19D" w14:textId="77777777" w:rsidR="007E67F7" w:rsidRPr="007E67F7" w:rsidRDefault="007E67F7" w:rsidP="007E67F7"/>
    <w:p w14:paraId="19882831" w14:textId="77777777" w:rsidR="007E67F7" w:rsidRPr="007E67F7" w:rsidRDefault="007E67F7" w:rsidP="007E67F7">
      <w:pPr>
        <w:jc w:val="both"/>
        <w:rPr>
          <w:rFonts w:ascii="Aptos" w:hAnsi="Aptos" w:cstheme="minorHAnsi"/>
        </w:rPr>
      </w:pPr>
      <w:r w:rsidRPr="007E67F7">
        <w:rPr>
          <w:rFonts w:ascii="Aptos" w:hAnsi="Aptos" w:cstheme="minorHAnsi"/>
        </w:rPr>
        <w:t>U izvještajnom razdoblju od 1. srpnja do 31. prosinca 2025. godine, u okviru djelokruga rada gradonačelnice i Upravnog odjela za poslove Gradskog vijeća i gradonačelnika, osigurana je priprema, koordinacija i obrada svih akata i materijala o kojima je Gradsko vijeće Grada Svetog Ivana Zeline raspravljalo i odlučivalo.</w:t>
      </w:r>
    </w:p>
    <w:p w14:paraId="177A9AB2" w14:textId="55538064" w:rsidR="007E67F7" w:rsidRPr="007E67F7" w:rsidRDefault="007E67F7" w:rsidP="007E67F7">
      <w:pPr>
        <w:tabs>
          <w:tab w:val="left" w:pos="284"/>
        </w:tabs>
        <w:jc w:val="both"/>
        <w:rPr>
          <w:rFonts w:ascii="Aptos" w:hAnsi="Aptos" w:cstheme="minorHAnsi"/>
        </w:rPr>
      </w:pPr>
      <w:r>
        <w:rPr>
          <w:rFonts w:ascii="Aptos" w:hAnsi="Aptos" w:cstheme="minorHAnsi"/>
        </w:rPr>
        <w:tab/>
      </w:r>
      <w:r w:rsidRPr="007E67F7">
        <w:rPr>
          <w:rFonts w:ascii="Aptos" w:hAnsi="Aptos" w:cstheme="minorHAnsi"/>
        </w:rPr>
        <w:t>Gradonačelnica je, sukladno ovlastima i obvezama propisanim Statutom Grada i važećim zakonodavstvom, predlagala donošenje proračuna te izmjena i dopuna proračuna, programa, odluka i drugih općih akata, dok su upravna tijela Grada sudjelovala u njihovoj stručnoj pripremi, izradi prijedloga, obrazloženju te kasnijoj provedbi odluka donesenih na sjednicama Gradskog vijeća.</w:t>
      </w:r>
    </w:p>
    <w:p w14:paraId="0CA99810" w14:textId="7F7168D2" w:rsidR="007E67F7" w:rsidRDefault="007E67F7" w:rsidP="007E67F7">
      <w:pPr>
        <w:tabs>
          <w:tab w:val="left" w:pos="284"/>
        </w:tabs>
        <w:jc w:val="both"/>
        <w:rPr>
          <w:rFonts w:ascii="Aptos" w:hAnsi="Aptos" w:cstheme="minorHAnsi"/>
        </w:rPr>
      </w:pPr>
      <w:r>
        <w:rPr>
          <w:rFonts w:ascii="Aptos" w:hAnsi="Aptos" w:cstheme="minorHAnsi"/>
        </w:rPr>
        <w:tab/>
      </w:r>
      <w:r w:rsidRPr="007E67F7">
        <w:rPr>
          <w:rFonts w:ascii="Aptos" w:hAnsi="Aptos" w:cstheme="minorHAnsi"/>
        </w:rPr>
        <w:t>U navedenom razdoblju Gradsko vijeće održalo je sjednice na kojima je, na prijedlog gradonačelnice, donijelo niz odluka od osobitog značaja za financijsko poslovanje Grada, funkcioniranje komunalnog sustava, provedbu mjera u području društvenih djelatnosti, prostorno planiranje te ukupni razvoj Grada Svetog Ivana Zeline. Navedene odluke i njihovi učinci detaljno su obrazloženi u nastavku ovog Izvješća.</w:t>
      </w:r>
    </w:p>
    <w:p w14:paraId="7600F27C" w14:textId="77777777" w:rsidR="007E67F7" w:rsidRDefault="007E67F7" w:rsidP="007E67F7">
      <w:pPr>
        <w:tabs>
          <w:tab w:val="left" w:pos="284"/>
        </w:tabs>
        <w:jc w:val="both"/>
        <w:rPr>
          <w:rFonts w:ascii="Aptos" w:hAnsi="Aptos" w:cstheme="minorHAnsi"/>
        </w:rPr>
      </w:pPr>
    </w:p>
    <w:p w14:paraId="2D74AEE2" w14:textId="10972A42" w:rsidR="007E67F7" w:rsidRPr="007E67F7" w:rsidRDefault="007E67F7" w:rsidP="007E67F7">
      <w:pPr>
        <w:pStyle w:val="Naslov3"/>
        <w:rPr>
          <w:b/>
          <w:bCs/>
          <w:color w:val="auto"/>
        </w:rPr>
      </w:pPr>
      <w:bookmarkStart w:id="26" w:name="_Toc228359420"/>
      <w:r w:rsidRPr="007E67F7">
        <w:rPr>
          <w:b/>
          <w:bCs/>
          <w:color w:val="auto"/>
        </w:rPr>
        <w:t>2.3.</w:t>
      </w:r>
      <w:r w:rsidR="00AB70F8">
        <w:rPr>
          <w:b/>
          <w:bCs/>
          <w:color w:val="auto"/>
        </w:rPr>
        <w:t>1.</w:t>
      </w:r>
      <w:r w:rsidRPr="007E67F7">
        <w:rPr>
          <w:b/>
          <w:bCs/>
          <w:color w:val="auto"/>
        </w:rPr>
        <w:t xml:space="preserve"> Rad Gradskog vijeća Grada Svetog Ivana Zeline</w:t>
      </w:r>
      <w:bookmarkEnd w:id="26"/>
    </w:p>
    <w:p w14:paraId="74006CEF" w14:textId="77777777" w:rsidR="007E67F7" w:rsidRPr="007E67F7" w:rsidRDefault="007E67F7" w:rsidP="007E67F7"/>
    <w:p w14:paraId="7065D5F6" w14:textId="77777777" w:rsidR="007E67F7" w:rsidRDefault="007E67F7" w:rsidP="007E67F7">
      <w:pPr>
        <w:jc w:val="both"/>
        <w:rPr>
          <w:rFonts w:ascii="Aptos" w:hAnsi="Aptos" w:cstheme="minorHAnsi"/>
        </w:rPr>
      </w:pPr>
      <w:r w:rsidRPr="007E67F7">
        <w:rPr>
          <w:rFonts w:ascii="Aptos" w:hAnsi="Aptos" w:cstheme="minorHAnsi"/>
        </w:rPr>
        <w:t>U razdoblju od 1. srpnja do 31. prosinca 2025. godine Gradsko vijeće Grada Svetog Ivana Zeline djelovalo je u intenzivnom zakonodavnom i upravljačkom okviru, uzimajući u obzir okolnosti promjene izvršne vlasti, potrebu prilagodbe proračunskih dokumenata te donošenje odluka nužnih za stabilno funkcioniranje Grada i provedbu razvojnih politika. Upravni odjel za poslove Gradskog vijeća i gradonačelnika osigurao je pripremu, sazivanje i tehničko</w:t>
      </w:r>
      <w:r w:rsidRPr="007E67F7">
        <w:rPr>
          <w:rFonts w:ascii="Cambria Math" w:hAnsi="Cambria Math" w:cs="Cambria Math"/>
        </w:rPr>
        <w:t>‑</w:t>
      </w:r>
      <w:r w:rsidRPr="007E67F7">
        <w:rPr>
          <w:rFonts w:ascii="Aptos" w:hAnsi="Aptos" w:cstheme="minorHAnsi"/>
        </w:rPr>
        <w:t>organizacijsku provedbu sjednica Gradskog vije</w:t>
      </w:r>
      <w:r w:rsidRPr="007E67F7">
        <w:rPr>
          <w:rFonts w:ascii="Aptos" w:hAnsi="Aptos" w:cs="Aptos"/>
        </w:rPr>
        <w:t>ć</w:t>
      </w:r>
      <w:r w:rsidRPr="007E67F7">
        <w:rPr>
          <w:rFonts w:ascii="Aptos" w:hAnsi="Aptos" w:cstheme="minorHAnsi"/>
        </w:rPr>
        <w:t>a, kao i obradu i praćenje provedbe donesenih akata.</w:t>
      </w:r>
    </w:p>
    <w:p w14:paraId="30C14FCF" w14:textId="77777777" w:rsidR="007E67F7" w:rsidRPr="007E67F7" w:rsidRDefault="007E67F7" w:rsidP="007E67F7">
      <w:pPr>
        <w:rPr>
          <w:rFonts w:ascii="Aptos" w:hAnsi="Aptos" w:cstheme="minorHAnsi"/>
        </w:rPr>
      </w:pPr>
    </w:p>
    <w:p w14:paraId="0DCE319C" w14:textId="43B6E594" w:rsidR="007E67F7" w:rsidRDefault="007E67F7" w:rsidP="007E67F7">
      <w:pPr>
        <w:pStyle w:val="Naslov4"/>
        <w:rPr>
          <w:color w:val="auto"/>
        </w:rPr>
      </w:pPr>
      <w:r w:rsidRPr="007E67F7">
        <w:rPr>
          <w:color w:val="auto"/>
        </w:rPr>
        <w:t>2.3.1.</w:t>
      </w:r>
      <w:r w:rsidR="00AB70F8">
        <w:rPr>
          <w:color w:val="auto"/>
        </w:rPr>
        <w:t>1.</w:t>
      </w:r>
      <w:r w:rsidRPr="007E67F7">
        <w:rPr>
          <w:color w:val="auto"/>
        </w:rPr>
        <w:t xml:space="preserve"> Druga sjednica Gradskog vijeća – 4. srpnja 2025. godine</w:t>
      </w:r>
    </w:p>
    <w:p w14:paraId="3A51EF3C" w14:textId="77777777" w:rsidR="007E67F7" w:rsidRDefault="007E67F7" w:rsidP="007E67F7">
      <w:pPr>
        <w:jc w:val="both"/>
        <w:rPr>
          <w:rFonts w:ascii="Aptos" w:hAnsi="Aptos" w:cstheme="minorHAnsi"/>
        </w:rPr>
      </w:pPr>
      <w:r w:rsidRPr="007E67F7">
        <w:rPr>
          <w:rFonts w:ascii="Aptos" w:hAnsi="Aptos" w:cstheme="minorHAnsi"/>
        </w:rPr>
        <w:t xml:space="preserve">Na 2. sjednici Gradskog vijeća donesene su odluke kojima su postavljeni temelji za uključivanje mladih u javni život Grada te daljnji razvoj komunalne infrastrukture. Donijeta je Odluka o pokretanju postupka izbora članova Savjeta mladih Grada Svetog Ivana Zeline, čime je započet proces uspostave savjetodavnog tijela mladih. Također je donesena Odluka o davanju </w:t>
      </w:r>
      <w:r w:rsidRPr="007E67F7">
        <w:rPr>
          <w:rFonts w:ascii="Aptos" w:hAnsi="Aptos" w:cstheme="minorHAnsi"/>
        </w:rPr>
        <w:lastRenderedPageBreak/>
        <w:t>suglasnosti za provedbu ulaganja za projekt „Obnova javnog dječjeg igrališta u naselju Sveti Ivan Zelina“, čime je omogućeno daljnje kandidiranje projekta za vanjske izvore financiranja.</w:t>
      </w:r>
    </w:p>
    <w:p w14:paraId="1AADA01E" w14:textId="77777777" w:rsidR="00AB70F8" w:rsidRPr="007E67F7" w:rsidRDefault="00AB70F8" w:rsidP="007E67F7">
      <w:pPr>
        <w:jc w:val="both"/>
        <w:rPr>
          <w:rFonts w:ascii="Aptos" w:hAnsi="Aptos" w:cstheme="minorHAnsi"/>
        </w:rPr>
      </w:pPr>
    </w:p>
    <w:p w14:paraId="7453A829" w14:textId="384FEFF0" w:rsidR="007E67F7" w:rsidRDefault="007E67F7" w:rsidP="00AB70F8">
      <w:pPr>
        <w:pStyle w:val="Naslov4"/>
      </w:pPr>
      <w:r w:rsidRPr="00AB70F8">
        <w:rPr>
          <w:color w:val="auto"/>
        </w:rPr>
        <w:t>2.3.</w:t>
      </w:r>
      <w:r w:rsidR="00AB70F8">
        <w:rPr>
          <w:color w:val="auto"/>
        </w:rPr>
        <w:t>1.</w:t>
      </w:r>
      <w:r w:rsidRPr="00AB70F8">
        <w:rPr>
          <w:color w:val="auto"/>
        </w:rPr>
        <w:t>2. Treća sjednica Gradskog vijeća – 8. rujna 2025. godine</w:t>
      </w:r>
    </w:p>
    <w:p w14:paraId="48672527" w14:textId="77777777" w:rsidR="007E67F7" w:rsidRDefault="007E67F7" w:rsidP="00AB70F8">
      <w:pPr>
        <w:jc w:val="both"/>
        <w:rPr>
          <w:rFonts w:ascii="Aptos" w:hAnsi="Aptos" w:cstheme="minorHAnsi"/>
        </w:rPr>
      </w:pPr>
      <w:r w:rsidRPr="007E67F7">
        <w:rPr>
          <w:rFonts w:ascii="Aptos" w:hAnsi="Aptos" w:cstheme="minorHAnsi"/>
        </w:rPr>
        <w:t>Na 3. sjednici Gradskog vijeća doneseni su ključni akti vezani uz prilagodbu financijskog i programskog okvira Grada. Usvojene su I. izmjene i dopune Proračuna Grada za 2025. godinu, zajedno s izmjenama Odluke o izvršavanju Proračuna te nizom izmjena programa u području komunalne infrastrukture, kulture, sporta i socijalne skrbi. Time je proračunski okvir usklađen sa zatečenim obvezama i realnim mogućnostima financiranja. Na istoj sjednici donesena je i Odluka o davanju suglasnosti za dugoročno zaduživanje radi financiranja kapitalnih projekata od posebnog značaja za Grad.</w:t>
      </w:r>
    </w:p>
    <w:p w14:paraId="49854056" w14:textId="77777777" w:rsidR="00AB70F8" w:rsidRPr="007E67F7" w:rsidRDefault="00AB70F8" w:rsidP="00AB70F8">
      <w:pPr>
        <w:jc w:val="both"/>
        <w:rPr>
          <w:rFonts w:ascii="Aptos" w:hAnsi="Aptos" w:cstheme="minorHAnsi"/>
        </w:rPr>
      </w:pPr>
    </w:p>
    <w:p w14:paraId="3809378A" w14:textId="4236FE0E" w:rsidR="007E67F7" w:rsidRPr="00AB70F8" w:rsidRDefault="007E67F7" w:rsidP="00AB70F8">
      <w:pPr>
        <w:pStyle w:val="Naslov4"/>
        <w:rPr>
          <w:color w:val="auto"/>
        </w:rPr>
      </w:pPr>
      <w:r w:rsidRPr="00AB70F8">
        <w:rPr>
          <w:color w:val="auto"/>
        </w:rPr>
        <w:t>2.3.</w:t>
      </w:r>
      <w:r w:rsidR="00AB70F8">
        <w:rPr>
          <w:color w:val="auto"/>
        </w:rPr>
        <w:t>1.</w:t>
      </w:r>
      <w:r w:rsidRPr="00AB70F8">
        <w:rPr>
          <w:color w:val="auto"/>
        </w:rPr>
        <w:t>3. Četvrta sjednica Gradskog vijeća – 13. listopada 2025. godine</w:t>
      </w:r>
    </w:p>
    <w:p w14:paraId="54A471F6" w14:textId="77777777" w:rsidR="007E67F7" w:rsidRDefault="007E67F7" w:rsidP="00AB70F8">
      <w:pPr>
        <w:jc w:val="both"/>
        <w:rPr>
          <w:rFonts w:ascii="Aptos" w:hAnsi="Aptos" w:cstheme="minorHAnsi"/>
        </w:rPr>
      </w:pPr>
      <w:r w:rsidRPr="007E67F7">
        <w:rPr>
          <w:rFonts w:ascii="Aptos" w:hAnsi="Aptos" w:cstheme="minorHAnsi"/>
        </w:rPr>
        <w:t xml:space="preserve">Na 4. sjednici razmatrana su pitanja vezana uz izvršenje proračuna, upravljanje gradskom imovinom i prostorno planiranje. Usvojen je Polugodišnji izvještaj o izvršenju Proračuna za razdoblje od 1. siječnja do 30. lipnja 2025. godine. Donesene su odluke usmjerene na financiranje predškolskog odgoja, zakup i upravljanje poslovnim prostorima, korištenje sportske dvorane te provedbu postupka transformacije Urbanističkog plana uređenja zone gospodarske namjene (I, K) </w:t>
      </w:r>
      <w:proofErr w:type="spellStart"/>
      <w:r w:rsidRPr="007E67F7">
        <w:rPr>
          <w:rFonts w:ascii="Aptos" w:hAnsi="Aptos" w:cstheme="minorHAnsi"/>
        </w:rPr>
        <w:t>Obrež</w:t>
      </w:r>
      <w:proofErr w:type="spellEnd"/>
      <w:r w:rsidRPr="007E67F7">
        <w:rPr>
          <w:rFonts w:ascii="Aptos" w:hAnsi="Aptos" w:cstheme="minorHAnsi"/>
        </w:rPr>
        <w:t xml:space="preserve"> Zelinski.</w:t>
      </w:r>
    </w:p>
    <w:p w14:paraId="19F5F236" w14:textId="77777777" w:rsidR="00AB70F8" w:rsidRPr="007E67F7" w:rsidRDefault="00AB70F8" w:rsidP="007E67F7">
      <w:pPr>
        <w:rPr>
          <w:rFonts w:ascii="Aptos" w:hAnsi="Aptos" w:cstheme="minorHAnsi"/>
        </w:rPr>
      </w:pPr>
    </w:p>
    <w:p w14:paraId="43B4D97C" w14:textId="429392DF" w:rsidR="007E67F7" w:rsidRPr="00AB70F8" w:rsidRDefault="007E67F7" w:rsidP="00AB70F8">
      <w:pPr>
        <w:pStyle w:val="Naslov4"/>
        <w:rPr>
          <w:color w:val="auto"/>
        </w:rPr>
      </w:pPr>
      <w:r w:rsidRPr="00AB70F8">
        <w:rPr>
          <w:color w:val="auto"/>
        </w:rPr>
        <w:t>2.3.</w:t>
      </w:r>
      <w:r w:rsidR="00AB70F8">
        <w:rPr>
          <w:color w:val="auto"/>
        </w:rPr>
        <w:t>1.</w:t>
      </w:r>
      <w:r w:rsidRPr="00AB70F8">
        <w:rPr>
          <w:color w:val="auto"/>
        </w:rPr>
        <w:t>4. Peta sjednica Gradskog vijeća – 26. studenoga 2025. godine</w:t>
      </w:r>
    </w:p>
    <w:p w14:paraId="0C085233" w14:textId="77777777" w:rsidR="007E67F7" w:rsidRDefault="007E67F7" w:rsidP="00AB70F8">
      <w:pPr>
        <w:jc w:val="both"/>
        <w:rPr>
          <w:rFonts w:ascii="Aptos" w:hAnsi="Aptos" w:cstheme="minorHAnsi"/>
        </w:rPr>
      </w:pPr>
      <w:r w:rsidRPr="007E67F7">
        <w:rPr>
          <w:rFonts w:ascii="Aptos" w:hAnsi="Aptos" w:cstheme="minorHAnsi"/>
        </w:rPr>
        <w:t>Na 5. sjednici Gradskog vijeća doneseni su brojni akti iz područja komunalnog sustava, porezne politike, prostornog planiranja i upravljanja javnim institucijama. Usvojene su izmjene odluka vezane uz komunalni otpad, komunalnu naknadu i vrijednost boda komunalne naknade, prihvaćeno je Izvješće o stanju u prostoru Grada za razdoblje 2021.–2024. godine te donesene odluke iz područja prirodnih nepogoda, Savjeta mladih, kulturnih ustanova i lokalnih poreza.</w:t>
      </w:r>
    </w:p>
    <w:p w14:paraId="0E8788BC" w14:textId="77777777" w:rsidR="00AB70F8" w:rsidRPr="007E67F7" w:rsidRDefault="00AB70F8" w:rsidP="007E67F7">
      <w:pPr>
        <w:rPr>
          <w:rFonts w:ascii="Aptos" w:hAnsi="Aptos" w:cstheme="minorHAnsi"/>
        </w:rPr>
      </w:pPr>
    </w:p>
    <w:p w14:paraId="36463470" w14:textId="7DB0AA67" w:rsidR="007E67F7" w:rsidRPr="00AB70F8" w:rsidRDefault="007E67F7" w:rsidP="00AB70F8">
      <w:pPr>
        <w:pStyle w:val="Naslov4"/>
        <w:rPr>
          <w:color w:val="auto"/>
        </w:rPr>
      </w:pPr>
      <w:r w:rsidRPr="00AB70F8">
        <w:rPr>
          <w:color w:val="auto"/>
        </w:rPr>
        <w:t>2.3.</w:t>
      </w:r>
      <w:r w:rsidR="00AB70F8">
        <w:rPr>
          <w:color w:val="auto"/>
        </w:rPr>
        <w:t>1.</w:t>
      </w:r>
      <w:r w:rsidRPr="00AB70F8">
        <w:rPr>
          <w:color w:val="auto"/>
        </w:rPr>
        <w:t>5. Šesta sjednica Gradskog vijeća – 15. prosinca 2025. godine</w:t>
      </w:r>
    </w:p>
    <w:p w14:paraId="3ECC5179" w14:textId="3E567239" w:rsidR="007E67F7" w:rsidRDefault="007E67F7" w:rsidP="00AB70F8">
      <w:pPr>
        <w:jc w:val="both"/>
        <w:rPr>
          <w:rFonts w:ascii="Aptos" w:hAnsi="Aptos" w:cstheme="minorHAnsi"/>
        </w:rPr>
      </w:pPr>
      <w:r w:rsidRPr="007E67F7">
        <w:rPr>
          <w:rFonts w:ascii="Aptos" w:hAnsi="Aptos" w:cstheme="minorHAnsi"/>
        </w:rPr>
        <w:t>Na 6. sjednici Gradskog vijeća doneseni su temeljni dokumenti za proračunsko i programsko planiranje u narednom razdoblju. Usvojene su II. izmjene i dopune Proračuna za 2025. godinu te Proračun Grada Svetog Ivana Zeline za 2026. godinu s projekcijama za 2027. i 2028. godinu, zajedno s Višegodišnjim planom uravnoteženja Proračuna. Donijeti su programi građenja i održavanja komunalne infrastrukture, programi javnih potreba te dokumenti iz područja civilne zaštite i koncesija, čime su postavljeni temeljni operativni i razvojni okviri za 2026. godinu.</w:t>
      </w:r>
    </w:p>
    <w:p w14:paraId="24010A9F" w14:textId="77777777" w:rsidR="007E67F7" w:rsidRDefault="007E67F7" w:rsidP="007E67F7">
      <w:pPr>
        <w:rPr>
          <w:rFonts w:ascii="Aptos" w:hAnsi="Aptos" w:cstheme="minorHAnsi"/>
        </w:rPr>
      </w:pPr>
    </w:p>
    <w:p w14:paraId="6EF92405" w14:textId="73297512" w:rsidR="007E67F7" w:rsidRDefault="00AB70F8" w:rsidP="0029374F">
      <w:pPr>
        <w:pStyle w:val="Naslov3"/>
        <w:jc w:val="both"/>
        <w:rPr>
          <w:b/>
          <w:bCs/>
          <w:color w:val="auto"/>
        </w:rPr>
      </w:pPr>
      <w:bookmarkStart w:id="27" w:name="_Toc228359421"/>
      <w:r w:rsidRPr="0029374F">
        <w:rPr>
          <w:b/>
          <w:bCs/>
          <w:color w:val="auto"/>
        </w:rPr>
        <w:t xml:space="preserve">2.3.2. </w:t>
      </w:r>
      <w:r w:rsidR="0029374F" w:rsidRPr="0029374F">
        <w:rPr>
          <w:b/>
          <w:bCs/>
          <w:color w:val="auto"/>
        </w:rPr>
        <w:t>Zaključci i ključni naglasci rada Upravnog odjela za poslove Gradskog vijeća i gradonačelnika</w:t>
      </w:r>
      <w:bookmarkEnd w:id="27"/>
    </w:p>
    <w:p w14:paraId="7C510EFF" w14:textId="77777777" w:rsidR="0029374F" w:rsidRPr="0029374F" w:rsidRDefault="0029374F" w:rsidP="0029374F"/>
    <w:p w14:paraId="1F7B6283" w14:textId="6DE30249" w:rsidR="0029374F" w:rsidRPr="0029374F" w:rsidRDefault="0029374F" w:rsidP="0029374F">
      <w:pPr>
        <w:jc w:val="both"/>
        <w:rPr>
          <w:rFonts w:ascii="Aptos" w:hAnsi="Aptos" w:cstheme="minorHAnsi"/>
        </w:rPr>
      </w:pPr>
      <w:r w:rsidRPr="0029374F">
        <w:rPr>
          <w:rFonts w:ascii="Aptos" w:hAnsi="Aptos" w:cstheme="minorHAnsi"/>
        </w:rPr>
        <w:t>U razdoblju druge polovice 2025. godine Upravni odjel za poslove Gradskog vijeća i gradonačelnika</w:t>
      </w:r>
      <w:r>
        <w:rPr>
          <w:rFonts w:ascii="Aptos" w:hAnsi="Aptos" w:cstheme="minorHAnsi"/>
        </w:rPr>
        <w:t xml:space="preserve"> Grada Svetog Ivana Zeline</w:t>
      </w:r>
      <w:r w:rsidRPr="0029374F">
        <w:rPr>
          <w:rFonts w:ascii="Aptos" w:hAnsi="Aptos" w:cstheme="minorHAnsi"/>
        </w:rPr>
        <w:t xml:space="preserve"> imao je ključnu ulogu u osiguravanju kontinuiteta funkcioniranja predstavničkog tijela Grada u okolnostima tranzicije izvršne vlasti i potrebe za ubrzanom prilagodbom normativnog i proračunskog okvira zatečenim stvarnim okolnostima. Rad </w:t>
      </w:r>
      <w:r w:rsidRPr="0029374F">
        <w:rPr>
          <w:rFonts w:ascii="Aptos" w:hAnsi="Aptos" w:cstheme="minorHAnsi"/>
        </w:rPr>
        <w:lastRenderedPageBreak/>
        <w:t>Odjela bio je usmjeren na kvalitetnu pripremu, pravodobnu obradu i zakonitu provedbu odluka Gradskog vijeća, uz osiguravanje potpune proceduralne i pravne ispravnosti donesenih akata.</w:t>
      </w:r>
    </w:p>
    <w:p w14:paraId="5B7F1068" w14:textId="38DBA22E" w:rsidR="0029374F" w:rsidRPr="0029374F" w:rsidRDefault="0029374F" w:rsidP="0029374F">
      <w:pPr>
        <w:tabs>
          <w:tab w:val="left" w:pos="142"/>
        </w:tabs>
        <w:jc w:val="both"/>
        <w:rPr>
          <w:rFonts w:ascii="Aptos" w:hAnsi="Aptos" w:cstheme="minorHAnsi"/>
        </w:rPr>
      </w:pPr>
      <w:r>
        <w:rPr>
          <w:rFonts w:ascii="Aptos" w:hAnsi="Aptos" w:cstheme="minorHAnsi"/>
        </w:rPr>
        <w:tab/>
      </w:r>
      <w:r w:rsidRPr="0029374F">
        <w:rPr>
          <w:rFonts w:ascii="Aptos" w:hAnsi="Aptos" w:cstheme="minorHAnsi"/>
        </w:rPr>
        <w:t>U izvještajnom razdoblju Gradsko vijeće donijelo je niz odluka od strateškog i operativnog značaja za Grad Sveti Ivan Zelinu, osobito u području financijskog upravljanja, komunalnog sustava, društvenih djelatnosti, prostornog planiranja i porezne politike. Upravni odjel osigurao je stručnu i organizacijsku podršku radu Gradskog vijeća, koordinaciju između gradonačelnice, upravnih tijela i vijećnika te praćenje provedbe donesenih odluka, što je bilo osobito važno u kontekstu izmjena i dopuna proračunskih dokumenata i donošenja ključnih odluka za 2026. godinu.</w:t>
      </w:r>
    </w:p>
    <w:p w14:paraId="34A5574C" w14:textId="26C2C051" w:rsidR="0029374F" w:rsidRPr="0029374F" w:rsidRDefault="0029374F" w:rsidP="0029374F">
      <w:pPr>
        <w:tabs>
          <w:tab w:val="left" w:pos="142"/>
        </w:tabs>
        <w:jc w:val="both"/>
        <w:rPr>
          <w:rFonts w:ascii="Aptos" w:hAnsi="Aptos" w:cstheme="minorHAnsi"/>
        </w:rPr>
      </w:pPr>
      <w:r>
        <w:rPr>
          <w:rFonts w:ascii="Aptos" w:hAnsi="Aptos" w:cstheme="minorHAnsi"/>
        </w:rPr>
        <w:tab/>
      </w:r>
      <w:r w:rsidRPr="0029374F">
        <w:rPr>
          <w:rFonts w:ascii="Aptos" w:hAnsi="Aptos" w:cstheme="minorHAnsi"/>
        </w:rPr>
        <w:t xml:space="preserve">Poseban naglasak u radu </w:t>
      </w:r>
      <w:r>
        <w:rPr>
          <w:rFonts w:ascii="Aptos" w:hAnsi="Aptos" w:cstheme="minorHAnsi"/>
        </w:rPr>
        <w:t>predmetnog o</w:t>
      </w:r>
      <w:r w:rsidRPr="0029374F">
        <w:rPr>
          <w:rFonts w:ascii="Aptos" w:hAnsi="Aptos" w:cstheme="minorHAnsi"/>
        </w:rPr>
        <w:t>djela bio je stavljen na pravovremeno donošenje financijskih i programskih akata nužnih za stabilizaciju poslovanja Grada, uključujući izmjene Proračuna za 2025. godinu i donošenje Proračuna za 2026. godinu s pratećim programima i višegodišnjim planovima. Time su stvoreni institucionalni i normativni preduvjeti za daljnje financijsko uravnoteženje, nastavak započetih projekata i planiranje razvojnih aktivnosti u sljedećem razdoblju.</w:t>
      </w:r>
    </w:p>
    <w:p w14:paraId="4612DF91" w14:textId="2D1397EB" w:rsidR="0029374F" w:rsidRPr="0029374F" w:rsidRDefault="00DF759F" w:rsidP="00DF759F">
      <w:pPr>
        <w:tabs>
          <w:tab w:val="left" w:pos="142"/>
        </w:tabs>
        <w:jc w:val="both"/>
        <w:rPr>
          <w:rFonts w:ascii="Aptos" w:hAnsi="Aptos" w:cstheme="minorHAnsi"/>
        </w:rPr>
      </w:pPr>
      <w:r>
        <w:rPr>
          <w:rFonts w:ascii="Aptos" w:hAnsi="Aptos" w:cstheme="minorHAnsi"/>
        </w:rPr>
        <w:tab/>
      </w:r>
      <w:r w:rsidR="0029374F" w:rsidRPr="0029374F">
        <w:rPr>
          <w:rFonts w:ascii="Aptos" w:hAnsi="Aptos" w:cstheme="minorHAnsi"/>
        </w:rPr>
        <w:t>Rad Gradskog vijeća u ovom razdoblju, uz potporu Upravnog odjela, obilježila je povećana dinamika odlučivanja i potreba donošenja mjera koje su u dijelu imale i politički osjetljiv karakter, no bile su nužne radi saniranja posljedica zatečenog stanja i osiguravanja održivosti gradskog sustava. U tom smislu, Odjel je pridonio jačanju transparentnosti rada, pravne sigurnosti i jasnoće postupanja u odnosu prema Gradskom vijeću i javnosti.</w:t>
      </w:r>
    </w:p>
    <w:p w14:paraId="6CFE9BB0" w14:textId="63B7CDF0" w:rsidR="0029374F" w:rsidRDefault="00DF759F" w:rsidP="00DF759F">
      <w:pPr>
        <w:tabs>
          <w:tab w:val="left" w:pos="142"/>
        </w:tabs>
        <w:jc w:val="both"/>
        <w:rPr>
          <w:rFonts w:ascii="Aptos" w:hAnsi="Aptos" w:cstheme="minorHAnsi"/>
        </w:rPr>
      </w:pPr>
      <w:r>
        <w:rPr>
          <w:rFonts w:ascii="Aptos" w:hAnsi="Aptos" w:cstheme="minorHAnsi"/>
        </w:rPr>
        <w:tab/>
      </w:r>
      <w:r w:rsidR="0029374F" w:rsidRPr="0029374F">
        <w:rPr>
          <w:rFonts w:ascii="Aptos" w:hAnsi="Aptos" w:cstheme="minorHAnsi"/>
        </w:rPr>
        <w:t>Ukupno gledano, rad Upravnog odjela za poslove Gradskog vijeća i gradonačelnika u drugoj polovici 2025. godine može se ocijeniti kao stabilizirajući i institucionalno konsolidirajući, s jasnim fokusom na osiguravanje zakonitosti, kontinuiteta rada predstavničkog tijela i stvaranje preduvjeta za učinkovitije i sadržajnije odlučivanje u 2026. godini. Ostvareni rezultati predstavljaju čvrstu osnovu za daljnje unapređenje odnosa između izvršne i predstavničke vlasti te za razvoj odgovornog i dugoročno usmjerenog upravljanja Gradom Svetim Ivanom Zelinom.</w:t>
      </w:r>
    </w:p>
    <w:p w14:paraId="239165B3" w14:textId="33B98391" w:rsidR="00E45F00" w:rsidRDefault="00E45F00" w:rsidP="007E67F7">
      <w:pPr>
        <w:rPr>
          <w:rFonts w:ascii="Aptos" w:hAnsi="Aptos" w:cstheme="minorHAnsi"/>
        </w:rPr>
      </w:pPr>
      <w:r>
        <w:rPr>
          <w:rFonts w:ascii="Aptos" w:hAnsi="Aptos" w:cstheme="minorHAnsi"/>
        </w:rPr>
        <w:br w:type="page"/>
      </w:r>
    </w:p>
    <w:p w14:paraId="28A9829A" w14:textId="7AB4319B" w:rsidR="001C635F" w:rsidRPr="001C635F" w:rsidRDefault="001C635F" w:rsidP="001C635F">
      <w:pPr>
        <w:pStyle w:val="Naslov1"/>
        <w:rPr>
          <w:b/>
          <w:bCs/>
          <w:color w:val="auto"/>
        </w:rPr>
      </w:pPr>
      <w:bookmarkStart w:id="28" w:name="_Toc228359422"/>
      <w:r w:rsidRPr="001C635F">
        <w:rPr>
          <w:b/>
          <w:bCs/>
          <w:color w:val="auto"/>
        </w:rPr>
        <w:lastRenderedPageBreak/>
        <w:t>ZAKLJU</w:t>
      </w:r>
      <w:r w:rsidRPr="001C635F">
        <w:rPr>
          <w:rFonts w:cs="Calibri"/>
          <w:b/>
          <w:bCs/>
          <w:color w:val="auto"/>
        </w:rPr>
        <w:t>Č</w:t>
      </w:r>
      <w:r w:rsidRPr="001C635F">
        <w:rPr>
          <w:b/>
          <w:bCs/>
          <w:color w:val="auto"/>
        </w:rPr>
        <w:t>AK</w:t>
      </w:r>
      <w:bookmarkEnd w:id="28"/>
    </w:p>
    <w:p w14:paraId="4359C345" w14:textId="77777777" w:rsidR="001C635F" w:rsidRPr="001C635F" w:rsidRDefault="001C635F" w:rsidP="001C635F">
      <w:pPr>
        <w:pStyle w:val="Bezproreda"/>
        <w:tabs>
          <w:tab w:val="left" w:pos="284"/>
        </w:tabs>
        <w:jc w:val="both"/>
        <w:rPr>
          <w:rFonts w:ascii="Aptos" w:hAnsi="Aptos" w:cstheme="minorHAnsi"/>
        </w:rPr>
      </w:pPr>
    </w:p>
    <w:p w14:paraId="0D1DDB23" w14:textId="77777777" w:rsidR="00136928" w:rsidRDefault="00136928" w:rsidP="00136928">
      <w:pPr>
        <w:pStyle w:val="Bezproreda"/>
        <w:tabs>
          <w:tab w:val="left" w:pos="284"/>
        </w:tabs>
        <w:jc w:val="both"/>
        <w:rPr>
          <w:rFonts w:ascii="Aptos" w:hAnsi="Aptos" w:cstheme="minorHAnsi"/>
        </w:rPr>
      </w:pPr>
      <w:r w:rsidRPr="00136928">
        <w:rPr>
          <w:rFonts w:ascii="Aptos" w:hAnsi="Aptos" w:cstheme="minorHAnsi"/>
        </w:rPr>
        <w:t>Izvještajno razdoblje od 1. srpnja do 31. prosinca 2025. godine bilo je jedno od sadržajno i organizacijski najzahtjevnijih razdoblja u novijem upravljanju Gradom Svetim Ivanom Zelinom. Ono je istodobno obilježeno tranzicijom izvršne vlasti, suočavanjem sa zatečenim financijskim stanjem i potrebom donošenja niza odluka koje su u kratkom roku morale stabilizirati sustav, osigurati zakonitost poslovanja i očuvati strateške projekte Grada.</w:t>
      </w:r>
    </w:p>
    <w:p w14:paraId="504092DE" w14:textId="77777777" w:rsidR="00136928" w:rsidRPr="00136928" w:rsidRDefault="00136928" w:rsidP="00136928">
      <w:pPr>
        <w:pStyle w:val="Bezproreda"/>
        <w:tabs>
          <w:tab w:val="left" w:pos="284"/>
        </w:tabs>
        <w:jc w:val="both"/>
        <w:rPr>
          <w:rFonts w:ascii="Aptos" w:hAnsi="Aptos" w:cstheme="minorHAnsi"/>
        </w:rPr>
      </w:pPr>
    </w:p>
    <w:p w14:paraId="4D6C8576" w14:textId="1C96F3CB" w:rsidR="00136928" w:rsidRDefault="00136928" w:rsidP="00136928">
      <w:pPr>
        <w:pStyle w:val="Bezproreda"/>
        <w:tabs>
          <w:tab w:val="left" w:pos="142"/>
        </w:tabs>
        <w:jc w:val="both"/>
        <w:rPr>
          <w:rFonts w:ascii="Aptos" w:hAnsi="Aptos" w:cstheme="minorHAnsi"/>
        </w:rPr>
      </w:pPr>
      <w:r>
        <w:rPr>
          <w:rFonts w:ascii="Aptos" w:hAnsi="Aptos" w:cstheme="minorHAnsi"/>
        </w:rPr>
        <w:tab/>
      </w:r>
      <w:r w:rsidRPr="00136928">
        <w:rPr>
          <w:rFonts w:ascii="Aptos" w:hAnsi="Aptos" w:cstheme="minorHAnsi"/>
        </w:rPr>
        <w:t>Po preuzimanju dužnosti nova gradonačelnica zatekl</w:t>
      </w:r>
      <w:r>
        <w:rPr>
          <w:rFonts w:ascii="Aptos" w:hAnsi="Aptos" w:cstheme="minorHAnsi"/>
        </w:rPr>
        <w:t>a</w:t>
      </w:r>
      <w:r w:rsidRPr="00136928">
        <w:rPr>
          <w:rFonts w:ascii="Aptos" w:hAnsi="Aptos" w:cstheme="minorHAnsi"/>
        </w:rPr>
        <w:t xml:space="preserve"> </w:t>
      </w:r>
      <w:r>
        <w:rPr>
          <w:rFonts w:ascii="Aptos" w:hAnsi="Aptos" w:cstheme="minorHAnsi"/>
        </w:rPr>
        <w:t>je</w:t>
      </w:r>
      <w:r w:rsidRPr="00136928">
        <w:rPr>
          <w:rFonts w:ascii="Aptos" w:hAnsi="Aptos" w:cstheme="minorHAnsi"/>
        </w:rPr>
        <w:t xml:space="preserve"> proračun opterećen manjkom, visokom razinom preuzetih obveza te investicijama i projektima čija je realizacija zahtijevala hitno osiguranje financijskih i organizacijskih preduvjeta. Takvo stanje nije ostavljalo prostor za odgađanje odluka, već je zahtijevalo odgovoran, ali i politički odlučan pristup upravljanju, uz jasno postavljanje prioriteta i redefiniranje proračunskih i upravljačkih okvira.</w:t>
      </w:r>
    </w:p>
    <w:p w14:paraId="13B24E73" w14:textId="77777777" w:rsidR="00136928" w:rsidRPr="00136928" w:rsidRDefault="00136928" w:rsidP="00136928">
      <w:pPr>
        <w:pStyle w:val="Bezproreda"/>
        <w:tabs>
          <w:tab w:val="left" w:pos="142"/>
        </w:tabs>
        <w:jc w:val="both"/>
        <w:rPr>
          <w:rFonts w:ascii="Aptos" w:hAnsi="Aptos" w:cstheme="minorHAnsi"/>
        </w:rPr>
      </w:pPr>
    </w:p>
    <w:p w14:paraId="5748DF1A" w14:textId="1BC8FA9B" w:rsidR="00136928" w:rsidRDefault="00136928" w:rsidP="00136928">
      <w:pPr>
        <w:pStyle w:val="Bezproreda"/>
        <w:tabs>
          <w:tab w:val="left" w:pos="142"/>
        </w:tabs>
        <w:jc w:val="both"/>
        <w:rPr>
          <w:rFonts w:ascii="Aptos" w:hAnsi="Aptos" w:cstheme="minorHAnsi"/>
        </w:rPr>
      </w:pPr>
      <w:r>
        <w:rPr>
          <w:rFonts w:ascii="Aptos" w:hAnsi="Aptos" w:cstheme="minorHAnsi"/>
        </w:rPr>
        <w:tab/>
      </w:r>
      <w:r w:rsidRPr="00136928">
        <w:rPr>
          <w:rFonts w:ascii="Aptos" w:hAnsi="Aptos" w:cstheme="minorHAnsi"/>
        </w:rPr>
        <w:t>U tom kontekstu, financijsko poslovanje Grada u drugoj polovici 2025. godine bilo je usmjereno prvenstveno na zaustavljanje rasta manjka, stabilizaciju novčanih tokova i sprječavanje nastanka novih dospjelih obveza. Istodobno je osigurana likvidnost, redovito podmirivanje obveza te nastavak financiranja javnih potreba. Posebnu težinu ovom razdoblju daje činjenica da je financijska konsolidacija provedena bez ugrožavanja temeljnih javnih usluga i zakonskih obveza Grada.</w:t>
      </w:r>
    </w:p>
    <w:p w14:paraId="6085286F" w14:textId="77777777" w:rsidR="00382F90" w:rsidRDefault="00382F90" w:rsidP="00136928">
      <w:pPr>
        <w:pStyle w:val="Bezproreda"/>
        <w:tabs>
          <w:tab w:val="left" w:pos="142"/>
        </w:tabs>
        <w:jc w:val="both"/>
        <w:rPr>
          <w:rFonts w:ascii="Aptos" w:hAnsi="Aptos" w:cstheme="minorHAnsi"/>
        </w:rPr>
      </w:pPr>
    </w:p>
    <w:p w14:paraId="44FD88A7" w14:textId="3FBE1FB9" w:rsidR="00382F90" w:rsidRDefault="00382F90" w:rsidP="00382F90">
      <w:pPr>
        <w:pStyle w:val="Bezproreda"/>
        <w:tabs>
          <w:tab w:val="left" w:pos="284"/>
        </w:tabs>
        <w:jc w:val="both"/>
        <w:rPr>
          <w:rFonts w:ascii="Aptos" w:hAnsi="Aptos" w:cstheme="minorHAnsi"/>
        </w:rPr>
      </w:pPr>
      <w:r>
        <w:rPr>
          <w:rFonts w:ascii="Aptos" w:hAnsi="Aptos" w:cstheme="minorHAnsi"/>
        </w:rPr>
        <w:tab/>
      </w:r>
      <w:r w:rsidRPr="00382F90">
        <w:rPr>
          <w:rFonts w:ascii="Aptos" w:hAnsi="Aptos" w:cstheme="minorHAnsi"/>
        </w:rPr>
        <w:t>Posebnu težinu ovome Izvješću daje i činjenica da je stvarna razina zatečenog financijskog problema Grada službeno potvrđena upozorenjem Ministarstva financija Republike Hrvatske, koje je nakon uvida u financijske izvještaje za 2025. godinu utvrdilo izrazito visok manjak prihoda nad rashodima te ocijenilo takvo stanje ozbiljnim fiskalnim rizikom, ne samo za proračun Grada, nego i za konsolidirani proračun države. Takvo upozorenje, uz poziv na hitnu racionalizaciju rashoda i promjenu načina financiranja investicija, nedvojbeno potvrđuje da se nova gradska uprava po preuzimanju dužnosti suočila s posljedicama dugotrajnog fiskalnog zanemarivanja i preuzetih obveza koje nisu bile u skladu s realnim prihodnim kapacitetima Grada. Upravo zato mjere financijske konsolidacije poduzete u drugoj polovici 2025. godine ne mogu i ne smiju biti promatrane kao politički izbor, već kao nužan odgovor na zatečeno stanje, s ciljem zaštite financijske stabilnosti Grada, očuvanja vjerodostojnosti prema državnim institucijama i osiguravanja uvjeta za normalno funkcioniranje i razvoj u narednom razdoblju.</w:t>
      </w:r>
    </w:p>
    <w:p w14:paraId="05092515" w14:textId="77777777" w:rsidR="00136928" w:rsidRPr="00136928" w:rsidRDefault="00136928" w:rsidP="00136928">
      <w:pPr>
        <w:pStyle w:val="Bezproreda"/>
        <w:tabs>
          <w:tab w:val="left" w:pos="142"/>
        </w:tabs>
        <w:jc w:val="both"/>
        <w:rPr>
          <w:rFonts w:ascii="Aptos" w:hAnsi="Aptos" w:cstheme="minorHAnsi"/>
        </w:rPr>
      </w:pPr>
    </w:p>
    <w:p w14:paraId="21A3BD1E" w14:textId="01FD938C" w:rsidR="00136928" w:rsidRDefault="00136928" w:rsidP="00136928">
      <w:pPr>
        <w:pStyle w:val="Bezproreda"/>
        <w:tabs>
          <w:tab w:val="left" w:pos="142"/>
        </w:tabs>
        <w:jc w:val="both"/>
        <w:rPr>
          <w:rFonts w:ascii="Aptos" w:hAnsi="Aptos" w:cstheme="minorHAnsi"/>
        </w:rPr>
      </w:pPr>
      <w:r>
        <w:rPr>
          <w:rFonts w:ascii="Aptos" w:hAnsi="Aptos" w:cstheme="minorHAnsi"/>
        </w:rPr>
        <w:tab/>
      </w:r>
      <w:r w:rsidRPr="00136928">
        <w:rPr>
          <w:rFonts w:ascii="Aptos" w:hAnsi="Aptos" w:cstheme="minorHAnsi"/>
        </w:rPr>
        <w:t>Rad sva tri upravna odjela odvijao se u okolnostima povećanog opsega posla, prilagodbe novim upravljačkim smjernicama i potrebe koordiniranog djelovanja. Upravni odjel za društvene djelatnosti osigurao je kontinuitet sustava predškolskog odgoja, obrazovanja, socijalne skrbi, kulture i sporta, uz istodobno pokretanje razvojnih i inkluzivnih programa te pripremu projekata digitalizacije. Time je jasno poručeno da financijska stabilizacija ne može i ne smije biti provedena na štetu društvene kohezije i dostupnosti usluga građanima.</w:t>
      </w:r>
    </w:p>
    <w:p w14:paraId="66EF0B41" w14:textId="77777777" w:rsidR="00136928" w:rsidRPr="00136928" w:rsidRDefault="00136928" w:rsidP="00136928">
      <w:pPr>
        <w:pStyle w:val="Bezproreda"/>
        <w:tabs>
          <w:tab w:val="left" w:pos="142"/>
        </w:tabs>
        <w:jc w:val="both"/>
        <w:rPr>
          <w:rFonts w:ascii="Aptos" w:hAnsi="Aptos" w:cstheme="minorHAnsi"/>
        </w:rPr>
      </w:pPr>
    </w:p>
    <w:p w14:paraId="219AE51E" w14:textId="0F231C2D" w:rsidR="00136928" w:rsidRDefault="00136928" w:rsidP="00136928">
      <w:pPr>
        <w:pStyle w:val="Bezproreda"/>
        <w:tabs>
          <w:tab w:val="left" w:pos="142"/>
        </w:tabs>
        <w:jc w:val="both"/>
        <w:rPr>
          <w:rFonts w:ascii="Aptos" w:hAnsi="Aptos" w:cstheme="minorHAnsi"/>
        </w:rPr>
      </w:pPr>
      <w:r>
        <w:rPr>
          <w:rFonts w:ascii="Aptos" w:hAnsi="Aptos" w:cstheme="minorHAnsi"/>
        </w:rPr>
        <w:tab/>
      </w:r>
      <w:r w:rsidRPr="00136928">
        <w:rPr>
          <w:rFonts w:ascii="Aptos" w:hAnsi="Aptos" w:cstheme="minorHAnsi"/>
        </w:rPr>
        <w:t>Upravni odjel za gospodarstvo, stambeno</w:t>
      </w:r>
      <w:r w:rsidRPr="00136928">
        <w:rPr>
          <w:rFonts w:ascii="Cambria Math" w:hAnsi="Cambria Math" w:cs="Cambria Math"/>
        </w:rPr>
        <w:t>‑</w:t>
      </w:r>
      <w:r w:rsidRPr="00136928">
        <w:rPr>
          <w:rFonts w:ascii="Aptos" w:hAnsi="Aptos" w:cstheme="minorHAnsi"/>
        </w:rPr>
        <w:t>komunalne djelatnosti i za</w:t>
      </w:r>
      <w:r w:rsidRPr="00136928">
        <w:rPr>
          <w:rFonts w:ascii="Aptos" w:hAnsi="Aptos" w:cs="Aptos"/>
        </w:rPr>
        <w:t>š</w:t>
      </w:r>
      <w:r w:rsidRPr="00136928">
        <w:rPr>
          <w:rFonts w:ascii="Aptos" w:hAnsi="Aptos" w:cstheme="minorHAnsi"/>
        </w:rPr>
        <w:t>titu okoli</w:t>
      </w:r>
      <w:r w:rsidRPr="00136928">
        <w:rPr>
          <w:rFonts w:ascii="Aptos" w:hAnsi="Aptos" w:cs="Aptos"/>
        </w:rPr>
        <w:t>š</w:t>
      </w:r>
      <w:r w:rsidRPr="00136928">
        <w:rPr>
          <w:rFonts w:ascii="Aptos" w:hAnsi="Aptos" w:cstheme="minorHAnsi"/>
        </w:rPr>
        <w:t>a imao je posebno zahtjevnu ulogu u balansiranju izme</w:t>
      </w:r>
      <w:r w:rsidRPr="00136928">
        <w:rPr>
          <w:rFonts w:ascii="Aptos" w:hAnsi="Aptos" w:cs="Aptos"/>
        </w:rPr>
        <w:t>đ</w:t>
      </w:r>
      <w:r w:rsidRPr="00136928">
        <w:rPr>
          <w:rFonts w:ascii="Aptos" w:hAnsi="Aptos" w:cstheme="minorHAnsi"/>
        </w:rPr>
        <w:t>u nu</w:t>
      </w:r>
      <w:r w:rsidRPr="00136928">
        <w:rPr>
          <w:rFonts w:ascii="Aptos" w:hAnsi="Aptos" w:cs="Aptos"/>
        </w:rPr>
        <w:t>ž</w:t>
      </w:r>
      <w:r w:rsidRPr="00136928">
        <w:rPr>
          <w:rFonts w:ascii="Aptos" w:hAnsi="Aptos" w:cstheme="minorHAnsi"/>
        </w:rPr>
        <w:t>ne racionalizacije i nastavka kapitalnih ulaganja. U izvje</w:t>
      </w:r>
      <w:r w:rsidRPr="00136928">
        <w:rPr>
          <w:rFonts w:ascii="Aptos" w:hAnsi="Aptos" w:cs="Aptos"/>
        </w:rPr>
        <w:t>š</w:t>
      </w:r>
      <w:r w:rsidRPr="00136928">
        <w:rPr>
          <w:rFonts w:ascii="Aptos" w:hAnsi="Aptos" w:cstheme="minorHAnsi"/>
        </w:rPr>
        <w:t>tajnom razdoblju osigurano je uredno funkcioniranje komunalnog sustava, dovr</w:t>
      </w:r>
      <w:r w:rsidRPr="00136928">
        <w:rPr>
          <w:rFonts w:ascii="Aptos" w:hAnsi="Aptos" w:cs="Aptos"/>
        </w:rPr>
        <w:t>š</w:t>
      </w:r>
      <w:r w:rsidRPr="00136928">
        <w:rPr>
          <w:rFonts w:ascii="Aptos" w:hAnsi="Aptos" w:cstheme="minorHAnsi"/>
        </w:rPr>
        <w:t>eni su ili nastavljeni prometni i infrastrukturni projekti od strate</w:t>
      </w:r>
      <w:r w:rsidRPr="00136928">
        <w:rPr>
          <w:rFonts w:ascii="Aptos" w:hAnsi="Aptos" w:cs="Aptos"/>
        </w:rPr>
        <w:t>š</w:t>
      </w:r>
      <w:r w:rsidRPr="00136928">
        <w:rPr>
          <w:rFonts w:ascii="Aptos" w:hAnsi="Aptos" w:cstheme="minorHAnsi"/>
        </w:rPr>
        <w:t>kog zna</w:t>
      </w:r>
      <w:r w:rsidRPr="00136928">
        <w:rPr>
          <w:rFonts w:ascii="Aptos" w:hAnsi="Aptos" w:cs="Aptos"/>
        </w:rPr>
        <w:t>č</w:t>
      </w:r>
      <w:r w:rsidRPr="00136928">
        <w:rPr>
          <w:rFonts w:ascii="Aptos" w:hAnsi="Aptos" w:cstheme="minorHAnsi"/>
        </w:rPr>
        <w:t>aja, pokrenute su zna</w:t>
      </w:r>
      <w:r w:rsidRPr="00136928">
        <w:rPr>
          <w:rFonts w:ascii="Aptos" w:hAnsi="Aptos" w:cs="Aptos"/>
        </w:rPr>
        <w:t>č</w:t>
      </w:r>
      <w:r w:rsidRPr="00136928">
        <w:rPr>
          <w:rFonts w:ascii="Aptos" w:hAnsi="Aptos" w:cstheme="minorHAnsi"/>
        </w:rPr>
        <w:t>ajne okoli</w:t>
      </w:r>
      <w:r w:rsidRPr="00136928">
        <w:rPr>
          <w:rFonts w:ascii="Aptos" w:hAnsi="Aptos" w:cs="Aptos"/>
        </w:rPr>
        <w:t>š</w:t>
      </w:r>
      <w:r w:rsidRPr="00136928">
        <w:rPr>
          <w:rFonts w:ascii="Aptos" w:hAnsi="Aptos" w:cstheme="minorHAnsi"/>
        </w:rPr>
        <w:t>ne sanacije te nastavljeno kori</w:t>
      </w:r>
      <w:r w:rsidRPr="00136928">
        <w:rPr>
          <w:rFonts w:ascii="Aptos" w:hAnsi="Aptos" w:cs="Aptos"/>
        </w:rPr>
        <w:t>š</w:t>
      </w:r>
      <w:r w:rsidRPr="00136928">
        <w:rPr>
          <w:rFonts w:ascii="Aptos" w:hAnsi="Aptos" w:cstheme="minorHAnsi"/>
        </w:rPr>
        <w:t>tenje nacionalnih i europskih izvora financiranja. Upravo u tom segmentu vidljiv je jasan zaokret prema dugoročnom razvoju i rješavanju problema koji su se godinama odgađali.</w:t>
      </w:r>
    </w:p>
    <w:p w14:paraId="6CAE8878" w14:textId="77777777" w:rsidR="00136928" w:rsidRPr="00136928" w:rsidRDefault="00136928" w:rsidP="00136928">
      <w:pPr>
        <w:pStyle w:val="Bezproreda"/>
        <w:tabs>
          <w:tab w:val="left" w:pos="142"/>
        </w:tabs>
        <w:jc w:val="both"/>
        <w:rPr>
          <w:rFonts w:ascii="Aptos" w:hAnsi="Aptos" w:cstheme="minorHAnsi"/>
        </w:rPr>
      </w:pPr>
    </w:p>
    <w:p w14:paraId="4E5472BC" w14:textId="714C05B2" w:rsidR="00136928" w:rsidRDefault="00136928" w:rsidP="00136928">
      <w:pPr>
        <w:pStyle w:val="Bezproreda"/>
        <w:tabs>
          <w:tab w:val="left" w:pos="142"/>
        </w:tabs>
        <w:jc w:val="both"/>
        <w:rPr>
          <w:rFonts w:ascii="Aptos" w:hAnsi="Aptos" w:cstheme="minorHAnsi"/>
        </w:rPr>
      </w:pPr>
      <w:r>
        <w:rPr>
          <w:rFonts w:ascii="Aptos" w:hAnsi="Aptos" w:cstheme="minorHAnsi"/>
        </w:rPr>
        <w:tab/>
      </w:r>
      <w:r w:rsidRPr="00136928">
        <w:rPr>
          <w:rFonts w:ascii="Aptos" w:hAnsi="Aptos" w:cstheme="minorHAnsi"/>
        </w:rPr>
        <w:t xml:space="preserve">Upravni odjel za poslove Gradskog vijeća i gradonačelnika imao je ključnu institucionalnu ulogu u ovom prijelaznom razdoblju. Kroz intenzivan rad Gradskog vijeća donijeti su brojni financijski, </w:t>
      </w:r>
      <w:r w:rsidRPr="00136928">
        <w:rPr>
          <w:rFonts w:ascii="Aptos" w:hAnsi="Aptos" w:cstheme="minorHAnsi"/>
        </w:rPr>
        <w:lastRenderedPageBreak/>
        <w:t>normativni i razvojni akti koji su omogućili prilagodbu proračunskih dokumenata stvarnim okolnostima, donošenje Proračuna za 2026. godinu i postavljanje višegodišnjih okvira uravnoteženja. Odlučivanje u tom razdoblju bilo je usmjereno prema stabilizaciji sustava i dugoročnom interesu Grada.</w:t>
      </w:r>
    </w:p>
    <w:p w14:paraId="0A5EC8DA" w14:textId="77777777" w:rsidR="00997221" w:rsidRPr="00136928" w:rsidRDefault="00997221" w:rsidP="00136928">
      <w:pPr>
        <w:pStyle w:val="Bezproreda"/>
        <w:tabs>
          <w:tab w:val="left" w:pos="142"/>
        </w:tabs>
        <w:jc w:val="both"/>
        <w:rPr>
          <w:rFonts w:ascii="Aptos" w:hAnsi="Aptos" w:cstheme="minorHAnsi"/>
        </w:rPr>
      </w:pPr>
    </w:p>
    <w:p w14:paraId="18C2710A" w14:textId="38A52B61" w:rsidR="00136928" w:rsidRDefault="00997221" w:rsidP="00997221">
      <w:pPr>
        <w:pStyle w:val="Bezproreda"/>
        <w:tabs>
          <w:tab w:val="left" w:pos="142"/>
        </w:tabs>
        <w:jc w:val="both"/>
        <w:rPr>
          <w:rFonts w:ascii="Aptos" w:hAnsi="Aptos" w:cstheme="minorHAnsi"/>
        </w:rPr>
      </w:pPr>
      <w:r>
        <w:rPr>
          <w:rFonts w:ascii="Aptos" w:hAnsi="Aptos" w:cstheme="minorHAnsi"/>
        </w:rPr>
        <w:tab/>
      </w:r>
      <w:r w:rsidR="00136928" w:rsidRPr="00136928">
        <w:rPr>
          <w:rFonts w:ascii="Aptos" w:hAnsi="Aptos" w:cstheme="minorHAnsi"/>
        </w:rPr>
        <w:t>Ovo Izvješće jasno pokazuje da je druga polovica 2025. godine bila razdoblje stabilizacije, konsolidacije i postavljanja temelja, a ne razdoblje brzih rezultata ili političkog populizma. Ostvareni pomaci – rast prihoda, kontrola rashoda, povećanje vrijednosti imovine i zadržavanje ključnih projekata – rezultat su odluka koje su često zahtijevale suočavanje s nepopularnim činjenicama i ograničenjima zatečenog stanja.</w:t>
      </w:r>
    </w:p>
    <w:p w14:paraId="040B8BFA" w14:textId="77777777" w:rsidR="00997221" w:rsidRPr="00136928" w:rsidRDefault="00997221" w:rsidP="00997221">
      <w:pPr>
        <w:pStyle w:val="Bezproreda"/>
        <w:tabs>
          <w:tab w:val="left" w:pos="142"/>
        </w:tabs>
        <w:jc w:val="both"/>
        <w:rPr>
          <w:rFonts w:ascii="Aptos" w:hAnsi="Aptos" w:cstheme="minorHAnsi"/>
        </w:rPr>
      </w:pPr>
    </w:p>
    <w:p w14:paraId="76773ED5" w14:textId="1EDED4A4" w:rsidR="00136928" w:rsidRPr="00136928" w:rsidRDefault="00997221" w:rsidP="00997221">
      <w:pPr>
        <w:pStyle w:val="Bezproreda"/>
        <w:tabs>
          <w:tab w:val="left" w:pos="142"/>
        </w:tabs>
        <w:jc w:val="both"/>
        <w:rPr>
          <w:rFonts w:ascii="Aptos" w:hAnsi="Aptos" w:cstheme="minorHAnsi"/>
        </w:rPr>
      </w:pPr>
      <w:r>
        <w:rPr>
          <w:rFonts w:ascii="Aptos" w:hAnsi="Aptos" w:cstheme="minorHAnsi"/>
        </w:rPr>
        <w:tab/>
      </w:r>
      <w:r w:rsidR="00136928" w:rsidRPr="00136928">
        <w:rPr>
          <w:rFonts w:ascii="Aptos" w:hAnsi="Aptos" w:cstheme="minorHAnsi"/>
        </w:rPr>
        <w:t>Godina 2026. predstavlja sljedeću, razvojnu fazu ovog procesa. U njoj će naglasak biti stavljen na:</w:t>
      </w:r>
    </w:p>
    <w:p w14:paraId="57B2660B" w14:textId="77777777" w:rsidR="00136928" w:rsidRPr="00136928" w:rsidRDefault="00136928" w:rsidP="00136928">
      <w:pPr>
        <w:pStyle w:val="Bezproreda"/>
        <w:tabs>
          <w:tab w:val="left" w:pos="284"/>
        </w:tabs>
        <w:jc w:val="both"/>
        <w:rPr>
          <w:rFonts w:ascii="Aptos" w:hAnsi="Aptos" w:cstheme="minorHAnsi"/>
        </w:rPr>
      </w:pPr>
    </w:p>
    <w:p w14:paraId="720186CA" w14:textId="77777777" w:rsidR="00136928" w:rsidRPr="00136928" w:rsidRDefault="00136928" w:rsidP="00997221">
      <w:pPr>
        <w:pStyle w:val="Bezproreda"/>
        <w:numPr>
          <w:ilvl w:val="0"/>
          <w:numId w:val="45"/>
        </w:numPr>
        <w:tabs>
          <w:tab w:val="left" w:pos="284"/>
        </w:tabs>
        <w:jc w:val="both"/>
        <w:rPr>
          <w:rFonts w:ascii="Aptos" w:hAnsi="Aptos" w:cstheme="minorHAnsi"/>
        </w:rPr>
      </w:pPr>
      <w:r w:rsidRPr="00136928">
        <w:rPr>
          <w:rFonts w:ascii="Aptos" w:hAnsi="Aptos" w:cstheme="minorHAnsi"/>
        </w:rPr>
        <w:t>daljnje uravnoteženje proračuna i smanjenje posljedica zatečenog manjka,</w:t>
      </w:r>
    </w:p>
    <w:p w14:paraId="3F9CE892" w14:textId="6CA28360" w:rsidR="00136928" w:rsidRPr="00136928" w:rsidRDefault="00136928" w:rsidP="00997221">
      <w:pPr>
        <w:pStyle w:val="Bezproreda"/>
        <w:numPr>
          <w:ilvl w:val="0"/>
          <w:numId w:val="45"/>
        </w:numPr>
        <w:tabs>
          <w:tab w:val="left" w:pos="284"/>
        </w:tabs>
        <w:jc w:val="both"/>
        <w:rPr>
          <w:rFonts w:ascii="Aptos" w:hAnsi="Aptos" w:cstheme="minorHAnsi"/>
        </w:rPr>
      </w:pPr>
      <w:r w:rsidRPr="00136928">
        <w:rPr>
          <w:rFonts w:ascii="Aptos" w:hAnsi="Aptos" w:cstheme="minorHAnsi"/>
        </w:rPr>
        <w:t xml:space="preserve">dovršetak započetih </w:t>
      </w:r>
      <w:r w:rsidR="00997221">
        <w:rPr>
          <w:rFonts w:ascii="Aptos" w:hAnsi="Aptos" w:cstheme="minorHAnsi"/>
        </w:rPr>
        <w:t xml:space="preserve">i početak planiranih </w:t>
      </w:r>
      <w:r w:rsidRPr="00136928">
        <w:rPr>
          <w:rFonts w:ascii="Aptos" w:hAnsi="Aptos" w:cstheme="minorHAnsi"/>
        </w:rPr>
        <w:t>kapitalnih projekata i njihovo stavljanje u punu funkciju,</w:t>
      </w:r>
    </w:p>
    <w:p w14:paraId="0193062E" w14:textId="77777777" w:rsidR="00136928" w:rsidRPr="00136928" w:rsidRDefault="00136928" w:rsidP="00997221">
      <w:pPr>
        <w:pStyle w:val="Bezproreda"/>
        <w:numPr>
          <w:ilvl w:val="0"/>
          <w:numId w:val="45"/>
        </w:numPr>
        <w:tabs>
          <w:tab w:val="left" w:pos="284"/>
        </w:tabs>
        <w:jc w:val="both"/>
        <w:rPr>
          <w:rFonts w:ascii="Aptos" w:hAnsi="Aptos" w:cstheme="minorHAnsi"/>
        </w:rPr>
      </w:pPr>
      <w:r w:rsidRPr="00136928">
        <w:rPr>
          <w:rFonts w:ascii="Aptos" w:hAnsi="Aptos" w:cstheme="minorHAnsi"/>
        </w:rPr>
        <w:t>jačanje lokalnog gospodarstva, poduzetništva i poljoprivrede kroz ciljane mjere i projekte,</w:t>
      </w:r>
    </w:p>
    <w:p w14:paraId="0060BDB9" w14:textId="77777777" w:rsidR="00136928" w:rsidRPr="00136928" w:rsidRDefault="00136928" w:rsidP="00997221">
      <w:pPr>
        <w:pStyle w:val="Bezproreda"/>
        <w:numPr>
          <w:ilvl w:val="0"/>
          <w:numId w:val="45"/>
        </w:numPr>
        <w:tabs>
          <w:tab w:val="left" w:pos="284"/>
        </w:tabs>
        <w:jc w:val="both"/>
        <w:rPr>
          <w:rFonts w:ascii="Aptos" w:hAnsi="Aptos" w:cstheme="minorHAnsi"/>
        </w:rPr>
      </w:pPr>
      <w:r w:rsidRPr="00136928">
        <w:rPr>
          <w:rFonts w:ascii="Aptos" w:hAnsi="Aptos" w:cstheme="minorHAnsi"/>
        </w:rPr>
        <w:t>nastavak ulaganja u prometnu i komunalnu infrastrukturu,</w:t>
      </w:r>
    </w:p>
    <w:p w14:paraId="1A5B1FBA" w14:textId="77777777" w:rsidR="00136928" w:rsidRPr="00136928" w:rsidRDefault="00136928" w:rsidP="00997221">
      <w:pPr>
        <w:pStyle w:val="Bezproreda"/>
        <w:numPr>
          <w:ilvl w:val="0"/>
          <w:numId w:val="45"/>
        </w:numPr>
        <w:tabs>
          <w:tab w:val="left" w:pos="284"/>
        </w:tabs>
        <w:jc w:val="both"/>
        <w:rPr>
          <w:rFonts w:ascii="Aptos" w:hAnsi="Aptos" w:cstheme="minorHAnsi"/>
        </w:rPr>
      </w:pPr>
      <w:r w:rsidRPr="00136928">
        <w:rPr>
          <w:rFonts w:ascii="Aptos" w:hAnsi="Aptos" w:cstheme="minorHAnsi"/>
        </w:rPr>
        <w:t>razvoj zelene i energetski učinkovitije infrastrukture,</w:t>
      </w:r>
    </w:p>
    <w:p w14:paraId="34DCE66B" w14:textId="77777777" w:rsidR="00136928" w:rsidRPr="00136928" w:rsidRDefault="00136928" w:rsidP="00997221">
      <w:pPr>
        <w:pStyle w:val="Bezproreda"/>
        <w:numPr>
          <w:ilvl w:val="0"/>
          <w:numId w:val="45"/>
        </w:numPr>
        <w:tabs>
          <w:tab w:val="left" w:pos="284"/>
        </w:tabs>
        <w:jc w:val="both"/>
        <w:rPr>
          <w:rFonts w:ascii="Aptos" w:hAnsi="Aptos" w:cstheme="minorHAnsi"/>
        </w:rPr>
      </w:pPr>
      <w:r w:rsidRPr="00136928">
        <w:rPr>
          <w:rFonts w:ascii="Aptos" w:hAnsi="Aptos" w:cstheme="minorHAnsi"/>
        </w:rPr>
        <w:t>modernizaciju upravnih postupaka i povećanje transparentnosti rada gradske uprave,</w:t>
      </w:r>
    </w:p>
    <w:p w14:paraId="19805BA8" w14:textId="77777777" w:rsidR="00136928" w:rsidRPr="00136928" w:rsidRDefault="00136928" w:rsidP="00997221">
      <w:pPr>
        <w:pStyle w:val="Bezproreda"/>
        <w:numPr>
          <w:ilvl w:val="0"/>
          <w:numId w:val="45"/>
        </w:numPr>
        <w:tabs>
          <w:tab w:val="left" w:pos="284"/>
        </w:tabs>
        <w:jc w:val="both"/>
        <w:rPr>
          <w:rFonts w:ascii="Aptos" w:hAnsi="Aptos" w:cstheme="minorHAnsi"/>
        </w:rPr>
      </w:pPr>
      <w:r w:rsidRPr="00136928">
        <w:rPr>
          <w:rFonts w:ascii="Aptos" w:hAnsi="Aptos" w:cstheme="minorHAnsi"/>
        </w:rPr>
        <w:t>sustavno i plansko upravljanje prostorom.</w:t>
      </w:r>
    </w:p>
    <w:p w14:paraId="6C490C21" w14:textId="77777777" w:rsidR="00136928" w:rsidRPr="00136928" w:rsidRDefault="00136928" w:rsidP="00136928">
      <w:pPr>
        <w:pStyle w:val="Bezproreda"/>
        <w:tabs>
          <w:tab w:val="left" w:pos="284"/>
        </w:tabs>
        <w:jc w:val="both"/>
        <w:rPr>
          <w:rFonts w:ascii="Aptos" w:hAnsi="Aptos" w:cstheme="minorHAnsi"/>
        </w:rPr>
      </w:pPr>
    </w:p>
    <w:p w14:paraId="06FF2307" w14:textId="6E302BF7" w:rsidR="001C635F" w:rsidRPr="00997221" w:rsidRDefault="00997221" w:rsidP="00997221">
      <w:pPr>
        <w:pStyle w:val="Bezproreda"/>
        <w:tabs>
          <w:tab w:val="left" w:pos="142"/>
        </w:tabs>
        <w:jc w:val="both"/>
        <w:rPr>
          <w:rFonts w:ascii="Aptos" w:hAnsi="Aptos" w:cstheme="minorHAnsi"/>
          <w:b/>
          <w:bCs/>
        </w:rPr>
      </w:pPr>
      <w:r>
        <w:rPr>
          <w:rFonts w:ascii="Aptos" w:hAnsi="Aptos" w:cstheme="minorHAnsi"/>
        </w:rPr>
        <w:tab/>
      </w:r>
      <w:r w:rsidR="00136928" w:rsidRPr="00997221">
        <w:rPr>
          <w:rFonts w:ascii="Aptos" w:hAnsi="Aptos" w:cstheme="minorHAnsi"/>
        </w:rPr>
        <w:t>Upravljanje Gradom Svetim Ivanom Zelinom u drugoj polovici 2025. godine obilježeno je preuzimanjem odgovornosti za zatečene okolnosti i stvaranjem realnih preduvjeta za budući razvoj.</w:t>
      </w:r>
      <w:r w:rsidR="00136928" w:rsidRPr="00997221">
        <w:rPr>
          <w:rFonts w:ascii="Aptos" w:hAnsi="Aptos" w:cstheme="minorHAnsi"/>
          <w:b/>
          <w:bCs/>
        </w:rPr>
        <w:t xml:space="preserve"> Ovo Izvješće stoga ne predstavlja samo pregled provedenih aktivnosti, već i jasnu poruku o smjeru upravljanja – </w:t>
      </w:r>
      <w:r w:rsidR="00136928" w:rsidRPr="00997221">
        <w:rPr>
          <w:rFonts w:ascii="Aptos" w:hAnsi="Aptos" w:cstheme="minorHAnsi"/>
          <w:b/>
          <w:bCs/>
          <w:i/>
          <w:iCs/>
        </w:rPr>
        <w:t>prema financijski održivom, organizacijski stabilnom i razvojno odgovornom Gradu u interesu svih njegovih građana</w:t>
      </w:r>
      <w:r w:rsidR="00136928" w:rsidRPr="00997221">
        <w:rPr>
          <w:rFonts w:ascii="Aptos" w:hAnsi="Aptos" w:cstheme="minorHAnsi"/>
          <w:b/>
          <w:bCs/>
        </w:rPr>
        <w:t>.</w:t>
      </w:r>
    </w:p>
    <w:p w14:paraId="367E27F8" w14:textId="20D035AE" w:rsidR="00104ADA" w:rsidRDefault="00104ADA" w:rsidP="00E02B29">
      <w:pPr>
        <w:pStyle w:val="Bezproreda"/>
        <w:rPr>
          <w:rFonts w:ascii="Aptos" w:hAnsi="Aptos" w:cstheme="minorHAnsi"/>
        </w:rPr>
      </w:pPr>
    </w:p>
    <w:p w14:paraId="24F48863" w14:textId="77777777" w:rsidR="0051409E" w:rsidRPr="001C635F" w:rsidRDefault="0051409E" w:rsidP="00E02B29">
      <w:pPr>
        <w:pStyle w:val="Bezproreda"/>
        <w:rPr>
          <w:rFonts w:ascii="Aptos" w:hAnsi="Aptos" w:cstheme="minorHAnsi"/>
        </w:rPr>
      </w:pPr>
    </w:p>
    <w:p w14:paraId="183ADBBD" w14:textId="407FAEAA" w:rsidR="00104ADA" w:rsidRPr="001639CD" w:rsidRDefault="00104ADA" w:rsidP="00E02B29">
      <w:pPr>
        <w:pStyle w:val="Bezproreda"/>
        <w:rPr>
          <w:rFonts w:ascii="Aptos" w:hAnsi="Aptos" w:cstheme="minorHAnsi"/>
        </w:rPr>
      </w:pPr>
      <w:r w:rsidRPr="001639CD">
        <w:rPr>
          <w:rFonts w:ascii="Aptos" w:hAnsi="Aptos" w:cstheme="minorHAnsi"/>
        </w:rPr>
        <w:t xml:space="preserve">KLASA: </w:t>
      </w:r>
      <w:r w:rsidR="006D03ED">
        <w:rPr>
          <w:rFonts w:ascii="Aptos" w:hAnsi="Aptos" w:cstheme="minorHAnsi"/>
        </w:rPr>
        <w:t>024-07/26-01/03</w:t>
      </w:r>
    </w:p>
    <w:p w14:paraId="24FBCE66" w14:textId="6FB00DA7" w:rsidR="00104ADA" w:rsidRPr="001639CD" w:rsidRDefault="00104ADA" w:rsidP="00E02B29">
      <w:pPr>
        <w:pStyle w:val="Bezproreda"/>
        <w:rPr>
          <w:rFonts w:ascii="Aptos" w:hAnsi="Aptos" w:cstheme="minorHAnsi"/>
        </w:rPr>
      </w:pPr>
      <w:r w:rsidRPr="001639CD">
        <w:rPr>
          <w:rFonts w:ascii="Aptos" w:hAnsi="Aptos" w:cstheme="minorHAnsi"/>
        </w:rPr>
        <w:t xml:space="preserve">URBROJ: </w:t>
      </w:r>
      <w:r w:rsidR="006D03ED">
        <w:rPr>
          <w:rFonts w:ascii="Aptos" w:hAnsi="Aptos" w:cstheme="minorHAnsi"/>
        </w:rPr>
        <w:t>238-30-02/19-26-1</w:t>
      </w:r>
    </w:p>
    <w:p w14:paraId="759E9444" w14:textId="1C3E12E6" w:rsidR="00104ADA" w:rsidRPr="001639CD" w:rsidRDefault="00104ADA" w:rsidP="00E02B29">
      <w:pPr>
        <w:pStyle w:val="Bezproreda"/>
        <w:rPr>
          <w:rFonts w:ascii="Aptos" w:hAnsi="Aptos" w:cstheme="minorHAnsi"/>
        </w:rPr>
      </w:pPr>
      <w:r w:rsidRPr="001639CD">
        <w:rPr>
          <w:rFonts w:ascii="Aptos" w:hAnsi="Aptos" w:cstheme="minorHAnsi"/>
        </w:rPr>
        <w:t xml:space="preserve">Sveti Ivan Zelina, </w:t>
      </w:r>
      <w:r w:rsidR="006D03ED">
        <w:rPr>
          <w:rFonts w:ascii="Aptos" w:hAnsi="Aptos" w:cstheme="minorHAnsi"/>
        </w:rPr>
        <w:t>26.03.2026.</w:t>
      </w:r>
    </w:p>
    <w:p w14:paraId="69C25336" w14:textId="5EFF35C0" w:rsidR="00104ADA" w:rsidRDefault="00104ADA" w:rsidP="00E02B29">
      <w:pPr>
        <w:pStyle w:val="Bezproreda"/>
        <w:rPr>
          <w:rFonts w:ascii="Aptos" w:hAnsi="Aptos" w:cstheme="minorHAnsi"/>
        </w:rPr>
      </w:pPr>
    </w:p>
    <w:p w14:paraId="1F4650CD" w14:textId="77777777" w:rsidR="001639CD" w:rsidRPr="001C635F" w:rsidRDefault="001639CD" w:rsidP="00E02B29">
      <w:pPr>
        <w:pStyle w:val="Bezproreda"/>
        <w:rPr>
          <w:rFonts w:ascii="Aptos" w:hAnsi="Aptos" w:cstheme="minorHAnsi"/>
        </w:rPr>
      </w:pPr>
    </w:p>
    <w:p w14:paraId="7F010E9E" w14:textId="77777777" w:rsidR="00FB4BE6" w:rsidRPr="001C635F" w:rsidRDefault="00FB4BE6" w:rsidP="00104ADA">
      <w:pPr>
        <w:pStyle w:val="Bezproreda"/>
        <w:tabs>
          <w:tab w:val="left" w:pos="5670"/>
        </w:tabs>
        <w:ind w:left="5670"/>
        <w:jc w:val="center"/>
        <w:rPr>
          <w:rFonts w:ascii="Aptos" w:hAnsi="Aptos" w:cstheme="minorHAnsi"/>
          <w:b/>
          <w:bCs/>
        </w:rPr>
      </w:pPr>
    </w:p>
    <w:p w14:paraId="5BA7AD2C" w14:textId="77777777" w:rsidR="00FB4BE6" w:rsidRPr="001C635F" w:rsidRDefault="00FB4BE6" w:rsidP="00104ADA">
      <w:pPr>
        <w:pStyle w:val="Bezproreda"/>
        <w:tabs>
          <w:tab w:val="left" w:pos="5670"/>
        </w:tabs>
        <w:ind w:left="5670"/>
        <w:jc w:val="center"/>
        <w:rPr>
          <w:rFonts w:ascii="Aptos" w:hAnsi="Aptos" w:cstheme="minorHAnsi"/>
          <w:b/>
          <w:bCs/>
        </w:rPr>
      </w:pPr>
    </w:p>
    <w:p w14:paraId="29FD5FD5" w14:textId="77777777" w:rsidR="00FB4BE6" w:rsidRPr="001C635F" w:rsidRDefault="00FB4BE6" w:rsidP="00104ADA">
      <w:pPr>
        <w:pStyle w:val="Bezproreda"/>
        <w:tabs>
          <w:tab w:val="left" w:pos="5670"/>
        </w:tabs>
        <w:ind w:left="5670"/>
        <w:jc w:val="center"/>
        <w:rPr>
          <w:rFonts w:ascii="Aptos" w:hAnsi="Aptos" w:cstheme="minorHAnsi"/>
          <w:b/>
          <w:bCs/>
        </w:rPr>
      </w:pPr>
    </w:p>
    <w:p w14:paraId="2A419D2B" w14:textId="5420F4A9" w:rsidR="00104ADA" w:rsidRPr="001C635F" w:rsidRDefault="00104ADA" w:rsidP="00104ADA">
      <w:pPr>
        <w:pStyle w:val="Bezproreda"/>
        <w:tabs>
          <w:tab w:val="left" w:pos="5670"/>
        </w:tabs>
        <w:ind w:left="5670"/>
        <w:jc w:val="center"/>
        <w:rPr>
          <w:rFonts w:ascii="Aptos" w:hAnsi="Aptos" w:cstheme="minorHAnsi"/>
          <w:b/>
          <w:bCs/>
        </w:rPr>
      </w:pPr>
      <w:r w:rsidRPr="001C635F">
        <w:rPr>
          <w:rFonts w:ascii="Aptos" w:hAnsi="Aptos" w:cstheme="minorHAnsi"/>
          <w:b/>
          <w:bCs/>
        </w:rPr>
        <w:t>GRADONA</w:t>
      </w:r>
      <w:r w:rsidRPr="001C635F">
        <w:rPr>
          <w:rFonts w:ascii="Aptos" w:hAnsi="Aptos" w:cs="Calibri"/>
          <w:b/>
          <w:bCs/>
        </w:rPr>
        <w:t>Č</w:t>
      </w:r>
      <w:r w:rsidRPr="001C635F">
        <w:rPr>
          <w:rFonts w:ascii="Aptos" w:hAnsi="Aptos" w:cstheme="minorHAnsi"/>
          <w:b/>
          <w:bCs/>
        </w:rPr>
        <w:t>ELN</w:t>
      </w:r>
      <w:r w:rsidR="00FB4BE6" w:rsidRPr="001C635F">
        <w:rPr>
          <w:rFonts w:ascii="Aptos" w:hAnsi="Aptos" w:cstheme="minorHAnsi"/>
          <w:b/>
          <w:bCs/>
        </w:rPr>
        <w:t>ICA</w:t>
      </w:r>
    </w:p>
    <w:p w14:paraId="2BB06EB4" w14:textId="77777777" w:rsidR="00FB4BE6" w:rsidRPr="001C635F" w:rsidRDefault="00FB4BE6" w:rsidP="00104ADA">
      <w:pPr>
        <w:pStyle w:val="Bezproreda"/>
        <w:tabs>
          <w:tab w:val="left" w:pos="5670"/>
        </w:tabs>
        <w:ind w:left="5670"/>
        <w:jc w:val="center"/>
        <w:rPr>
          <w:rFonts w:ascii="Aptos" w:hAnsi="Aptos" w:cstheme="minorHAnsi"/>
          <w:b/>
          <w:bCs/>
        </w:rPr>
      </w:pPr>
    </w:p>
    <w:p w14:paraId="17DACC4C" w14:textId="1D9083E2" w:rsidR="00104ADA" w:rsidRDefault="00FB4BE6" w:rsidP="00104ADA">
      <w:pPr>
        <w:pStyle w:val="Bezproreda"/>
        <w:tabs>
          <w:tab w:val="left" w:pos="5670"/>
        </w:tabs>
        <w:ind w:left="5670"/>
        <w:jc w:val="center"/>
        <w:rPr>
          <w:rFonts w:ascii="Aptos" w:hAnsi="Aptos" w:cstheme="minorHAnsi"/>
          <w:b/>
          <w:bCs/>
        </w:rPr>
      </w:pPr>
      <w:r w:rsidRPr="001C635F">
        <w:rPr>
          <w:rFonts w:ascii="Aptos" w:hAnsi="Aptos" w:cstheme="minorHAnsi"/>
          <w:b/>
          <w:bCs/>
        </w:rPr>
        <w:t xml:space="preserve">Eva Jendriš Škrljak, </w:t>
      </w:r>
      <w:proofErr w:type="spellStart"/>
      <w:r w:rsidRPr="001C635F">
        <w:rPr>
          <w:rFonts w:ascii="Aptos" w:hAnsi="Aptos" w:cstheme="minorHAnsi"/>
          <w:b/>
          <w:bCs/>
        </w:rPr>
        <w:t>dr.med</w:t>
      </w:r>
      <w:proofErr w:type="spellEnd"/>
      <w:r w:rsidRPr="001C635F">
        <w:rPr>
          <w:rFonts w:ascii="Aptos" w:hAnsi="Aptos" w:cstheme="minorHAnsi"/>
          <w:b/>
          <w:bCs/>
        </w:rPr>
        <w:t>.</w:t>
      </w:r>
    </w:p>
    <w:p w14:paraId="2D6A4838" w14:textId="4C203564" w:rsidR="001E1193" w:rsidRDefault="001E1193" w:rsidP="00104ADA">
      <w:pPr>
        <w:pStyle w:val="Bezproreda"/>
        <w:tabs>
          <w:tab w:val="left" w:pos="5670"/>
        </w:tabs>
        <w:ind w:left="5670"/>
        <w:jc w:val="center"/>
        <w:rPr>
          <w:rFonts w:ascii="Aptos" w:hAnsi="Aptos" w:cstheme="minorHAnsi"/>
          <w:b/>
          <w:bCs/>
        </w:rPr>
      </w:pPr>
      <w:r>
        <w:rPr>
          <w:noProof/>
        </w:rPr>
        <w:drawing>
          <wp:anchor distT="0" distB="0" distL="114300" distR="114300" simplePos="0" relativeHeight="251661312" behindDoc="1" locked="0" layoutInCell="1" allowOverlap="1" wp14:anchorId="2F869CC2" wp14:editId="42A7ED9B">
            <wp:simplePos x="0" y="0"/>
            <wp:positionH relativeFrom="column">
              <wp:posOffset>3805555</wp:posOffset>
            </wp:positionH>
            <wp:positionV relativeFrom="paragraph">
              <wp:posOffset>6350</wp:posOffset>
            </wp:positionV>
            <wp:extent cx="1800225" cy="370235"/>
            <wp:effectExtent l="0" t="0" r="0" b="0"/>
            <wp:wrapNone/>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00225" cy="3702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DC2A6D1" w14:textId="64D7AF42" w:rsidR="001E1193" w:rsidRDefault="001E1193" w:rsidP="001E1193">
      <w:pPr>
        <w:pStyle w:val="StandardWeb"/>
      </w:pPr>
    </w:p>
    <w:p w14:paraId="6D8C0DEC" w14:textId="77777777" w:rsidR="001E1193" w:rsidRPr="001C635F" w:rsidRDefault="001E1193" w:rsidP="00104ADA">
      <w:pPr>
        <w:pStyle w:val="Bezproreda"/>
        <w:tabs>
          <w:tab w:val="left" w:pos="5670"/>
        </w:tabs>
        <w:ind w:left="5670"/>
        <w:jc w:val="center"/>
        <w:rPr>
          <w:rFonts w:ascii="Aptos" w:hAnsi="Aptos" w:cstheme="minorHAnsi"/>
          <w:b/>
          <w:bCs/>
        </w:rPr>
      </w:pPr>
    </w:p>
    <w:sectPr w:rsidR="001E1193" w:rsidRPr="001C635F" w:rsidSect="00E6382B">
      <w:footerReference w:type="default" r:id="rId10"/>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EF6E38" w14:textId="77777777" w:rsidR="00D42E8A" w:rsidRDefault="00D42E8A" w:rsidP="00437E49">
      <w:pPr>
        <w:spacing w:after="0" w:line="240" w:lineRule="auto"/>
      </w:pPr>
      <w:r>
        <w:separator/>
      </w:r>
    </w:p>
  </w:endnote>
  <w:endnote w:type="continuationSeparator" w:id="0">
    <w:p w14:paraId="6AE13F61" w14:textId="77777777" w:rsidR="00D42E8A" w:rsidRDefault="00D42E8A" w:rsidP="00437E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mbria Math">
    <w:panose1 w:val="02040503050406030204"/>
    <w:charset w:val="EE"/>
    <w:family w:val="roman"/>
    <w:pitch w:val="variable"/>
    <w:sig w:usb0="E00006FF" w:usb1="420024FF" w:usb2="02000000" w:usb3="00000000" w:csb0="0000019F" w:csb1="00000000"/>
  </w:font>
  <w:font w:name="Abadi">
    <w:charset w:val="00"/>
    <w:family w:val="swiss"/>
    <w:pitch w:val="variable"/>
    <w:sig w:usb0="80000003"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0054998"/>
      <w:docPartObj>
        <w:docPartGallery w:val="Page Numbers (Bottom of Page)"/>
        <w:docPartUnique/>
      </w:docPartObj>
    </w:sdtPr>
    <w:sdtEndPr/>
    <w:sdtContent>
      <w:p w14:paraId="395C3A3F" w14:textId="24F81A15" w:rsidR="00800170" w:rsidRDefault="00800170">
        <w:pPr>
          <w:pStyle w:val="Podnoje"/>
          <w:jc w:val="right"/>
        </w:pPr>
        <w:r>
          <w:fldChar w:fldCharType="begin"/>
        </w:r>
        <w:r>
          <w:instrText>PAGE   \* MERGEFORMAT</w:instrText>
        </w:r>
        <w:r>
          <w:fldChar w:fldCharType="separate"/>
        </w:r>
        <w:r>
          <w:t>2</w:t>
        </w:r>
        <w:r>
          <w:fldChar w:fldCharType="end"/>
        </w:r>
      </w:p>
    </w:sdtContent>
  </w:sdt>
  <w:p w14:paraId="33105FC2" w14:textId="77777777" w:rsidR="00437E49" w:rsidRDefault="00437E49">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171789" w14:textId="77777777" w:rsidR="00D42E8A" w:rsidRDefault="00D42E8A" w:rsidP="00437E49">
      <w:pPr>
        <w:spacing w:after="0" w:line="240" w:lineRule="auto"/>
      </w:pPr>
      <w:r>
        <w:separator/>
      </w:r>
    </w:p>
  </w:footnote>
  <w:footnote w:type="continuationSeparator" w:id="0">
    <w:p w14:paraId="056DE4E3" w14:textId="77777777" w:rsidR="00D42E8A" w:rsidRDefault="00D42E8A" w:rsidP="00437E4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C79C4"/>
    <w:multiLevelType w:val="hybridMultilevel"/>
    <w:tmpl w:val="C89ED99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3673926"/>
    <w:multiLevelType w:val="hybridMultilevel"/>
    <w:tmpl w:val="59E074D6"/>
    <w:lvl w:ilvl="0" w:tplc="92B801C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059010EA"/>
    <w:multiLevelType w:val="hybridMultilevel"/>
    <w:tmpl w:val="13CE0B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AC97C96"/>
    <w:multiLevelType w:val="hybridMultilevel"/>
    <w:tmpl w:val="42A07B10"/>
    <w:lvl w:ilvl="0" w:tplc="8A4CED18">
      <w:numFmt w:val="bullet"/>
      <w:lvlText w:val="-"/>
      <w:lvlJc w:val="left"/>
      <w:pPr>
        <w:ind w:left="720" w:hanging="360"/>
      </w:pPr>
      <w:rPr>
        <w:rFonts w:ascii="Arial" w:eastAsiaTheme="minorHAns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0DF533FB"/>
    <w:multiLevelType w:val="multilevel"/>
    <w:tmpl w:val="EA22D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7D1606"/>
    <w:multiLevelType w:val="hybridMultilevel"/>
    <w:tmpl w:val="1A2441C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13C06763"/>
    <w:multiLevelType w:val="hybridMultilevel"/>
    <w:tmpl w:val="2BD27C2E"/>
    <w:lvl w:ilvl="0" w:tplc="AC2EF0EC">
      <w:start w:val="1"/>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7" w15:restartNumberingAfterBreak="0">
    <w:nsid w:val="1E997BB0"/>
    <w:multiLevelType w:val="hybridMultilevel"/>
    <w:tmpl w:val="308254E0"/>
    <w:lvl w:ilvl="0" w:tplc="8A4CED18">
      <w:numFmt w:val="bullet"/>
      <w:lvlText w:val="-"/>
      <w:lvlJc w:val="left"/>
      <w:pPr>
        <w:ind w:left="720" w:hanging="360"/>
      </w:pPr>
      <w:rPr>
        <w:rFonts w:ascii="Arial" w:eastAsiaTheme="minorHAnsi"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F095693"/>
    <w:multiLevelType w:val="hybridMultilevel"/>
    <w:tmpl w:val="8E584CA8"/>
    <w:lvl w:ilvl="0" w:tplc="8A4CED18">
      <w:numFmt w:val="bullet"/>
      <w:lvlText w:val="-"/>
      <w:lvlJc w:val="left"/>
      <w:pPr>
        <w:ind w:left="720" w:hanging="360"/>
      </w:pPr>
      <w:rPr>
        <w:rFonts w:ascii="Arial" w:eastAsiaTheme="minorHAns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1F832B77"/>
    <w:multiLevelType w:val="hybridMultilevel"/>
    <w:tmpl w:val="4F62F49C"/>
    <w:lvl w:ilvl="0" w:tplc="8A4CED18">
      <w:numFmt w:val="bullet"/>
      <w:lvlText w:val="-"/>
      <w:lvlJc w:val="left"/>
      <w:pPr>
        <w:ind w:left="720" w:hanging="360"/>
      </w:pPr>
      <w:rPr>
        <w:rFonts w:ascii="Arial" w:eastAsiaTheme="minorHAns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1FB942AC"/>
    <w:multiLevelType w:val="hybridMultilevel"/>
    <w:tmpl w:val="FC9EDF9A"/>
    <w:lvl w:ilvl="0" w:tplc="041A000F">
      <w:start w:val="1"/>
      <w:numFmt w:val="decimal"/>
      <w:lvlText w:val="%1."/>
      <w:lvlJc w:val="left"/>
      <w:pPr>
        <w:ind w:left="765" w:hanging="360"/>
      </w:pPr>
    </w:lvl>
    <w:lvl w:ilvl="1" w:tplc="041A0019" w:tentative="1">
      <w:start w:val="1"/>
      <w:numFmt w:val="lowerLetter"/>
      <w:lvlText w:val="%2."/>
      <w:lvlJc w:val="left"/>
      <w:pPr>
        <w:ind w:left="1485" w:hanging="360"/>
      </w:pPr>
    </w:lvl>
    <w:lvl w:ilvl="2" w:tplc="041A001B" w:tentative="1">
      <w:start w:val="1"/>
      <w:numFmt w:val="lowerRoman"/>
      <w:lvlText w:val="%3."/>
      <w:lvlJc w:val="right"/>
      <w:pPr>
        <w:ind w:left="2205" w:hanging="180"/>
      </w:pPr>
    </w:lvl>
    <w:lvl w:ilvl="3" w:tplc="041A000F" w:tentative="1">
      <w:start w:val="1"/>
      <w:numFmt w:val="decimal"/>
      <w:lvlText w:val="%4."/>
      <w:lvlJc w:val="left"/>
      <w:pPr>
        <w:ind w:left="2925" w:hanging="360"/>
      </w:pPr>
    </w:lvl>
    <w:lvl w:ilvl="4" w:tplc="041A0019" w:tentative="1">
      <w:start w:val="1"/>
      <w:numFmt w:val="lowerLetter"/>
      <w:lvlText w:val="%5."/>
      <w:lvlJc w:val="left"/>
      <w:pPr>
        <w:ind w:left="3645" w:hanging="360"/>
      </w:pPr>
    </w:lvl>
    <w:lvl w:ilvl="5" w:tplc="041A001B" w:tentative="1">
      <w:start w:val="1"/>
      <w:numFmt w:val="lowerRoman"/>
      <w:lvlText w:val="%6."/>
      <w:lvlJc w:val="right"/>
      <w:pPr>
        <w:ind w:left="4365" w:hanging="180"/>
      </w:pPr>
    </w:lvl>
    <w:lvl w:ilvl="6" w:tplc="041A000F" w:tentative="1">
      <w:start w:val="1"/>
      <w:numFmt w:val="decimal"/>
      <w:lvlText w:val="%7."/>
      <w:lvlJc w:val="left"/>
      <w:pPr>
        <w:ind w:left="5085" w:hanging="360"/>
      </w:pPr>
    </w:lvl>
    <w:lvl w:ilvl="7" w:tplc="041A0019" w:tentative="1">
      <w:start w:val="1"/>
      <w:numFmt w:val="lowerLetter"/>
      <w:lvlText w:val="%8."/>
      <w:lvlJc w:val="left"/>
      <w:pPr>
        <w:ind w:left="5805" w:hanging="360"/>
      </w:pPr>
    </w:lvl>
    <w:lvl w:ilvl="8" w:tplc="041A001B" w:tentative="1">
      <w:start w:val="1"/>
      <w:numFmt w:val="lowerRoman"/>
      <w:lvlText w:val="%9."/>
      <w:lvlJc w:val="right"/>
      <w:pPr>
        <w:ind w:left="6525" w:hanging="180"/>
      </w:pPr>
    </w:lvl>
  </w:abstractNum>
  <w:abstractNum w:abstractNumId="11" w15:restartNumberingAfterBreak="0">
    <w:nsid w:val="202D0F94"/>
    <w:multiLevelType w:val="hybridMultilevel"/>
    <w:tmpl w:val="C044A59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20BB580E"/>
    <w:multiLevelType w:val="hybridMultilevel"/>
    <w:tmpl w:val="8D5A50B6"/>
    <w:lvl w:ilvl="0" w:tplc="AB382B48">
      <w:start w:val="4"/>
      <w:numFmt w:val="bullet"/>
      <w:lvlText w:val="-"/>
      <w:lvlJc w:val="left"/>
      <w:pPr>
        <w:ind w:left="720" w:hanging="360"/>
      </w:pPr>
      <w:rPr>
        <w:rFonts w:ascii="Times New Roman" w:eastAsia="Times New Roman" w:hAnsi="Times New Roman" w:cs="Times New Roman" w:hint="default"/>
        <w:b/>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2233409B"/>
    <w:multiLevelType w:val="hybridMultilevel"/>
    <w:tmpl w:val="AB8E04F0"/>
    <w:lvl w:ilvl="0" w:tplc="C7A6C4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26333489"/>
    <w:multiLevelType w:val="hybridMultilevel"/>
    <w:tmpl w:val="682AA75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28724ABF"/>
    <w:multiLevelType w:val="hybridMultilevel"/>
    <w:tmpl w:val="A49C64C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2CC40C95"/>
    <w:multiLevelType w:val="hybridMultilevel"/>
    <w:tmpl w:val="BDAC13FE"/>
    <w:lvl w:ilvl="0" w:tplc="8A4CED18">
      <w:numFmt w:val="bullet"/>
      <w:lvlText w:val="-"/>
      <w:lvlJc w:val="left"/>
      <w:pPr>
        <w:ind w:left="720" w:hanging="360"/>
      </w:pPr>
      <w:rPr>
        <w:rFonts w:ascii="Arial" w:eastAsiaTheme="minorHAns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2D681DBD"/>
    <w:multiLevelType w:val="hybridMultilevel"/>
    <w:tmpl w:val="411EA328"/>
    <w:lvl w:ilvl="0" w:tplc="8A4CED18">
      <w:numFmt w:val="bullet"/>
      <w:lvlText w:val="-"/>
      <w:lvlJc w:val="left"/>
      <w:pPr>
        <w:ind w:left="720" w:hanging="360"/>
      </w:pPr>
      <w:rPr>
        <w:rFonts w:ascii="Arial" w:eastAsiaTheme="minorHAns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2DD03C6D"/>
    <w:multiLevelType w:val="hybridMultilevel"/>
    <w:tmpl w:val="E340A726"/>
    <w:lvl w:ilvl="0" w:tplc="041A000F">
      <w:start w:val="1"/>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9" w15:restartNumberingAfterBreak="0">
    <w:nsid w:val="325A7107"/>
    <w:multiLevelType w:val="hybridMultilevel"/>
    <w:tmpl w:val="DC74CCE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394428D8"/>
    <w:multiLevelType w:val="hybridMultilevel"/>
    <w:tmpl w:val="C68EA8D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396F0918"/>
    <w:multiLevelType w:val="hybridMultilevel"/>
    <w:tmpl w:val="9878A090"/>
    <w:lvl w:ilvl="0" w:tplc="AC2EF0EC">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 w15:restartNumberingAfterBreak="0">
    <w:nsid w:val="3B4329FD"/>
    <w:multiLevelType w:val="hybridMultilevel"/>
    <w:tmpl w:val="0D48D96E"/>
    <w:lvl w:ilvl="0" w:tplc="6CB6EF5E">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3C9F4DCE"/>
    <w:multiLevelType w:val="hybridMultilevel"/>
    <w:tmpl w:val="49EC449E"/>
    <w:lvl w:ilvl="0" w:tplc="8A4CED18">
      <w:numFmt w:val="bullet"/>
      <w:lvlText w:val="-"/>
      <w:lvlJc w:val="left"/>
      <w:pPr>
        <w:ind w:left="720" w:hanging="360"/>
      </w:pPr>
      <w:rPr>
        <w:rFonts w:ascii="Arial" w:eastAsiaTheme="minorHAns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3E5B6D40"/>
    <w:multiLevelType w:val="hybridMultilevel"/>
    <w:tmpl w:val="8306EA4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15:restartNumberingAfterBreak="0">
    <w:nsid w:val="443F6445"/>
    <w:multiLevelType w:val="hybridMultilevel"/>
    <w:tmpl w:val="FABA79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455B6F66"/>
    <w:multiLevelType w:val="multilevel"/>
    <w:tmpl w:val="D28AB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B0F378C"/>
    <w:multiLevelType w:val="multilevel"/>
    <w:tmpl w:val="8DC0695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4CAD3BA4"/>
    <w:multiLevelType w:val="hybridMultilevel"/>
    <w:tmpl w:val="93A245C8"/>
    <w:lvl w:ilvl="0" w:tplc="AB382B48">
      <w:start w:val="4"/>
      <w:numFmt w:val="bullet"/>
      <w:lvlText w:val="-"/>
      <w:lvlJc w:val="left"/>
      <w:pPr>
        <w:ind w:left="720" w:hanging="360"/>
      </w:pPr>
      <w:rPr>
        <w:rFonts w:ascii="Times New Roman" w:eastAsia="Times New Roman" w:hAnsi="Times New Roman" w:cs="Times New Roman" w:hint="default"/>
        <w:b/>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9" w15:restartNumberingAfterBreak="0">
    <w:nsid w:val="4E4568B8"/>
    <w:multiLevelType w:val="hybridMultilevel"/>
    <w:tmpl w:val="3420F596"/>
    <w:lvl w:ilvl="0" w:tplc="AC2EF0EC">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0" w15:restartNumberingAfterBreak="0">
    <w:nsid w:val="4EDF77E2"/>
    <w:multiLevelType w:val="hybridMultilevel"/>
    <w:tmpl w:val="733664F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1" w15:restartNumberingAfterBreak="0">
    <w:nsid w:val="53A473DA"/>
    <w:multiLevelType w:val="hybridMultilevel"/>
    <w:tmpl w:val="7A360420"/>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15:restartNumberingAfterBreak="0">
    <w:nsid w:val="5782711C"/>
    <w:multiLevelType w:val="hybridMultilevel"/>
    <w:tmpl w:val="33B06E0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15:restartNumberingAfterBreak="0">
    <w:nsid w:val="5A106AA2"/>
    <w:multiLevelType w:val="hybridMultilevel"/>
    <w:tmpl w:val="F91EC04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4" w15:restartNumberingAfterBreak="0">
    <w:nsid w:val="5CD81EDD"/>
    <w:multiLevelType w:val="hybridMultilevel"/>
    <w:tmpl w:val="795C28C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15:restartNumberingAfterBreak="0">
    <w:nsid w:val="5E010597"/>
    <w:multiLevelType w:val="multilevel"/>
    <w:tmpl w:val="041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6" w15:restartNumberingAfterBreak="0">
    <w:nsid w:val="643F1E83"/>
    <w:multiLevelType w:val="hybridMultilevel"/>
    <w:tmpl w:val="6D665A9E"/>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6B38050C"/>
    <w:multiLevelType w:val="hybridMultilevel"/>
    <w:tmpl w:val="A10E08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 w15:restartNumberingAfterBreak="0">
    <w:nsid w:val="6D936880"/>
    <w:multiLevelType w:val="multilevel"/>
    <w:tmpl w:val="69EA9988"/>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700F34FD"/>
    <w:multiLevelType w:val="hybridMultilevel"/>
    <w:tmpl w:val="1E8E9C50"/>
    <w:lvl w:ilvl="0" w:tplc="8A4CED18">
      <w:numFmt w:val="bullet"/>
      <w:lvlText w:val="-"/>
      <w:lvlJc w:val="left"/>
      <w:pPr>
        <w:ind w:left="720" w:hanging="360"/>
      </w:pPr>
      <w:rPr>
        <w:rFonts w:ascii="Arial" w:eastAsiaTheme="minorHAns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0" w15:restartNumberingAfterBreak="0">
    <w:nsid w:val="73282850"/>
    <w:multiLevelType w:val="hybridMultilevel"/>
    <w:tmpl w:val="8676C8FA"/>
    <w:lvl w:ilvl="0" w:tplc="4E64D524">
      <w:numFmt w:val="bullet"/>
      <w:lvlText w:val="-"/>
      <w:lvlJc w:val="left"/>
      <w:pPr>
        <w:ind w:left="720" w:hanging="360"/>
      </w:pPr>
      <w:rPr>
        <w:rFonts w:ascii="Arial" w:eastAsiaTheme="minorHAns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1" w15:restartNumberingAfterBreak="0">
    <w:nsid w:val="778444C9"/>
    <w:multiLevelType w:val="hybridMultilevel"/>
    <w:tmpl w:val="0FB6F452"/>
    <w:lvl w:ilvl="0" w:tplc="041A0001">
      <w:start w:val="1"/>
      <w:numFmt w:val="bullet"/>
      <w:lvlText w:val=""/>
      <w:lvlJc w:val="left"/>
      <w:pPr>
        <w:ind w:left="765" w:hanging="360"/>
      </w:pPr>
      <w:rPr>
        <w:rFonts w:ascii="Symbol" w:hAnsi="Symbol" w:hint="default"/>
      </w:rPr>
    </w:lvl>
    <w:lvl w:ilvl="1" w:tplc="041A0003" w:tentative="1">
      <w:start w:val="1"/>
      <w:numFmt w:val="bullet"/>
      <w:lvlText w:val="o"/>
      <w:lvlJc w:val="left"/>
      <w:pPr>
        <w:ind w:left="1485" w:hanging="360"/>
      </w:pPr>
      <w:rPr>
        <w:rFonts w:ascii="Courier New" w:hAnsi="Courier New" w:cs="Courier New" w:hint="default"/>
      </w:rPr>
    </w:lvl>
    <w:lvl w:ilvl="2" w:tplc="041A0005" w:tentative="1">
      <w:start w:val="1"/>
      <w:numFmt w:val="bullet"/>
      <w:lvlText w:val=""/>
      <w:lvlJc w:val="left"/>
      <w:pPr>
        <w:ind w:left="2205" w:hanging="360"/>
      </w:pPr>
      <w:rPr>
        <w:rFonts w:ascii="Wingdings" w:hAnsi="Wingdings" w:hint="default"/>
      </w:rPr>
    </w:lvl>
    <w:lvl w:ilvl="3" w:tplc="041A0001" w:tentative="1">
      <w:start w:val="1"/>
      <w:numFmt w:val="bullet"/>
      <w:lvlText w:val=""/>
      <w:lvlJc w:val="left"/>
      <w:pPr>
        <w:ind w:left="2925" w:hanging="360"/>
      </w:pPr>
      <w:rPr>
        <w:rFonts w:ascii="Symbol" w:hAnsi="Symbol" w:hint="default"/>
      </w:rPr>
    </w:lvl>
    <w:lvl w:ilvl="4" w:tplc="041A0003" w:tentative="1">
      <w:start w:val="1"/>
      <w:numFmt w:val="bullet"/>
      <w:lvlText w:val="o"/>
      <w:lvlJc w:val="left"/>
      <w:pPr>
        <w:ind w:left="3645" w:hanging="360"/>
      </w:pPr>
      <w:rPr>
        <w:rFonts w:ascii="Courier New" w:hAnsi="Courier New" w:cs="Courier New" w:hint="default"/>
      </w:rPr>
    </w:lvl>
    <w:lvl w:ilvl="5" w:tplc="041A0005" w:tentative="1">
      <w:start w:val="1"/>
      <w:numFmt w:val="bullet"/>
      <w:lvlText w:val=""/>
      <w:lvlJc w:val="left"/>
      <w:pPr>
        <w:ind w:left="4365" w:hanging="360"/>
      </w:pPr>
      <w:rPr>
        <w:rFonts w:ascii="Wingdings" w:hAnsi="Wingdings" w:hint="default"/>
      </w:rPr>
    </w:lvl>
    <w:lvl w:ilvl="6" w:tplc="041A0001" w:tentative="1">
      <w:start w:val="1"/>
      <w:numFmt w:val="bullet"/>
      <w:lvlText w:val=""/>
      <w:lvlJc w:val="left"/>
      <w:pPr>
        <w:ind w:left="5085" w:hanging="360"/>
      </w:pPr>
      <w:rPr>
        <w:rFonts w:ascii="Symbol" w:hAnsi="Symbol" w:hint="default"/>
      </w:rPr>
    </w:lvl>
    <w:lvl w:ilvl="7" w:tplc="041A0003" w:tentative="1">
      <w:start w:val="1"/>
      <w:numFmt w:val="bullet"/>
      <w:lvlText w:val="o"/>
      <w:lvlJc w:val="left"/>
      <w:pPr>
        <w:ind w:left="5805" w:hanging="360"/>
      </w:pPr>
      <w:rPr>
        <w:rFonts w:ascii="Courier New" w:hAnsi="Courier New" w:cs="Courier New" w:hint="default"/>
      </w:rPr>
    </w:lvl>
    <w:lvl w:ilvl="8" w:tplc="041A0005" w:tentative="1">
      <w:start w:val="1"/>
      <w:numFmt w:val="bullet"/>
      <w:lvlText w:val=""/>
      <w:lvlJc w:val="left"/>
      <w:pPr>
        <w:ind w:left="6525" w:hanging="360"/>
      </w:pPr>
      <w:rPr>
        <w:rFonts w:ascii="Wingdings" w:hAnsi="Wingdings" w:hint="default"/>
      </w:rPr>
    </w:lvl>
  </w:abstractNum>
  <w:abstractNum w:abstractNumId="42" w15:restartNumberingAfterBreak="0">
    <w:nsid w:val="7C675285"/>
    <w:multiLevelType w:val="hybridMultilevel"/>
    <w:tmpl w:val="FB24617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3" w15:restartNumberingAfterBreak="0">
    <w:nsid w:val="7DAF6556"/>
    <w:multiLevelType w:val="multilevel"/>
    <w:tmpl w:val="C6FE849E"/>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7ED459F8"/>
    <w:multiLevelType w:val="hybridMultilevel"/>
    <w:tmpl w:val="96AA658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1832406508">
    <w:abstractNumId w:val="25"/>
  </w:num>
  <w:num w:numId="2" w16cid:durableId="1599169894">
    <w:abstractNumId w:val="37"/>
  </w:num>
  <w:num w:numId="3" w16cid:durableId="189995391">
    <w:abstractNumId w:val="41"/>
  </w:num>
  <w:num w:numId="4" w16cid:durableId="1407729162">
    <w:abstractNumId w:val="34"/>
  </w:num>
  <w:num w:numId="5" w16cid:durableId="468789270">
    <w:abstractNumId w:val="27"/>
  </w:num>
  <w:num w:numId="6" w16cid:durableId="695272906">
    <w:abstractNumId w:val="24"/>
  </w:num>
  <w:num w:numId="7" w16cid:durableId="1054546160">
    <w:abstractNumId w:val="20"/>
  </w:num>
  <w:num w:numId="8" w16cid:durableId="581597566">
    <w:abstractNumId w:val="33"/>
  </w:num>
  <w:num w:numId="9" w16cid:durableId="966200054">
    <w:abstractNumId w:val="30"/>
  </w:num>
  <w:num w:numId="10" w16cid:durableId="240407081">
    <w:abstractNumId w:val="19"/>
  </w:num>
  <w:num w:numId="11" w16cid:durableId="1689866649">
    <w:abstractNumId w:val="29"/>
  </w:num>
  <w:num w:numId="12" w16cid:durableId="259411615">
    <w:abstractNumId w:val="21"/>
  </w:num>
  <w:num w:numId="13" w16cid:durableId="2034379944">
    <w:abstractNumId w:val="6"/>
  </w:num>
  <w:num w:numId="14" w16cid:durableId="2055613169">
    <w:abstractNumId w:val="18"/>
  </w:num>
  <w:num w:numId="15" w16cid:durableId="1704282406">
    <w:abstractNumId w:val="10"/>
  </w:num>
  <w:num w:numId="16" w16cid:durableId="783580190">
    <w:abstractNumId w:val="42"/>
  </w:num>
  <w:num w:numId="17" w16cid:durableId="621619862">
    <w:abstractNumId w:val="0"/>
  </w:num>
  <w:num w:numId="18" w16cid:durableId="1768770487">
    <w:abstractNumId w:val="13"/>
  </w:num>
  <w:num w:numId="19" w16cid:durableId="1719937021">
    <w:abstractNumId w:val="1"/>
  </w:num>
  <w:num w:numId="20" w16cid:durableId="268126043">
    <w:abstractNumId w:val="40"/>
  </w:num>
  <w:num w:numId="21" w16cid:durableId="1179589368">
    <w:abstractNumId w:val="3"/>
  </w:num>
  <w:num w:numId="22" w16cid:durableId="1631787077">
    <w:abstractNumId w:val="22"/>
  </w:num>
  <w:num w:numId="23" w16cid:durableId="1362632469">
    <w:abstractNumId w:val="7"/>
  </w:num>
  <w:num w:numId="24" w16cid:durableId="1283657182">
    <w:abstractNumId w:val="17"/>
  </w:num>
  <w:num w:numId="25" w16cid:durableId="2031107133">
    <w:abstractNumId w:val="8"/>
  </w:num>
  <w:num w:numId="26" w16cid:durableId="1493175010">
    <w:abstractNumId w:val="23"/>
  </w:num>
  <w:num w:numId="27" w16cid:durableId="976835193">
    <w:abstractNumId w:val="16"/>
  </w:num>
  <w:num w:numId="28" w16cid:durableId="1602569160">
    <w:abstractNumId w:val="9"/>
  </w:num>
  <w:num w:numId="29" w16cid:durableId="1089814774">
    <w:abstractNumId w:val="39"/>
  </w:num>
  <w:num w:numId="30" w16cid:durableId="1556769067">
    <w:abstractNumId w:val="31"/>
  </w:num>
  <w:num w:numId="31" w16cid:durableId="1247837064">
    <w:abstractNumId w:val="15"/>
  </w:num>
  <w:num w:numId="32" w16cid:durableId="329143945">
    <w:abstractNumId w:val="11"/>
  </w:num>
  <w:num w:numId="33" w16cid:durableId="533081701">
    <w:abstractNumId w:val="43"/>
  </w:num>
  <w:num w:numId="34" w16cid:durableId="1147941396">
    <w:abstractNumId w:val="26"/>
  </w:num>
  <w:num w:numId="35" w16cid:durableId="950010050">
    <w:abstractNumId w:val="4"/>
  </w:num>
  <w:num w:numId="36" w16cid:durableId="442769866">
    <w:abstractNumId w:val="28"/>
  </w:num>
  <w:num w:numId="37" w16cid:durableId="2021812419">
    <w:abstractNumId w:val="35"/>
  </w:num>
  <w:num w:numId="38" w16cid:durableId="1838691041">
    <w:abstractNumId w:val="12"/>
  </w:num>
  <w:num w:numId="39" w16cid:durableId="1565942973">
    <w:abstractNumId w:val="36"/>
  </w:num>
  <w:num w:numId="40" w16cid:durableId="1060203811">
    <w:abstractNumId w:val="14"/>
  </w:num>
  <w:num w:numId="41" w16cid:durableId="449713893">
    <w:abstractNumId w:val="44"/>
  </w:num>
  <w:num w:numId="42" w16cid:durableId="1286812756">
    <w:abstractNumId w:val="38"/>
  </w:num>
  <w:num w:numId="43" w16cid:durableId="104857895">
    <w:abstractNumId w:val="32"/>
  </w:num>
  <w:num w:numId="44" w16cid:durableId="1764377547">
    <w:abstractNumId w:val="2"/>
  </w:num>
  <w:num w:numId="45" w16cid:durableId="197402140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7418"/>
    <w:rsid w:val="00000F6F"/>
    <w:rsid w:val="0000280A"/>
    <w:rsid w:val="000072ED"/>
    <w:rsid w:val="00014093"/>
    <w:rsid w:val="0002120B"/>
    <w:rsid w:val="000218DC"/>
    <w:rsid w:val="00023922"/>
    <w:rsid w:val="00026781"/>
    <w:rsid w:val="000304F2"/>
    <w:rsid w:val="00037544"/>
    <w:rsid w:val="00043E38"/>
    <w:rsid w:val="00053275"/>
    <w:rsid w:val="000541A2"/>
    <w:rsid w:val="00054604"/>
    <w:rsid w:val="000641CE"/>
    <w:rsid w:val="00072A3F"/>
    <w:rsid w:val="00073006"/>
    <w:rsid w:val="0008090B"/>
    <w:rsid w:val="00084DC3"/>
    <w:rsid w:val="00090CE7"/>
    <w:rsid w:val="000916FE"/>
    <w:rsid w:val="000A30F5"/>
    <w:rsid w:val="000A61CB"/>
    <w:rsid w:val="000B1BB8"/>
    <w:rsid w:val="000B46FF"/>
    <w:rsid w:val="000B6635"/>
    <w:rsid w:val="000B7923"/>
    <w:rsid w:val="000C1931"/>
    <w:rsid w:val="000C1C07"/>
    <w:rsid w:val="000C21F7"/>
    <w:rsid w:val="000D0777"/>
    <w:rsid w:val="000D36A3"/>
    <w:rsid w:val="000D7BCB"/>
    <w:rsid w:val="000E2C5D"/>
    <w:rsid w:val="000F2095"/>
    <w:rsid w:val="000F3711"/>
    <w:rsid w:val="000F37BF"/>
    <w:rsid w:val="00102A43"/>
    <w:rsid w:val="00104ADA"/>
    <w:rsid w:val="0010784A"/>
    <w:rsid w:val="001100C7"/>
    <w:rsid w:val="001114BB"/>
    <w:rsid w:val="00112B93"/>
    <w:rsid w:val="00120129"/>
    <w:rsid w:val="00120990"/>
    <w:rsid w:val="001229F9"/>
    <w:rsid w:val="001309E3"/>
    <w:rsid w:val="001325E6"/>
    <w:rsid w:val="00136928"/>
    <w:rsid w:val="00136D39"/>
    <w:rsid w:val="001440D8"/>
    <w:rsid w:val="001456CB"/>
    <w:rsid w:val="00146174"/>
    <w:rsid w:val="0015230F"/>
    <w:rsid w:val="0015433B"/>
    <w:rsid w:val="001560E9"/>
    <w:rsid w:val="001562AB"/>
    <w:rsid w:val="0016069E"/>
    <w:rsid w:val="001607A9"/>
    <w:rsid w:val="001639CD"/>
    <w:rsid w:val="00171799"/>
    <w:rsid w:val="00172B99"/>
    <w:rsid w:val="00173EAF"/>
    <w:rsid w:val="001742D8"/>
    <w:rsid w:val="00177987"/>
    <w:rsid w:val="0018046B"/>
    <w:rsid w:val="001832A5"/>
    <w:rsid w:val="00185BF7"/>
    <w:rsid w:val="00186A71"/>
    <w:rsid w:val="0019355F"/>
    <w:rsid w:val="00195FA7"/>
    <w:rsid w:val="001965D0"/>
    <w:rsid w:val="001A08F9"/>
    <w:rsid w:val="001A460A"/>
    <w:rsid w:val="001A7072"/>
    <w:rsid w:val="001B1758"/>
    <w:rsid w:val="001B4CFE"/>
    <w:rsid w:val="001C4D47"/>
    <w:rsid w:val="001C635F"/>
    <w:rsid w:val="001D2F54"/>
    <w:rsid w:val="001D6AAB"/>
    <w:rsid w:val="001D7A60"/>
    <w:rsid w:val="001E1193"/>
    <w:rsid w:val="001E2272"/>
    <w:rsid w:val="001E4BF2"/>
    <w:rsid w:val="001F32EB"/>
    <w:rsid w:val="001F695E"/>
    <w:rsid w:val="001F742F"/>
    <w:rsid w:val="00204541"/>
    <w:rsid w:val="0021199F"/>
    <w:rsid w:val="0024496A"/>
    <w:rsid w:val="00255307"/>
    <w:rsid w:val="00260025"/>
    <w:rsid w:val="002606C9"/>
    <w:rsid w:val="00261875"/>
    <w:rsid w:val="00264584"/>
    <w:rsid w:val="002652AF"/>
    <w:rsid w:val="00266960"/>
    <w:rsid w:val="00274227"/>
    <w:rsid w:val="00274720"/>
    <w:rsid w:val="002801A3"/>
    <w:rsid w:val="0029273A"/>
    <w:rsid w:val="0029374F"/>
    <w:rsid w:val="002939C5"/>
    <w:rsid w:val="002945E9"/>
    <w:rsid w:val="002963EF"/>
    <w:rsid w:val="002A074A"/>
    <w:rsid w:val="002A3226"/>
    <w:rsid w:val="002A33CD"/>
    <w:rsid w:val="002A3B0B"/>
    <w:rsid w:val="002A4C92"/>
    <w:rsid w:val="002A6188"/>
    <w:rsid w:val="002A6347"/>
    <w:rsid w:val="002B0E8E"/>
    <w:rsid w:val="002B470B"/>
    <w:rsid w:val="002B49C0"/>
    <w:rsid w:val="002B4CD7"/>
    <w:rsid w:val="002B5170"/>
    <w:rsid w:val="002B5D38"/>
    <w:rsid w:val="002C1911"/>
    <w:rsid w:val="002C2F92"/>
    <w:rsid w:val="002C658D"/>
    <w:rsid w:val="002C69D8"/>
    <w:rsid w:val="002D01CB"/>
    <w:rsid w:val="002E3074"/>
    <w:rsid w:val="002E7A6A"/>
    <w:rsid w:val="002E7BF6"/>
    <w:rsid w:val="002F0FE1"/>
    <w:rsid w:val="002F7532"/>
    <w:rsid w:val="002F7E1D"/>
    <w:rsid w:val="00303463"/>
    <w:rsid w:val="00303C03"/>
    <w:rsid w:val="00311992"/>
    <w:rsid w:val="00312861"/>
    <w:rsid w:val="003151E5"/>
    <w:rsid w:val="003177BE"/>
    <w:rsid w:val="00321EEE"/>
    <w:rsid w:val="00322DFB"/>
    <w:rsid w:val="003249D0"/>
    <w:rsid w:val="003261B3"/>
    <w:rsid w:val="00334AE5"/>
    <w:rsid w:val="00337482"/>
    <w:rsid w:val="00337631"/>
    <w:rsid w:val="00340FDB"/>
    <w:rsid w:val="00341FF7"/>
    <w:rsid w:val="00344E3A"/>
    <w:rsid w:val="00347E8D"/>
    <w:rsid w:val="00347FC8"/>
    <w:rsid w:val="00350B4B"/>
    <w:rsid w:val="00351991"/>
    <w:rsid w:val="0035334E"/>
    <w:rsid w:val="00356FCE"/>
    <w:rsid w:val="00361A92"/>
    <w:rsid w:val="0036459A"/>
    <w:rsid w:val="00364747"/>
    <w:rsid w:val="003700CE"/>
    <w:rsid w:val="00370DE8"/>
    <w:rsid w:val="00373A2C"/>
    <w:rsid w:val="00374D52"/>
    <w:rsid w:val="00381DB0"/>
    <w:rsid w:val="003825BC"/>
    <w:rsid w:val="00382F90"/>
    <w:rsid w:val="003837EA"/>
    <w:rsid w:val="003839B6"/>
    <w:rsid w:val="0038779E"/>
    <w:rsid w:val="00390576"/>
    <w:rsid w:val="0039140F"/>
    <w:rsid w:val="003937CE"/>
    <w:rsid w:val="00394512"/>
    <w:rsid w:val="00396CF8"/>
    <w:rsid w:val="003A3014"/>
    <w:rsid w:val="003A4EB4"/>
    <w:rsid w:val="003A5B21"/>
    <w:rsid w:val="003A629E"/>
    <w:rsid w:val="003B029E"/>
    <w:rsid w:val="003B0E50"/>
    <w:rsid w:val="003B1B18"/>
    <w:rsid w:val="003C0624"/>
    <w:rsid w:val="003C0B7B"/>
    <w:rsid w:val="003C2EFF"/>
    <w:rsid w:val="003C3784"/>
    <w:rsid w:val="003C4509"/>
    <w:rsid w:val="003C4E72"/>
    <w:rsid w:val="003D02FE"/>
    <w:rsid w:val="003D3565"/>
    <w:rsid w:val="003D6C5C"/>
    <w:rsid w:val="003E1304"/>
    <w:rsid w:val="003F05A6"/>
    <w:rsid w:val="003F0DB7"/>
    <w:rsid w:val="003F1597"/>
    <w:rsid w:val="003F40FA"/>
    <w:rsid w:val="003F5903"/>
    <w:rsid w:val="003F73C4"/>
    <w:rsid w:val="0040148A"/>
    <w:rsid w:val="0040243F"/>
    <w:rsid w:val="00403701"/>
    <w:rsid w:val="00406D91"/>
    <w:rsid w:val="004071BA"/>
    <w:rsid w:val="00407C9D"/>
    <w:rsid w:val="004100F2"/>
    <w:rsid w:val="00415F08"/>
    <w:rsid w:val="00427DA5"/>
    <w:rsid w:val="0043076D"/>
    <w:rsid w:val="00430B9D"/>
    <w:rsid w:val="0043275B"/>
    <w:rsid w:val="004344B3"/>
    <w:rsid w:val="004348A7"/>
    <w:rsid w:val="00435F82"/>
    <w:rsid w:val="004362E4"/>
    <w:rsid w:val="00436EA7"/>
    <w:rsid w:val="00437E49"/>
    <w:rsid w:val="00450384"/>
    <w:rsid w:val="00461B3E"/>
    <w:rsid w:val="00465DBD"/>
    <w:rsid w:val="00470507"/>
    <w:rsid w:val="00472214"/>
    <w:rsid w:val="00472BA2"/>
    <w:rsid w:val="0047355E"/>
    <w:rsid w:val="00473633"/>
    <w:rsid w:val="0047595C"/>
    <w:rsid w:val="004760B9"/>
    <w:rsid w:val="00476480"/>
    <w:rsid w:val="00476483"/>
    <w:rsid w:val="00477A23"/>
    <w:rsid w:val="004819CD"/>
    <w:rsid w:val="00482255"/>
    <w:rsid w:val="00482558"/>
    <w:rsid w:val="00495580"/>
    <w:rsid w:val="004962BE"/>
    <w:rsid w:val="00496868"/>
    <w:rsid w:val="00497F44"/>
    <w:rsid w:val="004A2AA1"/>
    <w:rsid w:val="004A7BF0"/>
    <w:rsid w:val="004B4193"/>
    <w:rsid w:val="004B610B"/>
    <w:rsid w:val="004C2D5A"/>
    <w:rsid w:val="004C7329"/>
    <w:rsid w:val="004C7ED7"/>
    <w:rsid w:val="004D21A8"/>
    <w:rsid w:val="004D66D3"/>
    <w:rsid w:val="004D6C9D"/>
    <w:rsid w:val="004D6F1B"/>
    <w:rsid w:val="004E0A9B"/>
    <w:rsid w:val="004E0F94"/>
    <w:rsid w:val="004E5449"/>
    <w:rsid w:val="004E5594"/>
    <w:rsid w:val="004E6FD8"/>
    <w:rsid w:val="004F01C1"/>
    <w:rsid w:val="004F0E0D"/>
    <w:rsid w:val="004F5D5D"/>
    <w:rsid w:val="0050251E"/>
    <w:rsid w:val="00507CD1"/>
    <w:rsid w:val="00510898"/>
    <w:rsid w:val="0051409E"/>
    <w:rsid w:val="00514799"/>
    <w:rsid w:val="00515B2E"/>
    <w:rsid w:val="00523C5A"/>
    <w:rsid w:val="00524DEF"/>
    <w:rsid w:val="0052523D"/>
    <w:rsid w:val="00526FF0"/>
    <w:rsid w:val="00534367"/>
    <w:rsid w:val="0053466C"/>
    <w:rsid w:val="00537255"/>
    <w:rsid w:val="005464A0"/>
    <w:rsid w:val="0054728B"/>
    <w:rsid w:val="00551915"/>
    <w:rsid w:val="00551955"/>
    <w:rsid w:val="00554BEF"/>
    <w:rsid w:val="00561910"/>
    <w:rsid w:val="00566A0F"/>
    <w:rsid w:val="00567728"/>
    <w:rsid w:val="0057185E"/>
    <w:rsid w:val="005732C2"/>
    <w:rsid w:val="0057359B"/>
    <w:rsid w:val="005760DE"/>
    <w:rsid w:val="00577CE7"/>
    <w:rsid w:val="0058479C"/>
    <w:rsid w:val="00586319"/>
    <w:rsid w:val="005870AA"/>
    <w:rsid w:val="00590B7A"/>
    <w:rsid w:val="005C2F8C"/>
    <w:rsid w:val="005C4EC1"/>
    <w:rsid w:val="005C772D"/>
    <w:rsid w:val="005D13FF"/>
    <w:rsid w:val="005D2BBA"/>
    <w:rsid w:val="005F1C17"/>
    <w:rsid w:val="005F509D"/>
    <w:rsid w:val="005F5ADA"/>
    <w:rsid w:val="0060096B"/>
    <w:rsid w:val="006132AA"/>
    <w:rsid w:val="0061420C"/>
    <w:rsid w:val="00615098"/>
    <w:rsid w:val="006208D9"/>
    <w:rsid w:val="006236B1"/>
    <w:rsid w:val="00625962"/>
    <w:rsid w:val="006310C5"/>
    <w:rsid w:val="00633BFE"/>
    <w:rsid w:val="006351B1"/>
    <w:rsid w:val="00640529"/>
    <w:rsid w:val="00641C2B"/>
    <w:rsid w:val="00641DF5"/>
    <w:rsid w:val="00645938"/>
    <w:rsid w:val="006633AF"/>
    <w:rsid w:val="00663B74"/>
    <w:rsid w:val="00665EA9"/>
    <w:rsid w:val="00666CEB"/>
    <w:rsid w:val="00670BDD"/>
    <w:rsid w:val="0067163B"/>
    <w:rsid w:val="00676656"/>
    <w:rsid w:val="006803BD"/>
    <w:rsid w:val="006834AF"/>
    <w:rsid w:val="00691CE2"/>
    <w:rsid w:val="006920CE"/>
    <w:rsid w:val="00694495"/>
    <w:rsid w:val="006965E4"/>
    <w:rsid w:val="00696858"/>
    <w:rsid w:val="006A1C24"/>
    <w:rsid w:val="006A2ABA"/>
    <w:rsid w:val="006A5F0B"/>
    <w:rsid w:val="006B1B0D"/>
    <w:rsid w:val="006B7C47"/>
    <w:rsid w:val="006C43FE"/>
    <w:rsid w:val="006C4907"/>
    <w:rsid w:val="006D03ED"/>
    <w:rsid w:val="006D0428"/>
    <w:rsid w:val="006D055F"/>
    <w:rsid w:val="006D1322"/>
    <w:rsid w:val="006D2C20"/>
    <w:rsid w:val="006D563D"/>
    <w:rsid w:val="006D569A"/>
    <w:rsid w:val="006E71C8"/>
    <w:rsid w:val="006F25F7"/>
    <w:rsid w:val="006F62B3"/>
    <w:rsid w:val="007020B3"/>
    <w:rsid w:val="00703389"/>
    <w:rsid w:val="007040FD"/>
    <w:rsid w:val="007071BC"/>
    <w:rsid w:val="007144EF"/>
    <w:rsid w:val="00714BE3"/>
    <w:rsid w:val="00720D78"/>
    <w:rsid w:val="00721711"/>
    <w:rsid w:val="00722398"/>
    <w:rsid w:val="00724A08"/>
    <w:rsid w:val="00730AA6"/>
    <w:rsid w:val="00733F26"/>
    <w:rsid w:val="007424AD"/>
    <w:rsid w:val="007441BA"/>
    <w:rsid w:val="0074740E"/>
    <w:rsid w:val="00751F57"/>
    <w:rsid w:val="00752665"/>
    <w:rsid w:val="007528DE"/>
    <w:rsid w:val="00752CA9"/>
    <w:rsid w:val="0076361D"/>
    <w:rsid w:val="00764EC6"/>
    <w:rsid w:val="00765EED"/>
    <w:rsid w:val="00785B57"/>
    <w:rsid w:val="007872DB"/>
    <w:rsid w:val="007905D6"/>
    <w:rsid w:val="0079467D"/>
    <w:rsid w:val="007A659D"/>
    <w:rsid w:val="007B0CE9"/>
    <w:rsid w:val="007B0D81"/>
    <w:rsid w:val="007B3688"/>
    <w:rsid w:val="007B3AB1"/>
    <w:rsid w:val="007B48D6"/>
    <w:rsid w:val="007B79BB"/>
    <w:rsid w:val="007C0C1F"/>
    <w:rsid w:val="007D11FA"/>
    <w:rsid w:val="007D5C6B"/>
    <w:rsid w:val="007E1CE9"/>
    <w:rsid w:val="007E486A"/>
    <w:rsid w:val="007E67F7"/>
    <w:rsid w:val="007E6C0E"/>
    <w:rsid w:val="007F3BD0"/>
    <w:rsid w:val="007F6B8C"/>
    <w:rsid w:val="007F7705"/>
    <w:rsid w:val="00800170"/>
    <w:rsid w:val="0082275E"/>
    <w:rsid w:val="00822AFF"/>
    <w:rsid w:val="0083316D"/>
    <w:rsid w:val="00835242"/>
    <w:rsid w:val="008355A6"/>
    <w:rsid w:val="0083612B"/>
    <w:rsid w:val="008408BA"/>
    <w:rsid w:val="008452DE"/>
    <w:rsid w:val="008465F3"/>
    <w:rsid w:val="00846D4C"/>
    <w:rsid w:val="0085575F"/>
    <w:rsid w:val="00862282"/>
    <w:rsid w:val="008648B9"/>
    <w:rsid w:val="00865FFB"/>
    <w:rsid w:val="00870D5F"/>
    <w:rsid w:val="00881ADC"/>
    <w:rsid w:val="00881E25"/>
    <w:rsid w:val="00883506"/>
    <w:rsid w:val="00884832"/>
    <w:rsid w:val="00885C48"/>
    <w:rsid w:val="00886B9F"/>
    <w:rsid w:val="00893A41"/>
    <w:rsid w:val="00894D56"/>
    <w:rsid w:val="00895CEE"/>
    <w:rsid w:val="008978AF"/>
    <w:rsid w:val="00897B73"/>
    <w:rsid w:val="00897F5E"/>
    <w:rsid w:val="008A16D5"/>
    <w:rsid w:val="008A2E6B"/>
    <w:rsid w:val="008A585D"/>
    <w:rsid w:val="008B2030"/>
    <w:rsid w:val="008B6D19"/>
    <w:rsid w:val="008B7B11"/>
    <w:rsid w:val="008C24DD"/>
    <w:rsid w:val="008C7469"/>
    <w:rsid w:val="008C766B"/>
    <w:rsid w:val="008C79F6"/>
    <w:rsid w:val="008C7F3A"/>
    <w:rsid w:val="008D2EA2"/>
    <w:rsid w:val="008D4547"/>
    <w:rsid w:val="008D720E"/>
    <w:rsid w:val="008D7705"/>
    <w:rsid w:val="008F09AC"/>
    <w:rsid w:val="008F51B1"/>
    <w:rsid w:val="00902768"/>
    <w:rsid w:val="00907F96"/>
    <w:rsid w:val="0092101A"/>
    <w:rsid w:val="00923CC2"/>
    <w:rsid w:val="00940AC5"/>
    <w:rsid w:val="0094669B"/>
    <w:rsid w:val="009476E8"/>
    <w:rsid w:val="009508E6"/>
    <w:rsid w:val="009579A2"/>
    <w:rsid w:val="00961A32"/>
    <w:rsid w:val="00961D61"/>
    <w:rsid w:val="009678AA"/>
    <w:rsid w:val="0097312E"/>
    <w:rsid w:val="00975AB2"/>
    <w:rsid w:val="009767B0"/>
    <w:rsid w:val="009803D0"/>
    <w:rsid w:val="00983079"/>
    <w:rsid w:val="00985536"/>
    <w:rsid w:val="009921BF"/>
    <w:rsid w:val="009928D8"/>
    <w:rsid w:val="00992E2A"/>
    <w:rsid w:val="00994070"/>
    <w:rsid w:val="009971C6"/>
    <w:rsid w:val="00997221"/>
    <w:rsid w:val="009A376F"/>
    <w:rsid w:val="009A6333"/>
    <w:rsid w:val="009A7B6A"/>
    <w:rsid w:val="009B3789"/>
    <w:rsid w:val="009C5968"/>
    <w:rsid w:val="009C7456"/>
    <w:rsid w:val="009C7B85"/>
    <w:rsid w:val="009D29C5"/>
    <w:rsid w:val="009D4502"/>
    <w:rsid w:val="009D6188"/>
    <w:rsid w:val="009E44BB"/>
    <w:rsid w:val="009E58AD"/>
    <w:rsid w:val="009E7023"/>
    <w:rsid w:val="009F0C6E"/>
    <w:rsid w:val="009F2FB0"/>
    <w:rsid w:val="009F30CA"/>
    <w:rsid w:val="009F3CFA"/>
    <w:rsid w:val="009F5DBF"/>
    <w:rsid w:val="00A0128D"/>
    <w:rsid w:val="00A019C7"/>
    <w:rsid w:val="00A0666B"/>
    <w:rsid w:val="00A119C3"/>
    <w:rsid w:val="00A13449"/>
    <w:rsid w:val="00A15512"/>
    <w:rsid w:val="00A16961"/>
    <w:rsid w:val="00A22121"/>
    <w:rsid w:val="00A24C9B"/>
    <w:rsid w:val="00A26F46"/>
    <w:rsid w:val="00A271F7"/>
    <w:rsid w:val="00A303F0"/>
    <w:rsid w:val="00A33C5E"/>
    <w:rsid w:val="00A33EBA"/>
    <w:rsid w:val="00A349C6"/>
    <w:rsid w:val="00A36C74"/>
    <w:rsid w:val="00A4675F"/>
    <w:rsid w:val="00A47817"/>
    <w:rsid w:val="00A63F72"/>
    <w:rsid w:val="00A6735F"/>
    <w:rsid w:val="00A81E93"/>
    <w:rsid w:val="00A82D31"/>
    <w:rsid w:val="00A9014C"/>
    <w:rsid w:val="00A93664"/>
    <w:rsid w:val="00A94269"/>
    <w:rsid w:val="00A95FA3"/>
    <w:rsid w:val="00A970FB"/>
    <w:rsid w:val="00A97936"/>
    <w:rsid w:val="00AA103D"/>
    <w:rsid w:val="00AA3B66"/>
    <w:rsid w:val="00AA6D08"/>
    <w:rsid w:val="00AB330C"/>
    <w:rsid w:val="00AB70F8"/>
    <w:rsid w:val="00AC66D2"/>
    <w:rsid w:val="00AD0576"/>
    <w:rsid w:val="00AD7DE7"/>
    <w:rsid w:val="00AE0ABB"/>
    <w:rsid w:val="00AE31E2"/>
    <w:rsid w:val="00AE3667"/>
    <w:rsid w:val="00AE6814"/>
    <w:rsid w:val="00AE79EE"/>
    <w:rsid w:val="00AE7FB8"/>
    <w:rsid w:val="00AF1953"/>
    <w:rsid w:val="00AF2482"/>
    <w:rsid w:val="00B00335"/>
    <w:rsid w:val="00B02687"/>
    <w:rsid w:val="00B02B0A"/>
    <w:rsid w:val="00B062F8"/>
    <w:rsid w:val="00B064AD"/>
    <w:rsid w:val="00B10A7B"/>
    <w:rsid w:val="00B24221"/>
    <w:rsid w:val="00B256D5"/>
    <w:rsid w:val="00B271F2"/>
    <w:rsid w:val="00B33B16"/>
    <w:rsid w:val="00B3401A"/>
    <w:rsid w:val="00B44815"/>
    <w:rsid w:val="00B62F5C"/>
    <w:rsid w:val="00B67C9F"/>
    <w:rsid w:val="00B73B11"/>
    <w:rsid w:val="00B8144F"/>
    <w:rsid w:val="00B821F9"/>
    <w:rsid w:val="00B871D1"/>
    <w:rsid w:val="00B871FD"/>
    <w:rsid w:val="00B911B9"/>
    <w:rsid w:val="00B96018"/>
    <w:rsid w:val="00BA6B62"/>
    <w:rsid w:val="00BB36D2"/>
    <w:rsid w:val="00BB3C12"/>
    <w:rsid w:val="00BC59CA"/>
    <w:rsid w:val="00BF09D2"/>
    <w:rsid w:val="00BF466A"/>
    <w:rsid w:val="00C005FC"/>
    <w:rsid w:val="00C0136D"/>
    <w:rsid w:val="00C0141B"/>
    <w:rsid w:val="00C03CC0"/>
    <w:rsid w:val="00C16172"/>
    <w:rsid w:val="00C202F3"/>
    <w:rsid w:val="00C21331"/>
    <w:rsid w:val="00C217AA"/>
    <w:rsid w:val="00C219D0"/>
    <w:rsid w:val="00C230A3"/>
    <w:rsid w:val="00C244A7"/>
    <w:rsid w:val="00C26D76"/>
    <w:rsid w:val="00C270E5"/>
    <w:rsid w:val="00C34735"/>
    <w:rsid w:val="00C364CC"/>
    <w:rsid w:val="00C4057F"/>
    <w:rsid w:val="00C43170"/>
    <w:rsid w:val="00C43BF8"/>
    <w:rsid w:val="00C46C14"/>
    <w:rsid w:val="00C52FA0"/>
    <w:rsid w:val="00C54072"/>
    <w:rsid w:val="00C550AF"/>
    <w:rsid w:val="00C56806"/>
    <w:rsid w:val="00C6040E"/>
    <w:rsid w:val="00C615C0"/>
    <w:rsid w:val="00C6278E"/>
    <w:rsid w:val="00C63110"/>
    <w:rsid w:val="00C632FD"/>
    <w:rsid w:val="00C70DB9"/>
    <w:rsid w:val="00C73EAC"/>
    <w:rsid w:val="00C77A7C"/>
    <w:rsid w:val="00C819AD"/>
    <w:rsid w:val="00C84C87"/>
    <w:rsid w:val="00C86E34"/>
    <w:rsid w:val="00C91094"/>
    <w:rsid w:val="00C93DF7"/>
    <w:rsid w:val="00CA0681"/>
    <w:rsid w:val="00CA3C85"/>
    <w:rsid w:val="00CB37D6"/>
    <w:rsid w:val="00CB3ECA"/>
    <w:rsid w:val="00CB6E75"/>
    <w:rsid w:val="00CC71F6"/>
    <w:rsid w:val="00CD21FE"/>
    <w:rsid w:val="00CE6E08"/>
    <w:rsid w:val="00CE754A"/>
    <w:rsid w:val="00CF0475"/>
    <w:rsid w:val="00D03C2E"/>
    <w:rsid w:val="00D075E3"/>
    <w:rsid w:val="00D16BDE"/>
    <w:rsid w:val="00D2052A"/>
    <w:rsid w:val="00D22070"/>
    <w:rsid w:val="00D244BE"/>
    <w:rsid w:val="00D3050E"/>
    <w:rsid w:val="00D32524"/>
    <w:rsid w:val="00D32CA0"/>
    <w:rsid w:val="00D364FC"/>
    <w:rsid w:val="00D42E8A"/>
    <w:rsid w:val="00D4347A"/>
    <w:rsid w:val="00D516A4"/>
    <w:rsid w:val="00D54223"/>
    <w:rsid w:val="00D56204"/>
    <w:rsid w:val="00D612F0"/>
    <w:rsid w:val="00D63AFE"/>
    <w:rsid w:val="00D7661C"/>
    <w:rsid w:val="00D8374C"/>
    <w:rsid w:val="00D874A3"/>
    <w:rsid w:val="00DA061D"/>
    <w:rsid w:val="00DA1E63"/>
    <w:rsid w:val="00DA7449"/>
    <w:rsid w:val="00DB3287"/>
    <w:rsid w:val="00DB4CF0"/>
    <w:rsid w:val="00DC495F"/>
    <w:rsid w:val="00DC721F"/>
    <w:rsid w:val="00DD13A0"/>
    <w:rsid w:val="00DD3733"/>
    <w:rsid w:val="00DD488B"/>
    <w:rsid w:val="00DD7F7E"/>
    <w:rsid w:val="00DE085C"/>
    <w:rsid w:val="00DE2C8D"/>
    <w:rsid w:val="00DE31B5"/>
    <w:rsid w:val="00DE557C"/>
    <w:rsid w:val="00DF1147"/>
    <w:rsid w:val="00DF759F"/>
    <w:rsid w:val="00E02B29"/>
    <w:rsid w:val="00E03D66"/>
    <w:rsid w:val="00E144FE"/>
    <w:rsid w:val="00E15E3F"/>
    <w:rsid w:val="00E17418"/>
    <w:rsid w:val="00E22295"/>
    <w:rsid w:val="00E23C0B"/>
    <w:rsid w:val="00E256F9"/>
    <w:rsid w:val="00E40C96"/>
    <w:rsid w:val="00E44384"/>
    <w:rsid w:val="00E44896"/>
    <w:rsid w:val="00E45F00"/>
    <w:rsid w:val="00E6074D"/>
    <w:rsid w:val="00E6382B"/>
    <w:rsid w:val="00E6405C"/>
    <w:rsid w:val="00E64DF4"/>
    <w:rsid w:val="00E65469"/>
    <w:rsid w:val="00E67528"/>
    <w:rsid w:val="00E75270"/>
    <w:rsid w:val="00E77837"/>
    <w:rsid w:val="00E77DD0"/>
    <w:rsid w:val="00E800BF"/>
    <w:rsid w:val="00E8032E"/>
    <w:rsid w:val="00E8059A"/>
    <w:rsid w:val="00E86787"/>
    <w:rsid w:val="00E86923"/>
    <w:rsid w:val="00E91FFC"/>
    <w:rsid w:val="00E9266F"/>
    <w:rsid w:val="00E93178"/>
    <w:rsid w:val="00E97466"/>
    <w:rsid w:val="00EA20F0"/>
    <w:rsid w:val="00EA49CD"/>
    <w:rsid w:val="00EB4652"/>
    <w:rsid w:val="00EB498C"/>
    <w:rsid w:val="00EB6A79"/>
    <w:rsid w:val="00EC1074"/>
    <w:rsid w:val="00EC630E"/>
    <w:rsid w:val="00ED0761"/>
    <w:rsid w:val="00ED1C9B"/>
    <w:rsid w:val="00EE2691"/>
    <w:rsid w:val="00EE523A"/>
    <w:rsid w:val="00EF4A4A"/>
    <w:rsid w:val="00EF6F12"/>
    <w:rsid w:val="00F00E13"/>
    <w:rsid w:val="00F02030"/>
    <w:rsid w:val="00F02A4F"/>
    <w:rsid w:val="00F04F5B"/>
    <w:rsid w:val="00F10998"/>
    <w:rsid w:val="00F11011"/>
    <w:rsid w:val="00F110EA"/>
    <w:rsid w:val="00F17E33"/>
    <w:rsid w:val="00F21751"/>
    <w:rsid w:val="00F23C6F"/>
    <w:rsid w:val="00F25BD9"/>
    <w:rsid w:val="00F26F60"/>
    <w:rsid w:val="00F2788D"/>
    <w:rsid w:val="00F31750"/>
    <w:rsid w:val="00F37EFD"/>
    <w:rsid w:val="00F41350"/>
    <w:rsid w:val="00F44923"/>
    <w:rsid w:val="00F44943"/>
    <w:rsid w:val="00F52820"/>
    <w:rsid w:val="00F53E2F"/>
    <w:rsid w:val="00F54B9C"/>
    <w:rsid w:val="00F54D92"/>
    <w:rsid w:val="00F70B55"/>
    <w:rsid w:val="00F76E95"/>
    <w:rsid w:val="00F841B7"/>
    <w:rsid w:val="00F85E76"/>
    <w:rsid w:val="00F87D4A"/>
    <w:rsid w:val="00F917B6"/>
    <w:rsid w:val="00F91DB8"/>
    <w:rsid w:val="00F94303"/>
    <w:rsid w:val="00F964C7"/>
    <w:rsid w:val="00FA6630"/>
    <w:rsid w:val="00FA6BD9"/>
    <w:rsid w:val="00FB047F"/>
    <w:rsid w:val="00FB4BE6"/>
    <w:rsid w:val="00FB553E"/>
    <w:rsid w:val="00FC0CF2"/>
    <w:rsid w:val="00FC1ED0"/>
    <w:rsid w:val="00FC4FFF"/>
    <w:rsid w:val="00FE0370"/>
    <w:rsid w:val="00FE687D"/>
    <w:rsid w:val="00FF04F5"/>
    <w:rsid w:val="00FF5B1F"/>
    <w:rsid w:val="00FF765A"/>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2B59F4"/>
  <w15:chartTrackingRefBased/>
  <w15:docId w15:val="{BD708829-061B-4B7B-8B4E-08C30BFA9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37CE"/>
  </w:style>
  <w:style w:type="paragraph" w:styleId="Naslov1">
    <w:name w:val="heading 1"/>
    <w:basedOn w:val="Normal"/>
    <w:next w:val="Normal"/>
    <w:link w:val="Naslov1Char"/>
    <w:uiPriority w:val="9"/>
    <w:qFormat/>
    <w:rsid w:val="002B49C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slov2">
    <w:name w:val="heading 2"/>
    <w:basedOn w:val="Normal"/>
    <w:next w:val="Normal"/>
    <w:link w:val="Naslov2Char"/>
    <w:uiPriority w:val="9"/>
    <w:unhideWhenUsed/>
    <w:qFormat/>
    <w:rsid w:val="00F917B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slov3">
    <w:name w:val="heading 3"/>
    <w:basedOn w:val="Normal"/>
    <w:next w:val="Normal"/>
    <w:link w:val="Naslov3Char"/>
    <w:uiPriority w:val="9"/>
    <w:unhideWhenUsed/>
    <w:qFormat/>
    <w:rsid w:val="00FB4BE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Naslov4">
    <w:name w:val="heading 4"/>
    <w:basedOn w:val="Normal"/>
    <w:next w:val="Normal"/>
    <w:link w:val="Naslov4Char"/>
    <w:uiPriority w:val="9"/>
    <w:unhideWhenUsed/>
    <w:qFormat/>
    <w:rsid w:val="007E67F7"/>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2B49C0"/>
    <w:rPr>
      <w:rFonts w:asciiTheme="majorHAnsi" w:eastAsiaTheme="majorEastAsia" w:hAnsiTheme="majorHAnsi" w:cstheme="majorBidi"/>
      <w:color w:val="2F5496" w:themeColor="accent1" w:themeShade="BF"/>
      <w:sz w:val="32"/>
      <w:szCs w:val="32"/>
    </w:rPr>
  </w:style>
  <w:style w:type="paragraph" w:styleId="Odlomakpopisa">
    <w:name w:val="List Paragraph"/>
    <w:basedOn w:val="Normal"/>
    <w:uiPriority w:val="34"/>
    <w:qFormat/>
    <w:rsid w:val="004F0E0D"/>
    <w:pPr>
      <w:ind w:left="720"/>
      <w:contextualSpacing/>
    </w:pPr>
  </w:style>
  <w:style w:type="character" w:customStyle="1" w:styleId="Naslov2Char">
    <w:name w:val="Naslov 2 Char"/>
    <w:basedOn w:val="Zadanifontodlomka"/>
    <w:link w:val="Naslov2"/>
    <w:uiPriority w:val="9"/>
    <w:rsid w:val="00F917B6"/>
    <w:rPr>
      <w:rFonts w:asciiTheme="majorHAnsi" w:eastAsiaTheme="majorEastAsia" w:hAnsiTheme="majorHAnsi" w:cstheme="majorBidi"/>
      <w:color w:val="2F5496" w:themeColor="accent1" w:themeShade="BF"/>
      <w:sz w:val="26"/>
      <w:szCs w:val="26"/>
    </w:rPr>
  </w:style>
  <w:style w:type="paragraph" w:styleId="Bezproreda">
    <w:name w:val="No Spacing"/>
    <w:link w:val="BezproredaChar"/>
    <w:uiPriority w:val="1"/>
    <w:qFormat/>
    <w:rsid w:val="00F917B6"/>
    <w:pPr>
      <w:spacing w:after="0" w:line="240" w:lineRule="auto"/>
    </w:pPr>
  </w:style>
  <w:style w:type="paragraph" w:styleId="Tekstbalonia">
    <w:name w:val="Balloon Text"/>
    <w:basedOn w:val="Normal"/>
    <w:link w:val="TekstbaloniaChar"/>
    <w:uiPriority w:val="99"/>
    <w:semiHidden/>
    <w:unhideWhenUsed/>
    <w:rsid w:val="002F7E1D"/>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2F7E1D"/>
    <w:rPr>
      <w:rFonts w:ascii="Segoe UI" w:hAnsi="Segoe UI" w:cs="Segoe UI"/>
      <w:sz w:val="18"/>
      <w:szCs w:val="18"/>
    </w:rPr>
  </w:style>
  <w:style w:type="character" w:customStyle="1" w:styleId="BezproredaChar">
    <w:name w:val="Bez proreda Char"/>
    <w:basedOn w:val="Zadanifontodlomka"/>
    <w:link w:val="Bezproreda"/>
    <w:uiPriority w:val="1"/>
    <w:rsid w:val="0016069E"/>
  </w:style>
  <w:style w:type="paragraph" w:styleId="TOCNaslov">
    <w:name w:val="TOC Heading"/>
    <w:basedOn w:val="Naslov1"/>
    <w:next w:val="Normal"/>
    <w:uiPriority w:val="39"/>
    <w:unhideWhenUsed/>
    <w:qFormat/>
    <w:rsid w:val="00120990"/>
    <w:pPr>
      <w:outlineLvl w:val="9"/>
    </w:pPr>
    <w:rPr>
      <w:lang w:eastAsia="hr-HR"/>
    </w:rPr>
  </w:style>
  <w:style w:type="paragraph" w:styleId="Sadraj1">
    <w:name w:val="toc 1"/>
    <w:basedOn w:val="Normal"/>
    <w:next w:val="Normal"/>
    <w:autoRedefine/>
    <w:uiPriority w:val="39"/>
    <w:unhideWhenUsed/>
    <w:rsid w:val="00120990"/>
    <w:pPr>
      <w:spacing w:after="100"/>
    </w:pPr>
  </w:style>
  <w:style w:type="paragraph" w:styleId="Sadraj2">
    <w:name w:val="toc 2"/>
    <w:basedOn w:val="Normal"/>
    <w:next w:val="Normal"/>
    <w:autoRedefine/>
    <w:uiPriority w:val="39"/>
    <w:unhideWhenUsed/>
    <w:rsid w:val="00120990"/>
    <w:pPr>
      <w:spacing w:after="100"/>
      <w:ind w:left="220"/>
    </w:pPr>
  </w:style>
  <w:style w:type="character" w:styleId="Hiperveza">
    <w:name w:val="Hyperlink"/>
    <w:basedOn w:val="Zadanifontodlomka"/>
    <w:uiPriority w:val="99"/>
    <w:unhideWhenUsed/>
    <w:rsid w:val="00120990"/>
    <w:rPr>
      <w:color w:val="0563C1" w:themeColor="hyperlink"/>
      <w:u w:val="single"/>
    </w:rPr>
  </w:style>
  <w:style w:type="paragraph" w:styleId="Zaglavlje">
    <w:name w:val="header"/>
    <w:basedOn w:val="Normal"/>
    <w:link w:val="ZaglavljeChar"/>
    <w:uiPriority w:val="99"/>
    <w:unhideWhenUsed/>
    <w:rsid w:val="00437E49"/>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437E49"/>
  </w:style>
  <w:style w:type="paragraph" w:styleId="Podnoje">
    <w:name w:val="footer"/>
    <w:basedOn w:val="Normal"/>
    <w:link w:val="PodnojeChar"/>
    <w:uiPriority w:val="99"/>
    <w:unhideWhenUsed/>
    <w:rsid w:val="00437E49"/>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437E49"/>
  </w:style>
  <w:style w:type="paragraph" w:customStyle="1" w:styleId="Default">
    <w:name w:val="Default"/>
    <w:rsid w:val="00DA1E63"/>
    <w:pPr>
      <w:autoSpaceDE w:val="0"/>
      <w:autoSpaceDN w:val="0"/>
      <w:adjustRightInd w:val="0"/>
      <w:spacing w:after="0" w:line="240" w:lineRule="auto"/>
    </w:pPr>
    <w:rPr>
      <w:rFonts w:ascii="Calibri" w:hAnsi="Calibri" w:cs="Calibri"/>
      <w:color w:val="000000"/>
      <w:sz w:val="24"/>
      <w:szCs w:val="24"/>
    </w:rPr>
  </w:style>
  <w:style w:type="table" w:styleId="Reetkatablice">
    <w:name w:val="Table Grid"/>
    <w:basedOn w:val="Obinatablica"/>
    <w:uiPriority w:val="39"/>
    <w:rsid w:val="00102A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ijetlatablicareetke-isticanje1">
    <w:name w:val="Grid Table 1 Light Accent 1"/>
    <w:basedOn w:val="Obinatablica"/>
    <w:uiPriority w:val="46"/>
    <w:rsid w:val="002A4C92"/>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styleId="Revizija">
    <w:name w:val="Revision"/>
    <w:hidden/>
    <w:uiPriority w:val="99"/>
    <w:semiHidden/>
    <w:rsid w:val="00C819AD"/>
    <w:pPr>
      <w:spacing w:after="0" w:line="240" w:lineRule="auto"/>
    </w:pPr>
  </w:style>
  <w:style w:type="character" w:styleId="Referencakomentara">
    <w:name w:val="annotation reference"/>
    <w:basedOn w:val="Zadanifontodlomka"/>
    <w:uiPriority w:val="99"/>
    <w:semiHidden/>
    <w:unhideWhenUsed/>
    <w:rsid w:val="00FA6630"/>
    <w:rPr>
      <w:sz w:val="16"/>
      <w:szCs w:val="16"/>
    </w:rPr>
  </w:style>
  <w:style w:type="paragraph" w:styleId="Tekstkomentara">
    <w:name w:val="annotation text"/>
    <w:basedOn w:val="Normal"/>
    <w:link w:val="TekstkomentaraChar"/>
    <w:uiPriority w:val="99"/>
    <w:unhideWhenUsed/>
    <w:rsid w:val="00FA6630"/>
    <w:pPr>
      <w:spacing w:line="240" w:lineRule="auto"/>
    </w:pPr>
    <w:rPr>
      <w:sz w:val="20"/>
      <w:szCs w:val="20"/>
    </w:rPr>
  </w:style>
  <w:style w:type="character" w:customStyle="1" w:styleId="TekstkomentaraChar">
    <w:name w:val="Tekst komentara Char"/>
    <w:basedOn w:val="Zadanifontodlomka"/>
    <w:link w:val="Tekstkomentara"/>
    <w:uiPriority w:val="99"/>
    <w:rsid w:val="00FA6630"/>
    <w:rPr>
      <w:sz w:val="20"/>
      <w:szCs w:val="20"/>
    </w:rPr>
  </w:style>
  <w:style w:type="paragraph" w:styleId="Predmetkomentara">
    <w:name w:val="annotation subject"/>
    <w:basedOn w:val="Tekstkomentara"/>
    <w:next w:val="Tekstkomentara"/>
    <w:link w:val="PredmetkomentaraChar"/>
    <w:uiPriority w:val="99"/>
    <w:semiHidden/>
    <w:unhideWhenUsed/>
    <w:rsid w:val="00FA6630"/>
    <w:rPr>
      <w:b/>
      <w:bCs/>
    </w:rPr>
  </w:style>
  <w:style w:type="character" w:customStyle="1" w:styleId="PredmetkomentaraChar">
    <w:name w:val="Predmet komentara Char"/>
    <w:basedOn w:val="TekstkomentaraChar"/>
    <w:link w:val="Predmetkomentara"/>
    <w:uiPriority w:val="99"/>
    <w:semiHidden/>
    <w:rsid w:val="00FA6630"/>
    <w:rPr>
      <w:b/>
      <w:bCs/>
      <w:sz w:val="20"/>
      <w:szCs w:val="20"/>
    </w:rPr>
  </w:style>
  <w:style w:type="character" w:customStyle="1" w:styleId="Naslov3Char">
    <w:name w:val="Naslov 3 Char"/>
    <w:basedOn w:val="Zadanifontodlomka"/>
    <w:link w:val="Naslov3"/>
    <w:uiPriority w:val="9"/>
    <w:rsid w:val="00FB4BE6"/>
    <w:rPr>
      <w:rFonts w:asciiTheme="majorHAnsi" w:eastAsiaTheme="majorEastAsia" w:hAnsiTheme="majorHAnsi" w:cstheme="majorBidi"/>
      <w:color w:val="1F3763" w:themeColor="accent1" w:themeShade="7F"/>
      <w:sz w:val="24"/>
      <w:szCs w:val="24"/>
    </w:rPr>
  </w:style>
  <w:style w:type="paragraph" w:styleId="Sadraj3">
    <w:name w:val="toc 3"/>
    <w:basedOn w:val="Normal"/>
    <w:next w:val="Normal"/>
    <w:autoRedefine/>
    <w:uiPriority w:val="39"/>
    <w:unhideWhenUsed/>
    <w:rsid w:val="00C6040E"/>
    <w:pPr>
      <w:spacing w:after="100"/>
      <w:ind w:left="440"/>
    </w:pPr>
  </w:style>
  <w:style w:type="character" w:customStyle="1" w:styleId="Naslov4Char">
    <w:name w:val="Naslov 4 Char"/>
    <w:basedOn w:val="Zadanifontodlomka"/>
    <w:link w:val="Naslov4"/>
    <w:uiPriority w:val="9"/>
    <w:rsid w:val="007E67F7"/>
    <w:rPr>
      <w:rFonts w:asciiTheme="majorHAnsi" w:eastAsiaTheme="majorEastAsia" w:hAnsiTheme="majorHAnsi" w:cstheme="majorBidi"/>
      <w:i/>
      <w:iCs/>
      <w:color w:val="2F5496" w:themeColor="accent1" w:themeShade="BF"/>
    </w:rPr>
  </w:style>
  <w:style w:type="paragraph" w:styleId="StandardWeb">
    <w:name w:val="Normal (Web)"/>
    <w:basedOn w:val="Normal"/>
    <w:uiPriority w:val="99"/>
    <w:semiHidden/>
    <w:unhideWhenUsed/>
    <w:rsid w:val="001E1193"/>
    <w:pPr>
      <w:spacing w:before="100" w:beforeAutospacing="1" w:after="100" w:afterAutospacing="1" w:line="240" w:lineRule="auto"/>
    </w:pPr>
    <w:rPr>
      <w:rFonts w:ascii="Times New Roman" w:eastAsia="Times New Roman" w:hAnsi="Times New Roman" w:cs="Times New Roman"/>
      <w:sz w:val="24"/>
      <w:szCs w:val="24"/>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6323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9C78E5-4CFB-4EB0-BEFD-BD6D589071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8694</Words>
  <Characters>49557</Characters>
  <Application>Microsoft Office Word</Application>
  <DocSecurity>0</DocSecurity>
  <Lines>412</Lines>
  <Paragraphs>116</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ANALIZA DAVANJA KONCESIJE</vt:lpstr>
      <vt:lpstr>ANALIZA DAVANJA KONCESIJE</vt:lpstr>
    </vt:vector>
  </TitlesOfParts>
  <Company>GRAD SVETI IVAN ZELINA</Company>
  <LinksUpToDate>false</LinksUpToDate>
  <CharactersWithSpaces>58135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ANALIZA DAVANJA KONCESIJE</dc:title>
  <dc:subject>ZA OBAVLJANJE USLUŽNE KOMUNALNE DJELATNOSTI DIMNJAČARSKIH POSLOVA NA PODRUČJU GRADA SVETOG IVANA ZELINE</dc:subject>
  <dc:creator>KLASA:</dc:creator>
  <cp:keywords/>
  <dc:description/>
  <cp:lastModifiedBy>Grad Sveti Ivan Zelina</cp:lastModifiedBy>
  <cp:revision>2</cp:revision>
  <cp:lastPrinted>2026-04-29T12:14:00Z</cp:lastPrinted>
  <dcterms:created xsi:type="dcterms:W3CDTF">2026-09-11T07:18:00Z</dcterms:created>
  <dcterms:modified xsi:type="dcterms:W3CDTF">2026-09-11T07:18:00Z</dcterms:modified>
</cp:coreProperties>
</file>