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0ADD" w14:textId="77777777" w:rsidR="008A3BEE" w:rsidRPr="00A83F4A" w:rsidRDefault="008A3BEE" w:rsidP="008A3BEE">
      <w:pPr>
        <w:spacing w:line="252" w:lineRule="auto"/>
        <w:rPr>
          <w:kern w:val="0"/>
          <w:sz w:val="22"/>
          <w:szCs w:val="22"/>
          <w14:ligatures w14:val="none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9"/>
        <w:gridCol w:w="3225"/>
        <w:gridCol w:w="4716"/>
      </w:tblGrid>
      <w:tr w:rsidR="008A3BEE" w:rsidRPr="00A83F4A" w14:paraId="786B8EB1" w14:textId="77777777" w:rsidTr="005E20A9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67A8AC1B" w14:textId="77777777" w:rsidR="008A3BEE" w:rsidRPr="00A83F4A" w:rsidRDefault="008A3BEE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 xml:space="preserve">   </w:t>
            </w:r>
            <w:r w:rsidRPr="00A83F4A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br w:type="page"/>
            </w:r>
          </w:p>
        </w:tc>
        <w:tc>
          <w:tcPr>
            <w:tcW w:w="3224" w:type="dxa"/>
            <w:vMerge w:val="restart"/>
          </w:tcPr>
          <w:p w14:paraId="4CDF7055" w14:textId="77777777" w:rsidR="008A3BEE" w:rsidRPr="00A83F4A" w:rsidRDefault="008A3BEE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object w:dxaOrig="1665" w:dyaOrig="1530" w14:anchorId="2B5C0A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3.4pt;height:76.8pt" o:ole="">
                  <v:imagedata r:id="rId5" o:title=""/>
                </v:shape>
                <o:OLEObject Type="Embed" ProgID="PBrush" ShapeID="_x0000_i1026" DrawAspect="Content" ObjectID="_1830529815" r:id="rId6"/>
              </w:object>
            </w:r>
          </w:p>
          <w:p w14:paraId="32E555A1" w14:textId="77777777" w:rsidR="008A3BEE" w:rsidRPr="00A83F4A" w:rsidRDefault="008A3BEE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REPUBLIKA HRVATSKA</w:t>
            </w:r>
          </w:p>
          <w:p w14:paraId="2312D8C8" w14:textId="77777777" w:rsidR="008A3BEE" w:rsidRPr="00A83F4A" w:rsidRDefault="008A3BEE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ZAGREBAČKA ŽUPANIJA</w:t>
            </w:r>
          </w:p>
          <w:p w14:paraId="25133B96" w14:textId="77777777" w:rsidR="008A3BEE" w:rsidRPr="00A83F4A" w:rsidRDefault="008A3BEE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GRAD SVETI IVAN ZELINA</w:t>
            </w:r>
          </w:p>
          <w:p w14:paraId="6DE1B58B" w14:textId="77777777" w:rsidR="008A3BEE" w:rsidRPr="00A83F4A" w:rsidRDefault="008A3BEE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GRADONAČELNIK</w:t>
            </w:r>
          </w:p>
          <w:p w14:paraId="06FE7D5A" w14:textId="77777777" w:rsidR="008A3BEE" w:rsidRPr="00A83F4A" w:rsidRDefault="008A3BEE" w:rsidP="005E20A9">
            <w:pPr>
              <w:keepNext/>
              <w:spacing w:after="0" w:line="252" w:lineRule="auto"/>
              <w:jc w:val="center"/>
              <w:outlineLvl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14" w:type="dxa"/>
            <w:vMerge w:val="restart"/>
            <w:hideMark/>
          </w:tcPr>
          <w:p w14:paraId="6C1B8FE1" w14:textId="77777777" w:rsidR="008A3BEE" w:rsidRPr="00A83F4A" w:rsidRDefault="008A3BEE" w:rsidP="005E20A9">
            <w:pPr>
              <w:spacing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A3BEE" w:rsidRPr="00A83F4A" w14:paraId="62A3B4A3" w14:textId="77777777" w:rsidTr="005E20A9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514E0221" w14:textId="77777777" w:rsidR="008A3BEE" w:rsidRPr="00A83F4A" w:rsidRDefault="008A3BEE" w:rsidP="005E20A9">
            <w:pPr>
              <w:spacing w:after="0" w:line="252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69D28030" wp14:editId="4B8CA474">
                  <wp:extent cx="581025" cy="733425"/>
                  <wp:effectExtent l="0" t="0" r="9525" b="9525"/>
                  <wp:docPr id="612875180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vMerge/>
            <w:vAlign w:val="center"/>
            <w:hideMark/>
          </w:tcPr>
          <w:p w14:paraId="38B48022" w14:textId="77777777" w:rsidR="008A3BEE" w:rsidRPr="00A83F4A" w:rsidRDefault="008A3BEE" w:rsidP="005E20A9">
            <w:pPr>
              <w:spacing w:after="0" w:line="25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14:paraId="7FA47183" w14:textId="77777777" w:rsidR="008A3BEE" w:rsidRPr="00A83F4A" w:rsidRDefault="008A3BEE" w:rsidP="005E20A9">
            <w:pPr>
              <w:spacing w:after="0" w:line="25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A3BEE" w:rsidRPr="00A83F4A" w14:paraId="2803D907" w14:textId="77777777" w:rsidTr="005E20A9">
        <w:trPr>
          <w:cantSplit/>
          <w:trHeight w:val="695"/>
        </w:trPr>
        <w:tc>
          <w:tcPr>
            <w:tcW w:w="4642" w:type="dxa"/>
            <w:gridSpan w:val="2"/>
            <w:vAlign w:val="center"/>
          </w:tcPr>
          <w:p w14:paraId="3D55A968" w14:textId="77777777" w:rsidR="008A3BEE" w:rsidRPr="00A83F4A" w:rsidRDefault="008A3BEE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A50CC9B" w14:textId="25638573" w:rsidR="008A3BEE" w:rsidRPr="00A83F4A" w:rsidRDefault="008A3BEE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KLASA: </w:t>
            </w:r>
            <w:bookmarkStart w:id="0" w:name="_Hlk208818129"/>
            <w:r w:rsidR="00E73AA0">
              <w:rPr>
                <w:rFonts w:ascii="Arial" w:eastAsia="Times New Roman" w:hAnsi="Arial" w:cs="Arial"/>
                <w:sz w:val="22"/>
                <w:szCs w:val="22"/>
              </w:rPr>
              <w:t>053-02/21-01</w:t>
            </w:r>
            <w:r w:rsidR="007A44B3">
              <w:rPr>
                <w:rFonts w:ascii="Arial" w:eastAsia="Times New Roman" w:hAnsi="Arial" w:cs="Arial"/>
                <w:sz w:val="22"/>
                <w:szCs w:val="22"/>
              </w:rPr>
              <w:t>/09</w:t>
            </w:r>
          </w:p>
          <w:bookmarkEnd w:id="0"/>
          <w:p w14:paraId="28C61746" w14:textId="1B99A9AE" w:rsidR="008A3BEE" w:rsidRPr="00A83F4A" w:rsidRDefault="008A3BEE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URBROJ: 238-30-02/07-2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 w:rsidR="00B7568C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  <w:p w14:paraId="52779E69" w14:textId="29994E91" w:rsidR="008A3BEE" w:rsidRPr="00A83F4A" w:rsidRDefault="008A3BEE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Sv. Ivan Zelina,  </w:t>
            </w:r>
            <w:r w:rsidR="006D09AF">
              <w:rPr>
                <w:rFonts w:ascii="Arial" w:eastAsia="Times New Roman" w:hAnsi="Arial" w:cs="Arial"/>
                <w:sz w:val="22"/>
                <w:szCs w:val="22"/>
              </w:rPr>
              <w:t>20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siječnja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4714" w:type="dxa"/>
          </w:tcPr>
          <w:p w14:paraId="52051502" w14:textId="77777777" w:rsidR="008A3BEE" w:rsidRPr="00A83F4A" w:rsidRDefault="008A3BEE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6A99937" w14:textId="77777777" w:rsidR="008A3BEE" w:rsidRPr="00A83F4A" w:rsidRDefault="008A3BEE" w:rsidP="008A3BEE">
      <w:pPr>
        <w:spacing w:after="0" w:line="25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367AB40" w14:textId="77777777" w:rsidR="008A3BEE" w:rsidRPr="00A83F4A" w:rsidRDefault="008A3BEE" w:rsidP="008A3BEE">
      <w:pPr>
        <w:spacing w:after="0" w:line="25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B2168AD" w14:textId="1814B433" w:rsidR="008A3BEE" w:rsidRPr="00A83F4A" w:rsidRDefault="008A3BEE" w:rsidP="008A3BEE">
      <w:pPr>
        <w:spacing w:after="0" w:line="252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Na temelju članka 391. stavka 1. Zakona o vlasništvu i drugim stvarnim pravima (»Narodne novine«, br. 91/96, 68/98, 137/99, 22/00, 73/00, 114/01, 79/06, 141/06, 146/08, 38/09, 153/09, 90/10, 143/12, 152/14, 81/15 – pročišćeni tekst i 94/17 - ispravak), članka 48. stavka 1. točke 5. i stavka 2. Zakona o lokalnoj i područnoj (regionalnoj) samoupravi (»Narodne novine«, br. 33/01, 60/01, 129/05, 109/07, 125/08, 36/09, 150/11, 144/12, 19/13 – pročišćeni tekst, 137/15 – ispravak, 123/17, 98/19 i 144/20), članka 51. stavka 1. podstavka 5. Statuta Grada Svetog Ivana Zeline </w:t>
      </w:r>
      <w:r w:rsidRPr="00A83F4A">
        <w:rPr>
          <w:rFonts w:ascii="Arial" w:eastAsia="Times New Roman" w:hAnsi="Arial" w:cs="Arial"/>
          <w:kern w:val="0"/>
          <w:sz w:val="22"/>
          <w:szCs w:val="22"/>
          <w:lang w:val="en-GB" w:eastAsia="hr-HR"/>
          <w14:ligatures w14:val="none"/>
        </w:rPr>
        <w:t xml:space="preserve">(“Zelinske novine”, br. 7/21 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val="en-GB" w:eastAsia="hr-HR"/>
          <w14:ligatures w14:val="none"/>
        </w:rPr>
        <w:t>i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val="en-GB" w:eastAsia="hr-HR"/>
          <w14:ligatures w14:val="none"/>
        </w:rPr>
        <w:t xml:space="preserve"> 13/24)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te sukladno Proceduri upravljanja i raspolaganja nekretninama u vlasništvu Grada Svetog Ivana Zeline („Zelinske </w:t>
      </w:r>
      <w:proofErr w:type="gram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novine“</w:t>
      </w:r>
      <w:proofErr w:type="gram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br. 23/19, 14/20 i 26/20) i Odluci Gradonačelnice o prodaji nekretnine u vlasništvu Grada Svetog Ivana Zeline u naselju </w:t>
      </w:r>
      <w:proofErr w:type="spellStart"/>
      <w:r w:rsidR="00FE4633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Bunjak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prikupljanjem pisanih ponuda, KLASA: </w:t>
      </w:r>
      <w:r w:rsidR="00E17E91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053-02</w:t>
      </w:r>
      <w:r w:rsidR="00C035E1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/21-01</w:t>
      </w:r>
      <w:r w:rsidR="00FE4633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/09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 URBROJ: 238-30-02/07-2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-</w:t>
      </w:r>
      <w:r w:rsidR="00B7568C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2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od </w:t>
      </w:r>
      <w:r w:rsidR="006D09AF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20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siječnja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 godine, Gradonačelnica Grada Svetog Ivana Zeline, raspisuje</w:t>
      </w:r>
    </w:p>
    <w:p w14:paraId="2BB9980E" w14:textId="77777777" w:rsidR="008A3BEE" w:rsidRPr="00A83F4A" w:rsidRDefault="008A3BEE" w:rsidP="008A3BE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0A0B1772" w14:textId="77777777" w:rsidR="008A3BEE" w:rsidRPr="00A83F4A" w:rsidRDefault="008A3BEE" w:rsidP="008A3BEE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J A V N I  N A T J E Č A J</w:t>
      </w:r>
    </w:p>
    <w:p w14:paraId="668F3964" w14:textId="77777777" w:rsidR="008A3BEE" w:rsidRPr="00A83F4A" w:rsidRDefault="008A3BEE" w:rsidP="008A3BEE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za prodaju nekretnine u vlasništvu Grada Svetog Ivana Zeline</w:t>
      </w:r>
    </w:p>
    <w:p w14:paraId="1F99AE63" w14:textId="639F8F25" w:rsidR="008A3BEE" w:rsidRPr="00A83F4A" w:rsidRDefault="008A3BEE" w:rsidP="008A3BE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u naselju </w:t>
      </w:r>
      <w:proofErr w:type="spellStart"/>
      <w:r w:rsidR="00575832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Bunjak</w:t>
      </w:r>
      <w:proofErr w:type="spellEnd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prikupljanjem pisanih ponuda</w:t>
      </w:r>
    </w:p>
    <w:p w14:paraId="65C3C582" w14:textId="77777777" w:rsidR="008A3BEE" w:rsidRPr="00A83F4A" w:rsidRDefault="008A3BEE" w:rsidP="008A3BE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227CF940" w14:textId="77777777" w:rsidR="008A3BEE" w:rsidRPr="00A83F4A" w:rsidRDefault="008A3BEE" w:rsidP="008A3BEE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F72CABE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1.Predmet natječaja je prodaja nekretnine u naselju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Sveti Ivan Zelina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i to:  </w:t>
      </w:r>
    </w:p>
    <w:p w14:paraId="61D8A13B" w14:textId="1984854E" w:rsidR="008A3BEE" w:rsidRPr="00A83F4A" w:rsidRDefault="008A3BEE" w:rsidP="008A3B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  <w:r w:rsidR="00AF757F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</w:t>
      </w:r>
      <w:r w:rsidR="00386368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421/3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</w:t>
      </w:r>
      <w:r w:rsidR="00386368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="00386368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Bunjak</w:t>
      </w:r>
      <w:proofErr w:type="spellEnd"/>
      <w:r w:rsidR="00386368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</w:t>
      </w:r>
      <w:proofErr w:type="spellStart"/>
      <w:r w:rsidR="00386368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Bunjak</w:t>
      </w:r>
      <w:proofErr w:type="spellEnd"/>
      <w:r w:rsidR="00386368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 dvorište,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površine </w:t>
      </w:r>
      <w:r w:rsidR="00B272C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49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m</w:t>
      </w:r>
      <w:r w:rsidRPr="00A83F4A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upisane u zk.ul.br. </w:t>
      </w:r>
      <w:r w:rsidR="002C79E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829</w:t>
      </w:r>
      <w:r w:rsidR="004D3F2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5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k.o. </w:t>
      </w:r>
      <w:proofErr w:type="spellStart"/>
      <w:r w:rsidR="00325540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Hrnjanec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kod Općinskog suda u Sesvetama, Zemljišnoknjižnog odjela Sveti Ivan Zelina, kao vlasništvo Grada Svetog Ivana Zeline,  OIB: 49654336134, </w:t>
      </w:r>
      <w:r w:rsidR="00FD26C4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Sveti Ivan Zelina</w:t>
      </w:r>
      <w:r w:rsidR="00831F09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Trg Ante Starčevića 12</w:t>
      </w:r>
      <w:r w:rsidR="00831F09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</w:t>
      </w:r>
    </w:p>
    <w:p w14:paraId="4EAE35D7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C54580B" w14:textId="77777777" w:rsidR="008A3BEE" w:rsidRPr="00A83F4A" w:rsidRDefault="008A3BEE" w:rsidP="008A3BEE">
      <w:pPr>
        <w:spacing w:after="0" w:line="240" w:lineRule="auto"/>
        <w:rPr>
          <w:rFonts w:ascii="Arial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2. Početna kupoprodajna cijena iznosi, kako slijedi: </w:t>
      </w:r>
    </w:p>
    <w:p w14:paraId="1AC256CB" w14:textId="46DEEAB1" w:rsidR="008A3BEE" w:rsidRPr="00A83F4A" w:rsidRDefault="008A3BEE" w:rsidP="008A3BEE">
      <w:pPr>
        <w:spacing w:after="0" w:line="240" w:lineRule="auto"/>
        <w:rPr>
          <w:rFonts w:ascii="Arial" w:hAnsi="Arial" w:cs="Arial"/>
          <w:kern w:val="0"/>
          <w:sz w:val="22"/>
          <w:szCs w:val="22"/>
          <w:lang w:eastAsia="ar-SA"/>
          <w14:ligatures w14:val="none"/>
        </w:rPr>
      </w:pP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- za cjelokupnu </w:t>
      </w:r>
      <w:proofErr w:type="spellStart"/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.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 w:rsidR="00E87FE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3421/3</w:t>
      </w:r>
      <w:r w:rsidR="0035483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k.o. </w:t>
      </w:r>
      <w:proofErr w:type="spellStart"/>
      <w:r w:rsidR="00354837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Hrnjanec</w:t>
      </w:r>
      <w:proofErr w:type="spellEnd"/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 u iznosu od </w:t>
      </w:r>
      <w:r w:rsidR="00E2508D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150,00</w:t>
      </w:r>
      <w:r w:rsidR="00575832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eura.</w:t>
      </w:r>
    </w:p>
    <w:p w14:paraId="2C887773" w14:textId="77777777" w:rsidR="008A3BEE" w:rsidRPr="00A83F4A" w:rsidRDefault="008A3BEE" w:rsidP="008A3BEE">
      <w:pPr>
        <w:spacing w:after="0" w:line="240" w:lineRule="auto"/>
        <w:rPr>
          <w:rFonts w:ascii="Arial" w:hAnsi="Arial" w:cs="Arial"/>
          <w:kern w:val="0"/>
          <w:sz w:val="22"/>
          <w:szCs w:val="22"/>
          <w:lang w:eastAsia="hr-HR"/>
          <w14:ligatures w14:val="none"/>
        </w:rPr>
      </w:pPr>
    </w:p>
    <w:p w14:paraId="0A5B381E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3. Pravo sudjelovanja u natječaju imaju fizičke i pravne osobe, koje prema pozitivnim propisima Republike Hrvatske mogu stjecati vlasništvo nekretnina u RH, pod uvjetom da nemaju dugovanja prema Gradu Svetom Ivanu Zelini.</w:t>
      </w:r>
    </w:p>
    <w:p w14:paraId="6884995C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41FC3CAF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4.Porez na promet nekretnine, kao i troškove prijenosa vlasništva snosi kupac. </w:t>
      </w:r>
    </w:p>
    <w:p w14:paraId="04B0CC63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D9D9808" w14:textId="0612B5CC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5. Svaki ponuditelj dužan je uplatiti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jamčevinu u visini od 20% od početne kupoprodajne cijene  nekretnine  tj. iznos od </w:t>
      </w:r>
      <w:r w:rsidR="00E0510D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30,00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 eura.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DE28DF" w14:textId="3B2BF773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lastRenderedPageBreak/>
        <w:t>Uplata se vrši na IBAN Grada Sv. Ivana Zeline, broj: HR9023600001842900004, model: HR68, poziv na broj: 9016 – OIB ponuditelja, sa svrhom: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 „jamčevina za sudjelovanje na natječaju za kupnju  nekretnine: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  <w:r w:rsidR="00B81C4B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3421/3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k.o. </w:t>
      </w:r>
      <w:proofErr w:type="spellStart"/>
      <w:r w:rsidR="00356AD9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Hrnjanec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“. </w:t>
      </w:r>
    </w:p>
    <w:p w14:paraId="72D2D52A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Jamčevina za sudjelovanje na natječaju koju su položili ponuditelji čije ponude nisu prihvaćene vratit će se najkasnije u roku od 15 (petnaest) dana od dana donošenja odluke o odabiru najpovoljnijeg ponuditelja. Ponuditelju čija ponuda bude prihvaćena, položena jamčevina za sudjelovanje na natječaju uračunava se u kupoprodajnu cijenu nekretnine. Ako najpovoljniji ponuditelj odustane od ponude ili odbije sklopiti ugovor o kupoprodaji, nema pravo na povrat jamčevine za sudjelovanje na natječaju.</w:t>
      </w:r>
    </w:p>
    <w:p w14:paraId="1D48AAAA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</w:p>
    <w:p w14:paraId="07C7FFB9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6. Nekretnina se prodaju prema načelu “viđeno-kupljeno” što isključuje naknadne prigovore kupca po bilo kojoj osnovi.</w:t>
      </w:r>
    </w:p>
    <w:p w14:paraId="1EAA0605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Grad Sv. Ivan Zelina ne odgovara za eventualnu neusklađenost podataka koji se odnose na površinu, odnosno kulturu nekretnine, a koji mogu proizaći iz katastarske, zemljišnoknjižne i druge dokumentacije i stvarnog stanja u prostoru. Površina predmetne nekretnine je preuzeta iz podataka navedenih u 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posjedovnici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zemljišnoknjižnog uloška za navedenu nekretninu.</w:t>
      </w:r>
    </w:p>
    <w:p w14:paraId="7BB5AEED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404B462" w14:textId="3F597D19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7. Sudionici natječaja dužni su pisane ponude dostaviti u zatvorenim omotnicama na adresu: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Grad Sveti Ivan Zelina, Trg A. Starčevića 12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10380 Sv. Ivan Zelina,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s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naznakom na omotnici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: «Ponuda za kupnju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nekretnine: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  <w:r w:rsidR="000175F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3421/3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k.o. </w:t>
      </w:r>
      <w:proofErr w:type="spellStart"/>
      <w:r w:rsidR="00672458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Hrnjanec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– ne otvaraj»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. Rok za dostavu ponude je do </w:t>
      </w:r>
      <w:r w:rsidR="004A11F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30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siječnja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. godine do 1</w:t>
      </w:r>
      <w:r w:rsidR="006046B8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3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,00 sati, bez obzira na način dostave. Javno otvaranje ponuda bit će dana </w:t>
      </w:r>
      <w:r w:rsidR="004A11F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30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siječnja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. godine u 1</w:t>
      </w:r>
      <w:r w:rsidR="006046B8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3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,00 sati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u prostorijama Grada Sv. Ivana Zeline na adresi Trg Ante Starčevića 12, 10380 Sveti Ivan Zelina, I kat, soba broj 38. </w:t>
      </w:r>
    </w:p>
    <w:p w14:paraId="4388D7DD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Otvaranju ponuda mogu biti nazočni ponuditelji osobno, zakonski zastupnik ili osoba koju on opunomoći uz predočenje punomoći koju za fizičke osobe ovjerava javni bilježnik ili drugo nadležno tijelo, a za pravne osobe zakonski zastupnik. Fizička osoba je dužna predočiti osobnu iskaznicu, a zakonski zastupnik ili njegov punomoćnik, osobnu iskaznicu i presliku izvatka iz sudskog registra. </w:t>
      </w:r>
    </w:p>
    <w:p w14:paraId="73CDFEF7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40BB4716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8.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Pisana ponuda  mora sadržavati:</w:t>
      </w:r>
    </w:p>
    <w:p w14:paraId="6BA2EC7C" w14:textId="77777777" w:rsidR="008A3BEE" w:rsidRPr="00A83F4A" w:rsidRDefault="008A3BEE" w:rsidP="008A3BE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za fizičke osobe: ime, prezime, adresu, broj telefona, OIB,</w:t>
      </w:r>
    </w:p>
    <w:p w14:paraId="6457348D" w14:textId="77777777" w:rsidR="008A3BEE" w:rsidRPr="00A83F4A" w:rsidRDefault="008A3BEE" w:rsidP="008A3BE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za pravne osobe: naziv tvrtke, adresu sjedišta, broj telefona, OIB, ime i prezime osobe ovlaštene za zastupanje</w:t>
      </w:r>
    </w:p>
    <w:p w14:paraId="0087E775" w14:textId="1625EE90" w:rsidR="008A3BEE" w:rsidRPr="00A83F4A" w:rsidRDefault="008A3BEE" w:rsidP="008A3BE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oznaku kat. čestice i kat. općinu (tj. 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  <w:r w:rsidR="00CE7D4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3421/3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k.o. </w:t>
      </w:r>
      <w:proofErr w:type="spellStart"/>
      <w:r w:rsidR="00CE7D4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Hrnjanec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) i površinu iste nekretnine (tj. </w:t>
      </w:r>
      <w:r w:rsidR="0096273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49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m</w:t>
      </w:r>
      <w:r w:rsidRPr="00A83F4A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) za koju se daje ponuda</w:t>
      </w:r>
    </w:p>
    <w:p w14:paraId="78C72BFF" w14:textId="77777777" w:rsidR="008A3BEE" w:rsidRPr="00A83F4A" w:rsidRDefault="008A3BEE" w:rsidP="008A3BE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ponuđeni iznos kupoprodajne cijene za cjelokupnu nekretninu u eurima</w:t>
      </w:r>
    </w:p>
    <w:p w14:paraId="0BEFD432" w14:textId="77777777" w:rsidR="008A3BEE" w:rsidRPr="00A83F4A" w:rsidRDefault="008A3BEE" w:rsidP="008A3BE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broj računa (IBAN) i naziv banke ponuditelja, za povrat jamčevine</w:t>
      </w:r>
      <w:r w:rsidRPr="00A83F4A">
        <w:rPr>
          <w:rFonts w:ascii="Arial" w:eastAsia="Times New Roman" w:hAnsi="Arial" w:cs="Arial"/>
          <w:color w:val="333333"/>
          <w:kern w:val="0"/>
          <w:sz w:val="22"/>
          <w:szCs w:val="22"/>
          <w:lang w:eastAsia="hr-HR"/>
          <w14:ligatures w14:val="none"/>
        </w:rPr>
        <w:t xml:space="preserve">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ponuditeljima čije ponude ne budu prihvaćene ili u slučaju poništenja natječaja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</w:t>
      </w:r>
    </w:p>
    <w:p w14:paraId="0AAC393D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C1CA00C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Uz ponudu je potrebno priložiti:</w:t>
      </w:r>
    </w:p>
    <w:p w14:paraId="41349964" w14:textId="77777777" w:rsidR="008A3BEE" w:rsidRPr="00A83F4A" w:rsidRDefault="008A3BEE" w:rsidP="008A3B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dokaz o hrvatskom državljanstvu za domaću fizičku osobu (preslika osobne iskaznice, putovnice ili domovnice), odnosno presliku putovnice za stranu fizičku osobu,</w:t>
      </w:r>
    </w:p>
    <w:p w14:paraId="19ED718A" w14:textId="77777777" w:rsidR="008A3BEE" w:rsidRPr="00A83F4A" w:rsidRDefault="008A3BEE" w:rsidP="008A3B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za pravne osobe izvod iz sudskog, obrtnog, strukovnog ili drugog odgovarajućeg registra, ne stariji od 30 dana od dana isteka roka za dostavu ponuda</w:t>
      </w:r>
    </w:p>
    <w:p w14:paraId="4529774D" w14:textId="77777777" w:rsidR="008A3BEE" w:rsidRPr="00A83F4A" w:rsidRDefault="008A3BEE" w:rsidP="008A3B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dokaz o ispunjavanju zakonom propisanih uvjeta za stjecanje prava vlasništva (za strane osobe)</w:t>
      </w:r>
    </w:p>
    <w:p w14:paraId="62D29957" w14:textId="77777777" w:rsidR="008A3BEE" w:rsidRPr="00A83F4A" w:rsidRDefault="008A3BEE" w:rsidP="008A3B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dokaz o uplaćenoj jamčevini za sudjelovanje na natječaju</w:t>
      </w:r>
    </w:p>
    <w:p w14:paraId="44518CAD" w14:textId="77777777" w:rsidR="008A3BEE" w:rsidRPr="00A83F4A" w:rsidRDefault="008A3BEE" w:rsidP="008A3B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potvrdu Grada Sv. Ivana Zeline da ponuditelj, kao i članovi njegovog kućanstva te tvrtke i obrti koji su bilo u vlasništvu ponuditelja, bilo u vlasništvu članova njegovog kućanstva, nemaju nepodmirenih dospjelih obveza prema Gradu Sv. Ivanu Zelini, po bilo kojoj osnovi, izdanu u razdoblju od dana objavljivanja ovog natječaja do posljednjeg dana za dostavu ponuda.</w:t>
      </w:r>
    </w:p>
    <w:p w14:paraId="078E9C2C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509F6DD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lastRenderedPageBreak/>
        <w:t>Ponude se moraju izraditi na hrvatskom jeziku i latiničnom pismu. Sva dokumentacija koja se prilaže uz ponudu mora biti na hrvatskom jeziku. Dokumenti koji nisu napisani hrvatskim jezikom moraju biti prevedeni na hrvatski jezik po ovlaštenom sudskom tumaču.</w:t>
      </w:r>
    </w:p>
    <w:p w14:paraId="6A503C92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330A766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9. Nepravodobne, nepotpune te ponude koje ne ispunjavaju uvjete iz natječaja neće se razmatrati. </w:t>
      </w:r>
    </w:p>
    <w:p w14:paraId="1C92BF49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44C11515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10. Najpovoljniji ponuditelj za nekretninu iz točke 1. ovog natječaja je onaj koji je ponudio najvišu kupoprodajnu cijenu i ispunjava sve uvjete natječaja. </w:t>
      </w:r>
    </w:p>
    <w:p w14:paraId="3E529DFF" w14:textId="77777777" w:rsidR="008A3BEE" w:rsidRPr="00A83F4A" w:rsidRDefault="008A3BEE" w:rsidP="008A3BE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Podnošenje ponude ima značaj prihvaćanja svih uvjeta ovog natječaja.</w:t>
      </w:r>
    </w:p>
    <w:p w14:paraId="0284118A" w14:textId="77777777" w:rsidR="008A3BEE" w:rsidRPr="00A83F4A" w:rsidRDefault="008A3BEE" w:rsidP="008A3BE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Ovaj natječaj je valjan ako pristigne makar i samo jedna valjana ponuda.</w:t>
      </w:r>
    </w:p>
    <w:p w14:paraId="1FA17CB4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Ako najpovoljniji ponuditelj odustane od svoje ponude, najpovoljnijim ponuditeljem smatra se sljedeći ponuditelj koji je ponudio najvišu kupoprodajnu cijenu i ispunjava ostale uvjete natječaja.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br/>
        <w:t>U slučaju da dva ili više ponuditelja, uz ispunjavanje svih uvjeta ovog natječaja, ponude isti najviši iznos cijene za istu nekretninu, natječaj će se ponoviti.</w:t>
      </w:r>
    </w:p>
    <w:p w14:paraId="1139C742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709DEC7D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11. Najpovoljniji ponuditelj za nekretninu iz točke 1. ovog natječaja dužan je u roku od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8 dana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od obavijesti da je odabran kao najpovoljniji ponuditelj, sklopiti ugovor o kupoprodaji. U protivnom, smatrat će se da je odustao od sklapanja ugovora i gubi pravo na povrat jamčevine za sudjelovanje na natječaju. </w:t>
      </w:r>
    </w:p>
    <w:p w14:paraId="75867C7B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Kupoprodajna cijena plaća se u cijelosti u roku od </w:t>
      </w: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15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dana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od dana sklapanja kupoprodajnog ugovora.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Ukoliko kupac ne plati kupoprodajnu cijenu u roku,  dužan je platiti zakonsku zateznu kamatu od dana dospijeća do dana plaćanja, a ukoliko zakasni s plaćanjem više od 30 (trideset) dana od dana isteka roka, Grad Sv. Ivan Zelina ima pravo raskinuti kupoprodajni ugovor, a uplaćenu jamčevinu za sudjelovanje na natječaju zadržati.</w:t>
      </w:r>
    </w:p>
    <w:p w14:paraId="43626B4D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hr-HR"/>
          <w14:ligatures w14:val="none"/>
        </w:rPr>
      </w:pPr>
    </w:p>
    <w:p w14:paraId="31BB431D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Upis prava vlasništva na kupljenoj nekretnini kupac može ishoditi na temelju ugovora o kupoprodaji nekretnine i potvrde Grada Sv. Ivana Zeline o isplati kupoprodajne cijene za kupljenu nekretninu.</w:t>
      </w:r>
    </w:p>
    <w:p w14:paraId="780A76B7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Grad Sv. Ivan Zelina će ugovorom o kupoprodaji nekretnine dopustiti ulazak kupcu u posjed kupljene nekretnine odmah po isplati utvrđene kupoprodajne cijene za kupljenu nekretninu.</w:t>
      </w:r>
    </w:p>
    <w:p w14:paraId="447939C0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79A94A8C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12. Grad Sv. Ivan Zelina zadržava pravo poništiti ovaj natječaj, odnosno ne prihvatiti ni jednu ponudu, odnosno odustati od sklapanja kupoprodajnog ugovora bez obrazloženja i odgovornosti prema ponuditeljima. </w:t>
      </w:r>
    </w:p>
    <w:p w14:paraId="6E9DC7DB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36090516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Dodatne obavijesti mogu se dobiti na tel.: 01/2019-209, mob.: 099/3105396, e-mail: </w:t>
      </w:r>
      <w:hyperlink r:id="rId8" w:history="1">
        <w:r w:rsidRPr="00A83F4A">
          <w:rPr>
            <w:rFonts w:ascii="Arial" w:eastAsia="Times New Roman" w:hAnsi="Arial" w:cs="Arial"/>
            <w:color w:val="467886" w:themeColor="hyperlink"/>
            <w:kern w:val="0"/>
            <w:sz w:val="22"/>
            <w:szCs w:val="22"/>
            <w:u w:val="single"/>
            <w:lang w:eastAsia="hr-HR"/>
            <w14:ligatures w14:val="none"/>
          </w:rPr>
          <w:t>branka.hodja@zelina.hr</w:t>
        </w:r>
      </w:hyperlink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 ili na adresi: Sv. Ivan Zelina, Trg A. Starčevića 12, soba br. 38/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I.kat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</w:t>
      </w:r>
    </w:p>
    <w:p w14:paraId="1314DF75" w14:textId="77777777" w:rsidR="008A3BEE" w:rsidRPr="00A83F4A" w:rsidRDefault="008A3BEE" w:rsidP="008A3BE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2CD4367" w14:textId="77777777" w:rsidR="008A3BEE" w:rsidRPr="00A83F4A" w:rsidRDefault="008A3BEE" w:rsidP="008A3BE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</w:t>
      </w:r>
    </w:p>
    <w:p w14:paraId="379F8D3A" w14:textId="77777777" w:rsidR="008A3BEE" w:rsidRPr="00A83F4A" w:rsidRDefault="008A3BEE" w:rsidP="008A3BEE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     GRADONAČELNICA</w:t>
      </w:r>
    </w:p>
    <w:p w14:paraId="7EF9B67E" w14:textId="77777777" w:rsidR="008A3BEE" w:rsidRPr="00A83F4A" w:rsidRDefault="008A3BEE" w:rsidP="008A3BEE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 Eva </w:t>
      </w:r>
      <w:proofErr w:type="spellStart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Jendriš</w:t>
      </w:r>
      <w:proofErr w:type="spellEnd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Škrljak</w:t>
      </w:r>
      <w:proofErr w:type="spellEnd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, </w:t>
      </w:r>
      <w:proofErr w:type="spellStart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dr.med</w:t>
      </w:r>
      <w:proofErr w:type="spellEnd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.</w:t>
      </w:r>
    </w:p>
    <w:p w14:paraId="4CDB0A77" w14:textId="77777777" w:rsidR="008A3BEE" w:rsidRPr="00A83F4A" w:rsidRDefault="008A3BEE" w:rsidP="008A3BEE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A2D5977" w14:textId="77777777" w:rsidR="008A3BEE" w:rsidRPr="00A83F4A" w:rsidRDefault="008A3BEE" w:rsidP="008A3BEE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8CDE2BB" w14:textId="77777777" w:rsidR="008A3BEE" w:rsidRPr="00A83F4A" w:rsidRDefault="008A3BEE" w:rsidP="008A3BEE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5D7FD1C2" w14:textId="77777777" w:rsidR="008A3BEE" w:rsidRDefault="008A3BEE" w:rsidP="008A3BEE"/>
    <w:p w14:paraId="4EDC4CA3" w14:textId="77777777" w:rsidR="0008640B" w:rsidRDefault="0008640B"/>
    <w:sectPr w:rsidR="0008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403"/>
    <w:multiLevelType w:val="hybridMultilevel"/>
    <w:tmpl w:val="3B601D98"/>
    <w:lvl w:ilvl="0" w:tplc="20DCF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6BD2"/>
    <w:multiLevelType w:val="hybridMultilevel"/>
    <w:tmpl w:val="DC703504"/>
    <w:lvl w:ilvl="0" w:tplc="D4122C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B2571"/>
    <w:multiLevelType w:val="hybridMultilevel"/>
    <w:tmpl w:val="3F70137C"/>
    <w:lvl w:ilvl="0" w:tplc="A4D0296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13005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418043">
    <w:abstractNumId w:val="2"/>
  </w:num>
  <w:num w:numId="3" w16cid:durableId="1043020793">
    <w:abstractNumId w:val="1"/>
  </w:num>
  <w:num w:numId="4" w16cid:durableId="1079059558">
    <w:abstractNumId w:val="0"/>
  </w:num>
  <w:num w:numId="5" w16cid:durableId="49043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3"/>
    <w:rsid w:val="000175F5"/>
    <w:rsid w:val="0008640B"/>
    <w:rsid w:val="000D251B"/>
    <w:rsid w:val="00107B8C"/>
    <w:rsid w:val="00165FA4"/>
    <w:rsid w:val="002C79EA"/>
    <w:rsid w:val="00325540"/>
    <w:rsid w:val="00354837"/>
    <w:rsid w:val="00356AD9"/>
    <w:rsid w:val="003713EE"/>
    <w:rsid w:val="00386368"/>
    <w:rsid w:val="003D3135"/>
    <w:rsid w:val="003E02B7"/>
    <w:rsid w:val="00481B53"/>
    <w:rsid w:val="004A11FA"/>
    <w:rsid w:val="004D3F25"/>
    <w:rsid w:val="00535E78"/>
    <w:rsid w:val="005570DE"/>
    <w:rsid w:val="00575832"/>
    <w:rsid w:val="006046B8"/>
    <w:rsid w:val="00672458"/>
    <w:rsid w:val="006D09AF"/>
    <w:rsid w:val="00734333"/>
    <w:rsid w:val="007A44B3"/>
    <w:rsid w:val="007E2997"/>
    <w:rsid w:val="00825D5D"/>
    <w:rsid w:val="00831F09"/>
    <w:rsid w:val="00893680"/>
    <w:rsid w:val="008A3BEE"/>
    <w:rsid w:val="008D4663"/>
    <w:rsid w:val="00917E5C"/>
    <w:rsid w:val="009446AF"/>
    <w:rsid w:val="0096273A"/>
    <w:rsid w:val="009736C7"/>
    <w:rsid w:val="00973AF7"/>
    <w:rsid w:val="00A3081A"/>
    <w:rsid w:val="00A76482"/>
    <w:rsid w:val="00A7740B"/>
    <w:rsid w:val="00AE5F41"/>
    <w:rsid w:val="00AF757F"/>
    <w:rsid w:val="00B07FE9"/>
    <w:rsid w:val="00B272C5"/>
    <w:rsid w:val="00B7373A"/>
    <w:rsid w:val="00B7568C"/>
    <w:rsid w:val="00B81C4B"/>
    <w:rsid w:val="00BB2957"/>
    <w:rsid w:val="00C035E1"/>
    <w:rsid w:val="00CE7D45"/>
    <w:rsid w:val="00D13AB8"/>
    <w:rsid w:val="00DC6922"/>
    <w:rsid w:val="00DE17B3"/>
    <w:rsid w:val="00DE4C10"/>
    <w:rsid w:val="00DE4F7E"/>
    <w:rsid w:val="00E0510D"/>
    <w:rsid w:val="00E153FE"/>
    <w:rsid w:val="00E17E91"/>
    <w:rsid w:val="00E2508D"/>
    <w:rsid w:val="00E73AA0"/>
    <w:rsid w:val="00E87FE7"/>
    <w:rsid w:val="00EB24FF"/>
    <w:rsid w:val="00EF409B"/>
    <w:rsid w:val="00F247FA"/>
    <w:rsid w:val="00F72ACC"/>
    <w:rsid w:val="00F73264"/>
    <w:rsid w:val="00FB785B"/>
    <w:rsid w:val="00FD26C4"/>
    <w:rsid w:val="00F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3A96"/>
  <w15:chartTrackingRefBased/>
  <w15:docId w15:val="{D529C796-5941-42CC-B2A8-CB1804AE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EE"/>
  </w:style>
  <w:style w:type="paragraph" w:styleId="Naslov1">
    <w:name w:val="heading 1"/>
    <w:basedOn w:val="Normal"/>
    <w:next w:val="Normal"/>
    <w:link w:val="Naslov1Char"/>
    <w:uiPriority w:val="9"/>
    <w:qFormat/>
    <w:rsid w:val="0073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4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4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4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4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4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4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43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43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43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43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43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43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43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43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43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43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4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a.hodja@zel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3357</Words>
  <Characters>19136</Characters>
  <Application>Microsoft Office Word</Application>
  <DocSecurity>0</DocSecurity>
  <Lines>159</Lines>
  <Paragraphs>44</Paragraphs>
  <ScaleCrop>false</ScaleCrop>
  <Company/>
  <LinksUpToDate>false</LinksUpToDate>
  <CharactersWithSpaces>22449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Hođa</dc:creator>
  <cp:keywords/>
  <dc:description/>
  <cp:lastModifiedBy>duzaicd576@gmail.com</cp:lastModifiedBy>
  <cp:revision>2</cp:revision>
  <dcterms:created xsi:type="dcterms:W3CDTF">2026-01-21T18:44:00Z</dcterms:created>
  <dcterms:modified xsi:type="dcterms:W3CDTF">2026-01-21T18:44:00Z</dcterms:modified>
</cp:coreProperties>
</file>