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090B" w:rsidRPr="00106F3B" w:rsidRDefault="004F090B" w:rsidP="004F090B">
      <w:pPr>
        <w:spacing w:after="0" w:line="240" w:lineRule="auto"/>
        <w:rPr>
          <w:rFonts w:ascii="Calibri" w:eastAsia="Times New Roman" w:hAnsi="Calibri" w:cs="Arial"/>
        </w:rPr>
      </w:pPr>
    </w:p>
    <w:tbl>
      <w:tblPr>
        <w:tblpPr w:leftFromText="180" w:rightFromText="180" w:vertAnchor="page" w:horzAnchor="margin" w:tblpY="1306"/>
        <w:tblW w:w="4860" w:type="dxa"/>
        <w:tblLayout w:type="fixed"/>
        <w:tblLook w:val="0000" w:firstRow="0" w:lastRow="0" w:firstColumn="0" w:lastColumn="0" w:noHBand="0" w:noVBand="0"/>
      </w:tblPr>
      <w:tblGrid>
        <w:gridCol w:w="1260"/>
        <w:gridCol w:w="3600"/>
      </w:tblGrid>
      <w:tr w:rsidR="002500FD" w:rsidRPr="00106F3B" w:rsidTr="002500FD">
        <w:trPr>
          <w:cantSplit/>
          <w:trHeight w:val="1450"/>
        </w:trPr>
        <w:tc>
          <w:tcPr>
            <w:tcW w:w="1260" w:type="dxa"/>
            <w:vAlign w:val="center"/>
          </w:tcPr>
          <w:p w:rsidR="002500FD" w:rsidRPr="00106F3B" w:rsidRDefault="002500FD" w:rsidP="00B22794">
            <w:pPr>
              <w:spacing w:after="0" w:line="240" w:lineRule="auto"/>
              <w:jc w:val="center"/>
              <w:rPr>
                <w:rFonts w:ascii="Calibri" w:eastAsia="Times New Roman" w:hAnsi="Calibri" w:cs="Arial"/>
                <w:b/>
              </w:rPr>
            </w:pPr>
          </w:p>
        </w:tc>
        <w:tc>
          <w:tcPr>
            <w:tcW w:w="3600" w:type="dxa"/>
            <w:vMerge w:val="restart"/>
          </w:tcPr>
          <w:p w:rsidR="002500FD" w:rsidRPr="00106F3B" w:rsidRDefault="002500FD" w:rsidP="00B22794">
            <w:pPr>
              <w:spacing w:after="0" w:line="240" w:lineRule="auto"/>
              <w:jc w:val="center"/>
              <w:rPr>
                <w:rFonts w:ascii="Calibri" w:eastAsia="Times New Roman" w:hAnsi="Calibri" w:cs="Arial"/>
                <w:b/>
              </w:rPr>
            </w:pPr>
            <w:r w:rsidRPr="00106F3B">
              <w:rPr>
                <w:rFonts w:ascii="Calibri" w:eastAsia="Times New Roman" w:hAnsi="Calibri" w:cs="Arial"/>
                <w:b/>
              </w:rPr>
              <w:object w:dxaOrig="2625" w:dyaOrig="23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3.25pt;height:76.5pt" o:ole="">
                  <v:imagedata r:id="rId7" o:title=""/>
                </v:shape>
                <o:OLEObject Type="Embed" ProgID="PBrush" ShapeID="_x0000_i1026" DrawAspect="Content" ObjectID="_1580806490" r:id="rId8"/>
              </w:object>
            </w:r>
          </w:p>
          <w:p w:rsidR="002500FD" w:rsidRPr="00106F3B" w:rsidRDefault="002500FD" w:rsidP="00B22794">
            <w:pPr>
              <w:spacing w:after="0" w:line="240" w:lineRule="auto"/>
              <w:jc w:val="center"/>
              <w:rPr>
                <w:rFonts w:ascii="Calibri" w:eastAsia="Times New Roman" w:hAnsi="Calibri" w:cs="Arial"/>
                <w:b/>
              </w:rPr>
            </w:pPr>
            <w:r w:rsidRPr="00106F3B">
              <w:rPr>
                <w:rFonts w:ascii="Calibri" w:eastAsia="Times New Roman" w:hAnsi="Calibri" w:cs="Arial"/>
                <w:b/>
              </w:rPr>
              <w:t>REPUBLIKA HRVATSKA</w:t>
            </w:r>
          </w:p>
          <w:p w:rsidR="002500FD" w:rsidRPr="00106F3B" w:rsidRDefault="002500FD" w:rsidP="00B22794">
            <w:pPr>
              <w:spacing w:after="0" w:line="240" w:lineRule="auto"/>
              <w:jc w:val="center"/>
              <w:rPr>
                <w:rFonts w:ascii="Calibri" w:eastAsia="Times New Roman" w:hAnsi="Calibri" w:cs="Arial"/>
                <w:b/>
              </w:rPr>
            </w:pPr>
            <w:r w:rsidRPr="00106F3B">
              <w:rPr>
                <w:rFonts w:ascii="Calibri" w:eastAsia="Times New Roman" w:hAnsi="Calibri" w:cs="Arial"/>
                <w:b/>
              </w:rPr>
              <w:t>ZAGREBAČKA ŽUPANIJA</w:t>
            </w:r>
          </w:p>
          <w:p w:rsidR="002500FD" w:rsidRPr="00106F3B" w:rsidRDefault="002500FD" w:rsidP="00B22794">
            <w:pPr>
              <w:spacing w:after="0" w:line="240" w:lineRule="auto"/>
              <w:jc w:val="center"/>
              <w:rPr>
                <w:rFonts w:ascii="Calibri" w:eastAsia="Times New Roman" w:hAnsi="Calibri" w:cs="Arial"/>
                <w:b/>
              </w:rPr>
            </w:pPr>
            <w:r w:rsidRPr="00106F3B">
              <w:rPr>
                <w:rFonts w:ascii="Calibri" w:eastAsia="Times New Roman" w:hAnsi="Calibri" w:cs="Arial"/>
                <w:b/>
              </w:rPr>
              <w:t>GRAD SVETI IVAN ZELINA</w:t>
            </w:r>
          </w:p>
          <w:p w:rsidR="002500FD" w:rsidRPr="00106F3B" w:rsidRDefault="002500FD" w:rsidP="00B22794">
            <w:pPr>
              <w:spacing w:after="0" w:line="240" w:lineRule="auto"/>
              <w:jc w:val="center"/>
              <w:rPr>
                <w:rFonts w:ascii="Calibri" w:eastAsia="Times New Roman" w:hAnsi="Calibri" w:cs="Arial"/>
                <w:b/>
              </w:rPr>
            </w:pPr>
            <w:r w:rsidRPr="00106F3B">
              <w:rPr>
                <w:rFonts w:ascii="Calibri" w:eastAsia="Times New Roman" w:hAnsi="Calibri" w:cs="Arial"/>
                <w:b/>
              </w:rPr>
              <w:t>GRADSKO VIJEĆE</w:t>
            </w:r>
          </w:p>
          <w:p w:rsidR="002500FD" w:rsidRPr="00106F3B" w:rsidRDefault="002500FD" w:rsidP="00B22794">
            <w:pPr>
              <w:keepNext/>
              <w:spacing w:after="0" w:line="240" w:lineRule="auto"/>
              <w:jc w:val="center"/>
              <w:outlineLvl w:val="0"/>
              <w:rPr>
                <w:rFonts w:ascii="Calibri" w:eastAsia="Times New Roman" w:hAnsi="Calibri" w:cs="Arial"/>
              </w:rPr>
            </w:pPr>
          </w:p>
        </w:tc>
      </w:tr>
      <w:tr w:rsidR="002500FD" w:rsidRPr="00106F3B" w:rsidTr="002500FD">
        <w:trPr>
          <w:cantSplit/>
          <w:trHeight w:val="1450"/>
        </w:trPr>
        <w:tc>
          <w:tcPr>
            <w:tcW w:w="1260" w:type="dxa"/>
            <w:vAlign w:val="center"/>
          </w:tcPr>
          <w:p w:rsidR="002500FD" w:rsidRPr="00106F3B" w:rsidRDefault="002500FD" w:rsidP="00B22794">
            <w:pPr>
              <w:spacing w:after="0" w:line="240" w:lineRule="auto"/>
              <w:jc w:val="center"/>
              <w:rPr>
                <w:rFonts w:ascii="Calibri" w:eastAsia="Times New Roman" w:hAnsi="Calibri" w:cs="Arial"/>
                <w:b/>
              </w:rPr>
            </w:pPr>
            <w:r w:rsidRPr="00106F3B">
              <w:rPr>
                <w:rFonts w:ascii="Calibri" w:eastAsia="Times New Roman" w:hAnsi="Calibri" w:cs="Arial"/>
                <w:b/>
                <w:noProof/>
              </w:rPr>
              <w:drawing>
                <wp:inline distT="0" distB="0" distL="0" distR="0" wp14:anchorId="69222946" wp14:editId="5E96464F">
                  <wp:extent cx="581025" cy="733425"/>
                  <wp:effectExtent l="0" t="0" r="9525" b="9525"/>
                  <wp:docPr id="1" name="Slika 1" descr="hr)zg-zel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hr)zg-zelin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1025" cy="733425"/>
                          </a:xfrm>
                          <a:prstGeom prst="rect">
                            <a:avLst/>
                          </a:prstGeom>
                          <a:noFill/>
                          <a:ln>
                            <a:noFill/>
                          </a:ln>
                        </pic:spPr>
                      </pic:pic>
                    </a:graphicData>
                  </a:graphic>
                </wp:inline>
              </w:drawing>
            </w:r>
          </w:p>
        </w:tc>
        <w:tc>
          <w:tcPr>
            <w:tcW w:w="3600" w:type="dxa"/>
            <w:vMerge/>
          </w:tcPr>
          <w:p w:rsidR="002500FD" w:rsidRPr="00106F3B" w:rsidRDefault="002500FD" w:rsidP="00B22794">
            <w:pPr>
              <w:spacing w:after="0" w:line="240" w:lineRule="auto"/>
              <w:jc w:val="center"/>
              <w:rPr>
                <w:rFonts w:ascii="Calibri" w:eastAsia="Times New Roman" w:hAnsi="Calibri" w:cs="Arial"/>
                <w:b/>
              </w:rPr>
            </w:pPr>
          </w:p>
        </w:tc>
      </w:tr>
      <w:tr w:rsidR="002500FD" w:rsidRPr="00106F3B" w:rsidTr="002500FD">
        <w:trPr>
          <w:cantSplit/>
          <w:trHeight w:val="695"/>
        </w:trPr>
        <w:tc>
          <w:tcPr>
            <w:tcW w:w="4860" w:type="dxa"/>
            <w:gridSpan w:val="2"/>
            <w:vAlign w:val="center"/>
          </w:tcPr>
          <w:p w:rsidR="002500FD" w:rsidRPr="00106F3B" w:rsidRDefault="002500FD" w:rsidP="00B22794">
            <w:pPr>
              <w:spacing w:after="0" w:line="240" w:lineRule="auto"/>
              <w:rPr>
                <w:rFonts w:ascii="Calibri" w:eastAsia="Times New Roman" w:hAnsi="Calibri" w:cs="Arial"/>
              </w:rPr>
            </w:pPr>
          </w:p>
          <w:p w:rsidR="002500FD" w:rsidRPr="00106F3B" w:rsidRDefault="002500FD" w:rsidP="00B22794">
            <w:pPr>
              <w:spacing w:after="0" w:line="240" w:lineRule="auto"/>
              <w:ind w:left="252"/>
              <w:rPr>
                <w:rFonts w:ascii="Calibri" w:eastAsia="Times New Roman" w:hAnsi="Calibri" w:cs="Arial"/>
              </w:rPr>
            </w:pPr>
            <w:r w:rsidRPr="00106F3B">
              <w:rPr>
                <w:rFonts w:ascii="Calibri" w:eastAsia="Times New Roman" w:hAnsi="Calibri" w:cs="Arial"/>
              </w:rPr>
              <w:t>KLASA: 021-01/1</w:t>
            </w:r>
            <w:r>
              <w:rPr>
                <w:rFonts w:ascii="Calibri" w:eastAsia="Times New Roman" w:hAnsi="Calibri" w:cs="Arial"/>
              </w:rPr>
              <w:t>7</w:t>
            </w:r>
            <w:r w:rsidRPr="00106F3B">
              <w:rPr>
                <w:rFonts w:ascii="Calibri" w:eastAsia="Times New Roman" w:hAnsi="Calibri" w:cs="Arial"/>
              </w:rPr>
              <w:t>-01/01</w:t>
            </w:r>
          </w:p>
          <w:p w:rsidR="002500FD" w:rsidRPr="00106F3B" w:rsidRDefault="002500FD" w:rsidP="00B22794">
            <w:pPr>
              <w:spacing w:after="0" w:line="240" w:lineRule="auto"/>
              <w:ind w:left="252"/>
              <w:rPr>
                <w:rFonts w:ascii="Calibri" w:eastAsia="Times New Roman" w:hAnsi="Calibri" w:cs="Arial"/>
              </w:rPr>
            </w:pPr>
            <w:r w:rsidRPr="00106F3B">
              <w:rPr>
                <w:rFonts w:ascii="Calibri" w:eastAsia="Times New Roman" w:hAnsi="Calibri" w:cs="Arial"/>
              </w:rPr>
              <w:t>UR.BROJ: 238/30-01/01-1</w:t>
            </w:r>
            <w:r>
              <w:rPr>
                <w:rFonts w:ascii="Calibri" w:eastAsia="Times New Roman" w:hAnsi="Calibri" w:cs="Arial"/>
              </w:rPr>
              <w:t>7</w:t>
            </w:r>
            <w:r w:rsidRPr="00106F3B">
              <w:rPr>
                <w:rFonts w:ascii="Calibri" w:eastAsia="Times New Roman" w:hAnsi="Calibri" w:cs="Arial"/>
              </w:rPr>
              <w:t>-</w:t>
            </w:r>
            <w:r>
              <w:rPr>
                <w:rFonts w:ascii="Calibri" w:eastAsia="Times New Roman" w:hAnsi="Calibri" w:cs="Arial"/>
              </w:rPr>
              <w:t>3</w:t>
            </w:r>
          </w:p>
          <w:p w:rsidR="002500FD" w:rsidRPr="00106F3B" w:rsidRDefault="002500FD" w:rsidP="00B22794">
            <w:pPr>
              <w:spacing w:after="0" w:line="240" w:lineRule="auto"/>
              <w:ind w:left="252"/>
              <w:rPr>
                <w:rFonts w:ascii="Calibri" w:eastAsia="Times New Roman" w:hAnsi="Calibri" w:cs="Arial"/>
              </w:rPr>
            </w:pPr>
            <w:r w:rsidRPr="00106F3B">
              <w:rPr>
                <w:rFonts w:ascii="Calibri" w:eastAsia="Times New Roman" w:hAnsi="Calibri" w:cs="Arial"/>
              </w:rPr>
              <w:t xml:space="preserve">Sv. Ivan Zelina, </w:t>
            </w:r>
            <w:r>
              <w:rPr>
                <w:rFonts w:ascii="Calibri" w:eastAsia="Times New Roman" w:hAnsi="Calibri" w:cs="Arial"/>
              </w:rPr>
              <w:t>13. prosinca 2017.</w:t>
            </w:r>
          </w:p>
        </w:tc>
      </w:tr>
    </w:tbl>
    <w:p w:rsidR="00E05436" w:rsidRPr="00E05436" w:rsidRDefault="00E05436" w:rsidP="004F090B">
      <w:pPr>
        <w:spacing w:after="0" w:line="240" w:lineRule="auto"/>
        <w:jc w:val="both"/>
        <w:rPr>
          <w:rFonts w:ascii="Calibri" w:eastAsia="Times New Roman" w:hAnsi="Calibri" w:cs="Arial"/>
        </w:rPr>
      </w:pPr>
    </w:p>
    <w:p w:rsidR="00E05436" w:rsidRPr="00E05436" w:rsidRDefault="00E05436" w:rsidP="00E05436">
      <w:pPr>
        <w:spacing w:after="0" w:line="240" w:lineRule="auto"/>
        <w:ind w:firstLine="708"/>
        <w:jc w:val="both"/>
        <w:rPr>
          <w:rFonts w:ascii="Calibri" w:eastAsia="Times New Roman" w:hAnsi="Calibri" w:cs="Arial"/>
        </w:rPr>
      </w:pPr>
    </w:p>
    <w:p w:rsidR="002500FD" w:rsidRDefault="002500FD" w:rsidP="00E05436">
      <w:pPr>
        <w:spacing w:after="0" w:line="240" w:lineRule="auto"/>
        <w:ind w:firstLine="708"/>
        <w:jc w:val="both"/>
        <w:rPr>
          <w:rFonts w:ascii="Calibri" w:eastAsia="Times New Roman" w:hAnsi="Calibri" w:cs="Arial"/>
        </w:rPr>
      </w:pPr>
    </w:p>
    <w:p w:rsidR="002500FD" w:rsidRDefault="002500FD" w:rsidP="00E05436">
      <w:pPr>
        <w:spacing w:after="0" w:line="240" w:lineRule="auto"/>
        <w:ind w:firstLine="708"/>
        <w:jc w:val="both"/>
        <w:rPr>
          <w:rFonts w:ascii="Calibri" w:eastAsia="Times New Roman" w:hAnsi="Calibri" w:cs="Arial"/>
        </w:rPr>
      </w:pPr>
    </w:p>
    <w:p w:rsidR="002500FD" w:rsidRDefault="002500FD" w:rsidP="00E05436">
      <w:pPr>
        <w:spacing w:after="0" w:line="240" w:lineRule="auto"/>
        <w:ind w:firstLine="708"/>
        <w:jc w:val="both"/>
        <w:rPr>
          <w:rFonts w:ascii="Calibri" w:eastAsia="Times New Roman" w:hAnsi="Calibri" w:cs="Arial"/>
        </w:rPr>
      </w:pPr>
    </w:p>
    <w:p w:rsidR="002500FD" w:rsidRDefault="002500FD" w:rsidP="00E05436">
      <w:pPr>
        <w:spacing w:after="0" w:line="240" w:lineRule="auto"/>
        <w:ind w:firstLine="708"/>
        <w:jc w:val="both"/>
        <w:rPr>
          <w:rFonts w:ascii="Calibri" w:eastAsia="Times New Roman" w:hAnsi="Calibri" w:cs="Arial"/>
        </w:rPr>
      </w:pPr>
    </w:p>
    <w:p w:rsidR="002500FD" w:rsidRDefault="002500FD" w:rsidP="00E05436">
      <w:pPr>
        <w:spacing w:after="0" w:line="240" w:lineRule="auto"/>
        <w:ind w:firstLine="708"/>
        <w:jc w:val="both"/>
        <w:rPr>
          <w:rFonts w:ascii="Calibri" w:eastAsia="Times New Roman" w:hAnsi="Calibri" w:cs="Arial"/>
        </w:rPr>
      </w:pPr>
    </w:p>
    <w:p w:rsidR="002500FD" w:rsidRDefault="002500FD" w:rsidP="00E05436">
      <w:pPr>
        <w:spacing w:after="0" w:line="240" w:lineRule="auto"/>
        <w:ind w:firstLine="708"/>
        <w:jc w:val="both"/>
        <w:rPr>
          <w:rFonts w:ascii="Calibri" w:eastAsia="Times New Roman" w:hAnsi="Calibri" w:cs="Arial"/>
        </w:rPr>
      </w:pPr>
    </w:p>
    <w:p w:rsidR="002500FD" w:rsidRDefault="002500FD" w:rsidP="00E05436">
      <w:pPr>
        <w:spacing w:after="0" w:line="240" w:lineRule="auto"/>
        <w:ind w:firstLine="708"/>
        <w:jc w:val="both"/>
        <w:rPr>
          <w:rFonts w:ascii="Calibri" w:eastAsia="Times New Roman" w:hAnsi="Calibri" w:cs="Arial"/>
        </w:rPr>
      </w:pPr>
    </w:p>
    <w:p w:rsidR="002500FD" w:rsidRDefault="002500FD" w:rsidP="00E05436">
      <w:pPr>
        <w:spacing w:after="0" w:line="240" w:lineRule="auto"/>
        <w:ind w:firstLine="708"/>
        <w:jc w:val="both"/>
        <w:rPr>
          <w:rFonts w:ascii="Calibri" w:eastAsia="Times New Roman" w:hAnsi="Calibri" w:cs="Arial"/>
        </w:rPr>
      </w:pPr>
    </w:p>
    <w:p w:rsidR="002500FD" w:rsidRDefault="002500FD" w:rsidP="00E05436">
      <w:pPr>
        <w:spacing w:after="0" w:line="240" w:lineRule="auto"/>
        <w:ind w:firstLine="708"/>
        <w:jc w:val="both"/>
        <w:rPr>
          <w:rFonts w:ascii="Calibri" w:eastAsia="Times New Roman" w:hAnsi="Calibri" w:cs="Arial"/>
        </w:rPr>
      </w:pPr>
    </w:p>
    <w:p w:rsidR="002500FD" w:rsidRDefault="002500FD" w:rsidP="00E05436">
      <w:pPr>
        <w:spacing w:after="0" w:line="240" w:lineRule="auto"/>
        <w:ind w:firstLine="708"/>
        <w:jc w:val="both"/>
        <w:rPr>
          <w:rFonts w:ascii="Calibri" w:eastAsia="Times New Roman" w:hAnsi="Calibri" w:cs="Arial"/>
        </w:rPr>
      </w:pPr>
    </w:p>
    <w:p w:rsidR="002500FD" w:rsidRDefault="002500FD" w:rsidP="00E05436">
      <w:pPr>
        <w:spacing w:after="0" w:line="240" w:lineRule="auto"/>
        <w:ind w:firstLine="708"/>
        <w:jc w:val="both"/>
        <w:rPr>
          <w:rFonts w:ascii="Calibri" w:eastAsia="Times New Roman" w:hAnsi="Calibri" w:cs="Arial"/>
        </w:rPr>
      </w:pPr>
    </w:p>
    <w:p w:rsidR="002500FD" w:rsidRDefault="002500FD" w:rsidP="00E05436">
      <w:pPr>
        <w:spacing w:after="0" w:line="240" w:lineRule="auto"/>
        <w:ind w:firstLine="708"/>
        <w:jc w:val="both"/>
        <w:rPr>
          <w:rFonts w:ascii="Calibri" w:eastAsia="Times New Roman" w:hAnsi="Calibri" w:cs="Arial"/>
        </w:rPr>
      </w:pPr>
    </w:p>
    <w:p w:rsidR="002500FD" w:rsidRDefault="002500FD" w:rsidP="00E05436">
      <w:pPr>
        <w:spacing w:after="0" w:line="240" w:lineRule="auto"/>
        <w:ind w:firstLine="708"/>
        <w:jc w:val="both"/>
        <w:rPr>
          <w:rFonts w:ascii="Calibri" w:eastAsia="Times New Roman" w:hAnsi="Calibri" w:cs="Arial"/>
        </w:rPr>
      </w:pPr>
    </w:p>
    <w:p w:rsidR="002500FD" w:rsidRDefault="002500FD" w:rsidP="00E05436">
      <w:pPr>
        <w:spacing w:after="0" w:line="240" w:lineRule="auto"/>
        <w:ind w:firstLine="708"/>
        <w:jc w:val="both"/>
        <w:rPr>
          <w:rFonts w:ascii="Calibri" w:eastAsia="Times New Roman" w:hAnsi="Calibri" w:cs="Arial"/>
        </w:rPr>
      </w:pPr>
    </w:p>
    <w:p w:rsidR="00E05436" w:rsidRPr="00E05436" w:rsidRDefault="005B0CAE" w:rsidP="00E05436">
      <w:pPr>
        <w:spacing w:after="0" w:line="240" w:lineRule="auto"/>
        <w:ind w:firstLine="708"/>
        <w:jc w:val="both"/>
        <w:rPr>
          <w:rFonts w:ascii="Calibri" w:eastAsia="Times New Roman" w:hAnsi="Calibri" w:cs="Arial"/>
        </w:rPr>
      </w:pPr>
      <w:r>
        <w:rPr>
          <w:rFonts w:ascii="Calibri" w:eastAsia="Times New Roman" w:hAnsi="Calibri" w:cs="Arial"/>
        </w:rPr>
        <w:t>Na t</w:t>
      </w:r>
      <w:r w:rsidR="00E05436" w:rsidRPr="00E05436">
        <w:rPr>
          <w:rFonts w:ascii="Calibri" w:eastAsia="Times New Roman" w:hAnsi="Calibri" w:cs="Arial"/>
        </w:rPr>
        <w:t>emelj</w:t>
      </w:r>
      <w:r>
        <w:rPr>
          <w:rFonts w:ascii="Calibri" w:eastAsia="Times New Roman" w:hAnsi="Calibri" w:cs="Arial"/>
        </w:rPr>
        <w:t>u</w:t>
      </w:r>
      <w:r w:rsidR="00E05436" w:rsidRPr="00E05436">
        <w:rPr>
          <w:rFonts w:ascii="Calibri" w:eastAsia="Times New Roman" w:hAnsi="Calibri" w:cs="Arial"/>
        </w:rPr>
        <w:t xml:space="preserve"> članka </w:t>
      </w:r>
      <w:r>
        <w:rPr>
          <w:rFonts w:ascii="Calibri" w:eastAsia="Times New Roman" w:hAnsi="Calibri" w:cs="Arial"/>
        </w:rPr>
        <w:t xml:space="preserve">19. Zakona o savjetu </w:t>
      </w:r>
      <w:r w:rsidRPr="005B0CAE">
        <w:rPr>
          <w:rFonts w:ascii="Calibri" w:eastAsia="Times New Roman" w:hAnsi="Calibri" w:cs="Arial"/>
        </w:rPr>
        <w:t>mladih („Narodne Novine“, br. 41/14)</w:t>
      </w:r>
      <w:r>
        <w:rPr>
          <w:rFonts w:ascii="Calibri" w:eastAsia="Times New Roman" w:hAnsi="Calibri" w:cs="Arial"/>
        </w:rPr>
        <w:t xml:space="preserve">, članka </w:t>
      </w:r>
      <w:r w:rsidR="00E05436" w:rsidRPr="00E05436">
        <w:rPr>
          <w:rFonts w:ascii="Calibri" w:eastAsia="Times New Roman" w:hAnsi="Calibri" w:cs="Arial"/>
        </w:rPr>
        <w:t>1</w:t>
      </w:r>
      <w:r w:rsidR="004F090B">
        <w:rPr>
          <w:rFonts w:ascii="Calibri" w:eastAsia="Times New Roman" w:hAnsi="Calibri" w:cs="Arial"/>
        </w:rPr>
        <w:t>8</w:t>
      </w:r>
      <w:r w:rsidR="00E05436" w:rsidRPr="00E05436">
        <w:rPr>
          <w:rFonts w:ascii="Calibri" w:eastAsia="Times New Roman" w:hAnsi="Calibri" w:cs="Arial"/>
        </w:rPr>
        <w:t xml:space="preserve">. Odluke o savjetu mladih Grada </w:t>
      </w:r>
      <w:r w:rsidR="00E05436" w:rsidRPr="00E05436">
        <w:rPr>
          <w:rFonts w:ascii="Calibri" w:eastAsia="Times New Roman" w:hAnsi="Calibri" w:cs="Arial"/>
          <w:bCs/>
        </w:rPr>
        <w:t>Svetog Ivana Zeline</w:t>
      </w:r>
      <w:r w:rsidR="00E05436" w:rsidRPr="00E05436">
        <w:rPr>
          <w:rFonts w:ascii="Calibri" w:eastAsia="Times New Roman" w:hAnsi="Calibri" w:cs="Arial"/>
        </w:rPr>
        <w:t xml:space="preserve"> („Zelinske novine“,  broj 12/14) te članka 16. Statuta Grada Sv. Ivana Zeline ("Zelinske novine", br. 8/01, 7/02, 10/04, 1/06, 3/06 – pročišćeni tekst, 9/09, 11/09 – pročišćeni tekst, 5/13 i 12/13 – pročišćeni tekst), Gradsko vijeće Grada Svetog Ivana Zeline na </w:t>
      </w:r>
      <w:r w:rsidR="002500FD">
        <w:rPr>
          <w:rFonts w:ascii="Calibri" w:eastAsia="Times New Roman" w:hAnsi="Calibri" w:cs="Arial"/>
        </w:rPr>
        <w:t xml:space="preserve">5. </w:t>
      </w:r>
      <w:r w:rsidR="00E05436" w:rsidRPr="00E05436">
        <w:rPr>
          <w:rFonts w:ascii="Calibri" w:eastAsia="Times New Roman" w:hAnsi="Calibri" w:cs="Arial"/>
        </w:rPr>
        <w:t xml:space="preserve"> sjednici održanoj dne </w:t>
      </w:r>
      <w:r w:rsidR="002500FD">
        <w:rPr>
          <w:rFonts w:ascii="Calibri" w:eastAsia="Times New Roman" w:hAnsi="Calibri" w:cs="Arial"/>
        </w:rPr>
        <w:t>13</w:t>
      </w:r>
      <w:r w:rsidR="00E05436" w:rsidRPr="00E05436">
        <w:rPr>
          <w:rFonts w:ascii="Calibri" w:eastAsia="Times New Roman" w:hAnsi="Calibri" w:cs="Arial"/>
        </w:rPr>
        <w:t>. prosinca 2017. donijelo je</w:t>
      </w:r>
    </w:p>
    <w:p w:rsidR="00E05436" w:rsidRPr="00E05436" w:rsidRDefault="00E05436" w:rsidP="00E05436">
      <w:pPr>
        <w:spacing w:after="0" w:line="240" w:lineRule="auto"/>
        <w:ind w:firstLine="708"/>
        <w:jc w:val="both"/>
        <w:rPr>
          <w:rFonts w:ascii="Calibri" w:eastAsia="Times New Roman" w:hAnsi="Calibri" w:cs="Arial"/>
        </w:rPr>
      </w:pPr>
    </w:p>
    <w:p w:rsidR="00E05436" w:rsidRPr="00E05436" w:rsidRDefault="00E05436" w:rsidP="00E05436">
      <w:pPr>
        <w:spacing w:after="0" w:line="240" w:lineRule="auto"/>
        <w:jc w:val="both"/>
        <w:rPr>
          <w:rFonts w:ascii="Calibri" w:eastAsia="Times New Roman" w:hAnsi="Calibri" w:cs="Arial"/>
          <w:b/>
          <w:bCs/>
        </w:rPr>
      </w:pPr>
    </w:p>
    <w:p w:rsidR="00E05436" w:rsidRPr="00E05436" w:rsidRDefault="00E05436" w:rsidP="00E05436">
      <w:pPr>
        <w:spacing w:after="0" w:line="240" w:lineRule="auto"/>
        <w:jc w:val="center"/>
        <w:rPr>
          <w:rFonts w:ascii="Calibri" w:eastAsia="Times New Roman" w:hAnsi="Calibri" w:cs="Arial"/>
          <w:b/>
          <w:bCs/>
        </w:rPr>
      </w:pPr>
      <w:r w:rsidRPr="00E05436">
        <w:rPr>
          <w:rFonts w:ascii="Calibri" w:eastAsia="Times New Roman" w:hAnsi="Calibri" w:cs="Arial"/>
          <w:b/>
          <w:bCs/>
        </w:rPr>
        <w:t>Z A K L J U Č A K</w:t>
      </w:r>
    </w:p>
    <w:p w:rsidR="00E05436" w:rsidRPr="00E05436" w:rsidRDefault="00E05436" w:rsidP="004F090B">
      <w:pPr>
        <w:spacing w:after="0" w:line="240" w:lineRule="auto"/>
        <w:rPr>
          <w:rFonts w:ascii="Calibri" w:eastAsia="Times New Roman" w:hAnsi="Calibri" w:cs="Arial"/>
          <w:b/>
          <w:bCs/>
        </w:rPr>
      </w:pPr>
    </w:p>
    <w:p w:rsidR="00E05436" w:rsidRPr="00E05436" w:rsidRDefault="00E05436" w:rsidP="00E05436">
      <w:pPr>
        <w:spacing w:after="0" w:line="240" w:lineRule="auto"/>
        <w:ind w:firstLine="708"/>
        <w:jc w:val="center"/>
        <w:rPr>
          <w:rFonts w:ascii="Calibri" w:eastAsia="Times New Roman" w:hAnsi="Calibri" w:cs="Arial"/>
          <w:b/>
          <w:bCs/>
        </w:rPr>
      </w:pPr>
    </w:p>
    <w:p w:rsidR="00E05436" w:rsidRPr="00E05436" w:rsidRDefault="00E05436" w:rsidP="00E05436">
      <w:pPr>
        <w:spacing w:after="0" w:line="240" w:lineRule="auto"/>
        <w:jc w:val="center"/>
        <w:rPr>
          <w:rFonts w:ascii="Calibri" w:eastAsia="Times New Roman" w:hAnsi="Calibri" w:cs="Arial"/>
          <w:bCs/>
        </w:rPr>
      </w:pPr>
      <w:r w:rsidRPr="00E05436">
        <w:rPr>
          <w:rFonts w:ascii="Calibri" w:eastAsia="Times New Roman" w:hAnsi="Calibri" w:cs="Arial"/>
          <w:bCs/>
        </w:rPr>
        <w:t>I.</w:t>
      </w:r>
    </w:p>
    <w:p w:rsidR="00E05436" w:rsidRPr="00E05436" w:rsidRDefault="00E05436" w:rsidP="00E05436">
      <w:pPr>
        <w:spacing w:after="0" w:line="240" w:lineRule="auto"/>
        <w:jc w:val="center"/>
        <w:rPr>
          <w:rFonts w:ascii="Calibri" w:eastAsia="Times New Roman" w:hAnsi="Calibri" w:cs="Arial"/>
          <w:bCs/>
        </w:rPr>
      </w:pPr>
    </w:p>
    <w:p w:rsidR="00E05436" w:rsidRPr="00E05436" w:rsidRDefault="004F090B" w:rsidP="00E05436">
      <w:pPr>
        <w:spacing w:after="0" w:line="240" w:lineRule="auto"/>
        <w:ind w:firstLine="708"/>
        <w:jc w:val="both"/>
        <w:rPr>
          <w:rFonts w:ascii="Calibri" w:eastAsia="Times New Roman" w:hAnsi="Calibri" w:cs="Arial"/>
          <w:bCs/>
        </w:rPr>
      </w:pPr>
      <w:r>
        <w:rPr>
          <w:rFonts w:ascii="Calibri" w:eastAsia="Times New Roman" w:hAnsi="Calibri" w:cs="Arial"/>
          <w:bCs/>
        </w:rPr>
        <w:t>Prihvaća</w:t>
      </w:r>
      <w:r w:rsidR="00E05436" w:rsidRPr="00E05436">
        <w:rPr>
          <w:rFonts w:ascii="Calibri" w:eastAsia="Times New Roman" w:hAnsi="Calibri" w:cs="Arial"/>
          <w:bCs/>
        </w:rPr>
        <w:t xml:space="preserve"> se </w:t>
      </w:r>
      <w:r w:rsidR="005B0CAE">
        <w:rPr>
          <w:rFonts w:ascii="Calibri" w:eastAsia="Times New Roman" w:hAnsi="Calibri" w:cs="Arial"/>
          <w:bCs/>
        </w:rPr>
        <w:t>i</w:t>
      </w:r>
      <w:r w:rsidR="00E05436">
        <w:rPr>
          <w:rFonts w:ascii="Calibri" w:eastAsia="Times New Roman" w:hAnsi="Calibri" w:cs="Arial"/>
          <w:bCs/>
        </w:rPr>
        <w:t>zvješće o radu</w:t>
      </w:r>
      <w:r w:rsidR="00E05436" w:rsidRPr="00E05436">
        <w:rPr>
          <w:rFonts w:ascii="Calibri" w:eastAsia="Times New Roman" w:hAnsi="Calibri" w:cs="Arial"/>
          <w:bCs/>
        </w:rPr>
        <w:t xml:space="preserve"> Savjeta mladih grada Svetog Ivana Zeline za 201</w:t>
      </w:r>
      <w:r w:rsidR="00E05436">
        <w:rPr>
          <w:rFonts w:ascii="Calibri" w:eastAsia="Times New Roman" w:hAnsi="Calibri" w:cs="Arial"/>
          <w:bCs/>
        </w:rPr>
        <w:t>6</w:t>
      </w:r>
      <w:r w:rsidR="00E05436" w:rsidRPr="00E05436">
        <w:rPr>
          <w:rFonts w:ascii="Calibri" w:eastAsia="Times New Roman" w:hAnsi="Calibri" w:cs="Arial"/>
          <w:bCs/>
        </w:rPr>
        <w:t>. godinu.</w:t>
      </w:r>
    </w:p>
    <w:p w:rsidR="00E05436" w:rsidRPr="00E05436" w:rsidRDefault="00E05436" w:rsidP="00E05436">
      <w:pPr>
        <w:spacing w:after="0" w:line="240" w:lineRule="auto"/>
        <w:jc w:val="both"/>
        <w:rPr>
          <w:rFonts w:ascii="Calibri" w:eastAsia="Times New Roman" w:hAnsi="Calibri" w:cs="Arial"/>
          <w:bCs/>
        </w:rPr>
      </w:pPr>
    </w:p>
    <w:p w:rsidR="00E05436" w:rsidRPr="00E05436" w:rsidRDefault="00E05436" w:rsidP="00E05436">
      <w:pPr>
        <w:spacing w:after="0" w:line="240" w:lineRule="auto"/>
        <w:jc w:val="center"/>
        <w:rPr>
          <w:rFonts w:ascii="Calibri" w:eastAsia="Times New Roman" w:hAnsi="Calibri" w:cs="Arial"/>
          <w:bCs/>
        </w:rPr>
      </w:pPr>
      <w:r w:rsidRPr="00E05436">
        <w:rPr>
          <w:rFonts w:ascii="Calibri" w:eastAsia="Times New Roman" w:hAnsi="Calibri" w:cs="Arial"/>
          <w:bCs/>
        </w:rPr>
        <w:t>II.</w:t>
      </w:r>
    </w:p>
    <w:p w:rsidR="00E05436" w:rsidRPr="00E05436" w:rsidRDefault="00E05436" w:rsidP="00E05436">
      <w:pPr>
        <w:spacing w:after="0" w:line="240" w:lineRule="auto"/>
        <w:jc w:val="center"/>
        <w:rPr>
          <w:rFonts w:ascii="Calibri" w:eastAsia="Times New Roman" w:hAnsi="Calibri" w:cs="Arial"/>
          <w:bCs/>
        </w:rPr>
      </w:pPr>
    </w:p>
    <w:p w:rsidR="00E05436" w:rsidRPr="00E05436" w:rsidRDefault="00E05436" w:rsidP="00E05436">
      <w:pPr>
        <w:spacing w:after="0" w:line="240" w:lineRule="auto"/>
        <w:ind w:firstLine="708"/>
        <w:jc w:val="both"/>
        <w:rPr>
          <w:rFonts w:ascii="Calibri" w:eastAsia="Times New Roman" w:hAnsi="Calibri" w:cs="Arial"/>
        </w:rPr>
      </w:pPr>
      <w:r w:rsidRPr="00E05436">
        <w:rPr>
          <w:rFonts w:ascii="Calibri" w:eastAsia="Times New Roman" w:hAnsi="Calibri" w:cs="Arial"/>
          <w:bCs/>
        </w:rPr>
        <w:t>Ovaj Zaključak stupa na snagu danom donošenja, a objavit će se u „Zelinskim novinama“, službenom glasilu Grada Sv. Ivana Zeline.</w:t>
      </w:r>
    </w:p>
    <w:p w:rsidR="00E05436" w:rsidRPr="00E05436" w:rsidRDefault="00E05436" w:rsidP="00E05436">
      <w:pPr>
        <w:spacing w:after="0" w:line="240" w:lineRule="auto"/>
        <w:jc w:val="both"/>
        <w:rPr>
          <w:rFonts w:ascii="Calibri" w:eastAsia="Times New Roman" w:hAnsi="Calibri" w:cs="Arial"/>
        </w:rPr>
      </w:pPr>
    </w:p>
    <w:p w:rsidR="00E05436" w:rsidRPr="00E05436" w:rsidRDefault="00E05436" w:rsidP="00E05436">
      <w:pPr>
        <w:spacing w:after="0" w:line="240" w:lineRule="auto"/>
        <w:jc w:val="both"/>
        <w:rPr>
          <w:rFonts w:ascii="Calibri" w:eastAsia="Times New Roman" w:hAnsi="Calibri" w:cs="Arial"/>
        </w:rPr>
      </w:pPr>
    </w:p>
    <w:p w:rsidR="00E05436" w:rsidRPr="00E05436" w:rsidRDefault="00E05436" w:rsidP="00E05436">
      <w:pPr>
        <w:spacing w:after="0" w:line="240" w:lineRule="auto"/>
        <w:jc w:val="both"/>
        <w:rPr>
          <w:rFonts w:ascii="Calibri" w:eastAsia="Times New Roman" w:hAnsi="Calibri" w:cs="Arial"/>
        </w:rPr>
      </w:pPr>
    </w:p>
    <w:tbl>
      <w:tblPr>
        <w:tblW w:w="0" w:type="auto"/>
        <w:tblInd w:w="5103" w:type="dxa"/>
        <w:tblLook w:val="04A0" w:firstRow="1" w:lastRow="0" w:firstColumn="1" w:lastColumn="0" w:noHBand="0" w:noVBand="1"/>
      </w:tblPr>
      <w:tblGrid>
        <w:gridCol w:w="3969"/>
      </w:tblGrid>
      <w:tr w:rsidR="00E05436" w:rsidRPr="00E05436" w:rsidTr="00E05436">
        <w:tc>
          <w:tcPr>
            <w:tcW w:w="3969" w:type="dxa"/>
            <w:shd w:val="clear" w:color="auto" w:fill="auto"/>
            <w:vAlign w:val="center"/>
          </w:tcPr>
          <w:p w:rsidR="00E05436" w:rsidRPr="00E05436" w:rsidRDefault="00E05436" w:rsidP="00E05436">
            <w:pPr>
              <w:spacing w:after="0" w:line="240" w:lineRule="auto"/>
              <w:jc w:val="center"/>
              <w:rPr>
                <w:rFonts w:ascii="Calibri" w:eastAsia="Times New Roman" w:hAnsi="Calibri" w:cs="Arial"/>
                <w:b/>
              </w:rPr>
            </w:pPr>
            <w:r w:rsidRPr="00E05436">
              <w:rPr>
                <w:rFonts w:ascii="Calibri" w:eastAsia="Times New Roman" w:hAnsi="Calibri" w:cs="Arial"/>
                <w:b/>
              </w:rPr>
              <w:t>PREDSJEDNIK GRADSKOG VIJEĆA</w:t>
            </w:r>
          </w:p>
        </w:tc>
      </w:tr>
      <w:tr w:rsidR="00E05436" w:rsidRPr="00E05436" w:rsidTr="00E05436">
        <w:tc>
          <w:tcPr>
            <w:tcW w:w="3969" w:type="dxa"/>
            <w:shd w:val="clear" w:color="auto" w:fill="auto"/>
            <w:vAlign w:val="center"/>
          </w:tcPr>
          <w:p w:rsidR="00E05436" w:rsidRPr="00E05436" w:rsidRDefault="00E05436" w:rsidP="00E05436">
            <w:pPr>
              <w:spacing w:after="0" w:line="240" w:lineRule="auto"/>
              <w:jc w:val="center"/>
              <w:rPr>
                <w:rFonts w:ascii="Calibri" w:eastAsia="Times New Roman" w:hAnsi="Calibri" w:cs="Arial"/>
                <w:b/>
              </w:rPr>
            </w:pPr>
            <w:r w:rsidRPr="00E05436">
              <w:rPr>
                <w:rFonts w:ascii="Calibri" w:eastAsia="Times New Roman" w:hAnsi="Calibri" w:cs="Arial"/>
                <w:b/>
              </w:rPr>
              <w:t>GRADA SV</w:t>
            </w:r>
            <w:r w:rsidR="002500FD">
              <w:rPr>
                <w:rFonts w:ascii="Calibri" w:eastAsia="Times New Roman" w:hAnsi="Calibri" w:cs="Arial"/>
                <w:b/>
              </w:rPr>
              <w:t>ETOG</w:t>
            </w:r>
            <w:r w:rsidRPr="00E05436">
              <w:rPr>
                <w:rFonts w:ascii="Calibri" w:eastAsia="Times New Roman" w:hAnsi="Calibri" w:cs="Arial"/>
                <w:b/>
              </w:rPr>
              <w:t xml:space="preserve"> IVANA ZELINE</w:t>
            </w:r>
          </w:p>
        </w:tc>
      </w:tr>
      <w:tr w:rsidR="00E05436" w:rsidRPr="00E05436" w:rsidTr="00E05436">
        <w:tc>
          <w:tcPr>
            <w:tcW w:w="3969" w:type="dxa"/>
            <w:shd w:val="clear" w:color="auto" w:fill="auto"/>
            <w:vAlign w:val="center"/>
          </w:tcPr>
          <w:p w:rsidR="00E05436" w:rsidRPr="00E05436" w:rsidRDefault="00E05436" w:rsidP="00E05436">
            <w:pPr>
              <w:spacing w:after="0" w:line="240" w:lineRule="auto"/>
              <w:jc w:val="center"/>
              <w:rPr>
                <w:rFonts w:ascii="Calibri" w:eastAsia="Times New Roman" w:hAnsi="Calibri" w:cs="Arial"/>
                <w:b/>
                <w:bCs/>
              </w:rPr>
            </w:pPr>
            <w:r w:rsidRPr="00E05436">
              <w:rPr>
                <w:rFonts w:ascii="Calibri" w:eastAsia="Times New Roman" w:hAnsi="Calibri" w:cs="Arial"/>
                <w:b/>
                <w:bCs/>
              </w:rPr>
              <w:t xml:space="preserve">                                    </w:t>
            </w:r>
          </w:p>
          <w:p w:rsidR="00E05436" w:rsidRPr="00E05436" w:rsidRDefault="00E05436" w:rsidP="00E05436">
            <w:pPr>
              <w:spacing w:after="0" w:line="240" w:lineRule="auto"/>
              <w:jc w:val="center"/>
              <w:rPr>
                <w:rFonts w:ascii="Calibri" w:eastAsia="Times New Roman" w:hAnsi="Calibri" w:cs="Arial"/>
                <w:b/>
              </w:rPr>
            </w:pPr>
            <w:r w:rsidRPr="00E05436">
              <w:rPr>
                <w:rFonts w:ascii="Calibri" w:eastAsia="Times New Roman" w:hAnsi="Calibri" w:cs="Arial"/>
                <w:b/>
                <w:bCs/>
              </w:rPr>
              <w:t xml:space="preserve">Darko Bistrički, struc.spec.ing.građ. </w:t>
            </w:r>
            <w:r w:rsidR="005B2EC5">
              <w:rPr>
                <w:rFonts w:ascii="Calibri" w:eastAsia="Times New Roman" w:hAnsi="Calibri" w:cs="Arial"/>
                <w:b/>
                <w:bCs/>
              </w:rPr>
              <w:t>, v.r.</w:t>
            </w:r>
            <w:bookmarkStart w:id="0" w:name="_GoBack"/>
            <w:bookmarkEnd w:id="0"/>
            <w:r w:rsidRPr="00E05436">
              <w:rPr>
                <w:rFonts w:ascii="Calibri" w:eastAsia="Times New Roman" w:hAnsi="Calibri" w:cs="Arial"/>
                <w:b/>
                <w:bCs/>
              </w:rPr>
              <w:t xml:space="preserve">                                                                                                   </w:t>
            </w:r>
          </w:p>
        </w:tc>
      </w:tr>
    </w:tbl>
    <w:p w:rsidR="00E05436" w:rsidRPr="00E05436" w:rsidRDefault="00E05436" w:rsidP="00E05436">
      <w:pPr>
        <w:spacing w:after="0" w:line="240" w:lineRule="auto"/>
        <w:jc w:val="both"/>
        <w:rPr>
          <w:rFonts w:ascii="Calibri" w:eastAsia="Times New Roman" w:hAnsi="Calibri" w:cs="Arial"/>
        </w:rPr>
      </w:pPr>
    </w:p>
    <w:p w:rsidR="00E05436" w:rsidRPr="00E05436" w:rsidRDefault="00E05436" w:rsidP="00E05436">
      <w:pPr>
        <w:rPr>
          <w:rFonts w:eastAsia="Times New Roman" w:cstheme="minorHAnsi"/>
          <w:b/>
          <w:sz w:val="28"/>
          <w:szCs w:val="28"/>
        </w:rPr>
      </w:pPr>
    </w:p>
    <w:p w:rsidR="00E05436" w:rsidRPr="00E05436" w:rsidRDefault="00E05436" w:rsidP="00E05436">
      <w:pPr>
        <w:spacing w:after="200" w:line="276" w:lineRule="auto"/>
        <w:rPr>
          <w:rFonts w:eastAsia="Times New Roman" w:cstheme="minorHAnsi"/>
          <w:b/>
          <w:sz w:val="28"/>
          <w:szCs w:val="28"/>
        </w:rPr>
      </w:pPr>
      <w:r w:rsidRPr="00E05436">
        <w:rPr>
          <w:rFonts w:eastAsia="Times New Roman" w:cstheme="minorHAnsi"/>
          <w:b/>
          <w:sz w:val="28"/>
          <w:szCs w:val="28"/>
        </w:rPr>
        <w:t xml:space="preserve">    </w:t>
      </w:r>
    </w:p>
    <w:p w:rsidR="004F090B" w:rsidRDefault="002E3078">
      <w:pPr>
        <w:spacing w:after="200" w:line="276" w:lineRule="auto"/>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4F090B" w:rsidRDefault="004F090B">
      <w:pPr>
        <w:spacing w:after="200" w:line="276" w:lineRule="auto"/>
        <w:rPr>
          <w:rFonts w:ascii="Times New Roman" w:eastAsia="Times New Roman" w:hAnsi="Times New Roman" w:cs="Times New Roman"/>
          <w:sz w:val="28"/>
        </w:rPr>
      </w:pPr>
    </w:p>
    <w:p w:rsidR="004F090B" w:rsidRDefault="002E3078">
      <w:pPr>
        <w:spacing w:after="200" w:line="276"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w:t>
      </w:r>
    </w:p>
    <w:p w:rsidR="00E12EA9" w:rsidRDefault="002E3078">
      <w:pPr>
        <w:spacing w:after="200" w:line="276" w:lineRule="auto"/>
        <w:rPr>
          <w:rFonts w:ascii="Times New Roman" w:eastAsia="Times New Roman" w:hAnsi="Times New Roman" w:cs="Times New Roman"/>
          <w:sz w:val="28"/>
        </w:rPr>
      </w:pPr>
      <w:r>
        <w:rPr>
          <w:rFonts w:ascii="Times New Roman" w:eastAsia="Times New Roman" w:hAnsi="Times New Roman" w:cs="Times New Roman"/>
          <w:sz w:val="28"/>
        </w:rPr>
        <w:t xml:space="preserve"> Grad Sveti Ivan Zelina</w:t>
      </w:r>
    </w:p>
    <w:p w:rsidR="00E12EA9" w:rsidRDefault="002E3078">
      <w:pPr>
        <w:spacing w:after="200" w:line="276" w:lineRule="auto"/>
        <w:rPr>
          <w:rFonts w:ascii="Times New Roman" w:eastAsia="Times New Roman" w:hAnsi="Times New Roman" w:cs="Times New Roman"/>
          <w:sz w:val="28"/>
        </w:rPr>
      </w:pPr>
      <w:r>
        <w:rPr>
          <w:rFonts w:ascii="Times New Roman" w:eastAsia="Times New Roman" w:hAnsi="Times New Roman" w:cs="Times New Roman"/>
          <w:sz w:val="28"/>
        </w:rPr>
        <w:t>Savjet mladih Grada Svetog Ivana Zeline</w:t>
      </w:r>
    </w:p>
    <w:p w:rsidR="00E12EA9" w:rsidRDefault="00E12EA9">
      <w:pPr>
        <w:spacing w:after="200" w:line="276" w:lineRule="auto"/>
        <w:jc w:val="center"/>
        <w:rPr>
          <w:rFonts w:ascii="Times New Roman" w:eastAsia="Times New Roman" w:hAnsi="Times New Roman" w:cs="Times New Roman"/>
          <w:sz w:val="24"/>
        </w:rPr>
      </w:pPr>
    </w:p>
    <w:p w:rsidR="00E12EA9" w:rsidRDefault="00E12EA9">
      <w:pPr>
        <w:spacing w:after="200" w:line="276" w:lineRule="auto"/>
        <w:jc w:val="center"/>
        <w:rPr>
          <w:rFonts w:ascii="Times New Roman" w:eastAsia="Times New Roman" w:hAnsi="Times New Roman" w:cs="Times New Roman"/>
          <w:sz w:val="24"/>
        </w:rPr>
      </w:pPr>
    </w:p>
    <w:p w:rsidR="00E12EA9" w:rsidRDefault="00E12EA9">
      <w:pPr>
        <w:spacing w:after="200" w:line="276" w:lineRule="auto"/>
        <w:jc w:val="center"/>
        <w:rPr>
          <w:rFonts w:ascii="Times New Roman" w:eastAsia="Times New Roman" w:hAnsi="Times New Roman" w:cs="Times New Roman"/>
          <w:sz w:val="24"/>
        </w:rPr>
      </w:pPr>
    </w:p>
    <w:p w:rsidR="00E12EA9" w:rsidRDefault="00E12EA9">
      <w:pPr>
        <w:spacing w:after="200" w:line="276" w:lineRule="auto"/>
        <w:jc w:val="center"/>
        <w:rPr>
          <w:rFonts w:ascii="Times New Roman" w:eastAsia="Times New Roman" w:hAnsi="Times New Roman" w:cs="Times New Roman"/>
          <w:sz w:val="24"/>
        </w:rPr>
      </w:pPr>
    </w:p>
    <w:p w:rsidR="00E12EA9" w:rsidRDefault="00E12EA9">
      <w:pPr>
        <w:spacing w:after="200" w:line="276" w:lineRule="auto"/>
        <w:jc w:val="center"/>
        <w:rPr>
          <w:rFonts w:ascii="Times New Roman" w:eastAsia="Times New Roman" w:hAnsi="Times New Roman" w:cs="Times New Roman"/>
          <w:sz w:val="24"/>
        </w:rPr>
      </w:pPr>
    </w:p>
    <w:p w:rsidR="00E12EA9" w:rsidRDefault="00E12EA9">
      <w:pPr>
        <w:spacing w:after="200" w:line="276" w:lineRule="auto"/>
        <w:jc w:val="center"/>
        <w:rPr>
          <w:rFonts w:ascii="Times New Roman" w:eastAsia="Times New Roman" w:hAnsi="Times New Roman" w:cs="Times New Roman"/>
          <w:sz w:val="32"/>
        </w:rPr>
      </w:pPr>
    </w:p>
    <w:p w:rsidR="00E12EA9" w:rsidRDefault="002E3078">
      <w:pPr>
        <w:spacing w:after="200" w:line="276" w:lineRule="auto"/>
        <w:jc w:val="center"/>
        <w:rPr>
          <w:rFonts w:ascii="Times New Roman" w:eastAsia="Times New Roman" w:hAnsi="Times New Roman" w:cs="Times New Roman"/>
          <w:sz w:val="32"/>
        </w:rPr>
      </w:pPr>
      <w:r>
        <w:rPr>
          <w:rFonts w:ascii="Times New Roman" w:eastAsia="Times New Roman" w:hAnsi="Times New Roman" w:cs="Times New Roman"/>
          <w:sz w:val="32"/>
        </w:rPr>
        <w:t>IZVJEŠ</w:t>
      </w:r>
      <w:r w:rsidR="004F090B">
        <w:rPr>
          <w:rFonts w:ascii="Times New Roman" w:eastAsia="Times New Roman" w:hAnsi="Times New Roman" w:cs="Times New Roman"/>
          <w:sz w:val="32"/>
        </w:rPr>
        <w:t>ĆE</w:t>
      </w:r>
      <w:r>
        <w:rPr>
          <w:rFonts w:ascii="Times New Roman" w:eastAsia="Times New Roman" w:hAnsi="Times New Roman" w:cs="Times New Roman"/>
          <w:sz w:val="32"/>
        </w:rPr>
        <w:t xml:space="preserve"> O RADU</w:t>
      </w:r>
    </w:p>
    <w:p w:rsidR="00E12EA9" w:rsidRDefault="002E3078">
      <w:pPr>
        <w:spacing w:after="200" w:line="276" w:lineRule="auto"/>
        <w:jc w:val="center"/>
        <w:rPr>
          <w:rFonts w:ascii="Times New Roman" w:eastAsia="Times New Roman" w:hAnsi="Times New Roman" w:cs="Times New Roman"/>
          <w:sz w:val="32"/>
        </w:rPr>
      </w:pPr>
      <w:r>
        <w:rPr>
          <w:rFonts w:ascii="Times New Roman" w:eastAsia="Times New Roman" w:hAnsi="Times New Roman" w:cs="Times New Roman"/>
          <w:sz w:val="32"/>
        </w:rPr>
        <w:t>SAVJETA MLADIH GRADA SVETOG IVANA ZELINE</w:t>
      </w:r>
    </w:p>
    <w:p w:rsidR="00E12EA9" w:rsidRDefault="002E3078">
      <w:pPr>
        <w:spacing w:after="200" w:line="276" w:lineRule="auto"/>
        <w:jc w:val="center"/>
        <w:rPr>
          <w:rFonts w:ascii="Times New Roman" w:eastAsia="Times New Roman" w:hAnsi="Times New Roman" w:cs="Times New Roman"/>
          <w:sz w:val="32"/>
        </w:rPr>
      </w:pPr>
      <w:r>
        <w:rPr>
          <w:rFonts w:ascii="Times New Roman" w:eastAsia="Times New Roman" w:hAnsi="Times New Roman" w:cs="Times New Roman"/>
          <w:sz w:val="32"/>
        </w:rPr>
        <w:t>ZA 2016.GODINU</w:t>
      </w:r>
    </w:p>
    <w:p w:rsidR="00E12EA9" w:rsidRDefault="00E12EA9">
      <w:pPr>
        <w:spacing w:after="200" w:line="276" w:lineRule="auto"/>
        <w:jc w:val="center"/>
        <w:rPr>
          <w:rFonts w:ascii="Times New Roman" w:eastAsia="Times New Roman" w:hAnsi="Times New Roman" w:cs="Times New Roman"/>
          <w:sz w:val="24"/>
        </w:rPr>
      </w:pPr>
    </w:p>
    <w:p w:rsidR="00E12EA9" w:rsidRDefault="00E12EA9">
      <w:pPr>
        <w:spacing w:after="200" w:line="276" w:lineRule="auto"/>
        <w:jc w:val="center"/>
        <w:rPr>
          <w:rFonts w:ascii="Times New Roman" w:eastAsia="Times New Roman" w:hAnsi="Times New Roman" w:cs="Times New Roman"/>
          <w:sz w:val="24"/>
        </w:rPr>
      </w:pPr>
    </w:p>
    <w:p w:rsidR="00E12EA9" w:rsidRDefault="00E12EA9">
      <w:pPr>
        <w:spacing w:after="200" w:line="276" w:lineRule="auto"/>
        <w:jc w:val="center"/>
        <w:rPr>
          <w:rFonts w:ascii="Times New Roman" w:eastAsia="Times New Roman" w:hAnsi="Times New Roman" w:cs="Times New Roman"/>
          <w:sz w:val="24"/>
        </w:rPr>
      </w:pPr>
    </w:p>
    <w:p w:rsidR="00E12EA9" w:rsidRDefault="002E3078">
      <w:pPr>
        <w:spacing w:after="200" w:line="276" w:lineRule="auto"/>
        <w:jc w:val="center"/>
        <w:rPr>
          <w:rFonts w:ascii="Times New Roman" w:eastAsia="Times New Roman" w:hAnsi="Times New Roman" w:cs="Times New Roman"/>
          <w:sz w:val="24"/>
        </w:rPr>
      </w:pPr>
      <w:r>
        <w:object w:dxaOrig="2408" w:dyaOrig="2874">
          <v:rect id="rectole0000000000" o:spid="_x0000_i1027" style="width:120.75pt;height:2in" o:ole="" o:preferrelative="t" stroked="f">
            <v:imagedata r:id="rId10" o:title=""/>
          </v:rect>
          <o:OLEObject Type="Embed" ProgID="StaticMetafile" ShapeID="rectole0000000000" DrawAspect="Content" ObjectID="_1580806491" r:id="rId11"/>
        </w:object>
      </w:r>
    </w:p>
    <w:p w:rsidR="00E12EA9" w:rsidRDefault="00E12EA9">
      <w:pPr>
        <w:spacing w:after="200" w:line="276" w:lineRule="auto"/>
        <w:jc w:val="center"/>
        <w:rPr>
          <w:rFonts w:ascii="Times New Roman" w:eastAsia="Times New Roman" w:hAnsi="Times New Roman" w:cs="Times New Roman"/>
          <w:sz w:val="24"/>
        </w:rPr>
      </w:pPr>
    </w:p>
    <w:p w:rsidR="00E12EA9" w:rsidRDefault="00E12EA9">
      <w:pPr>
        <w:spacing w:after="200" w:line="276" w:lineRule="auto"/>
        <w:jc w:val="center"/>
        <w:rPr>
          <w:rFonts w:ascii="Times New Roman" w:eastAsia="Times New Roman" w:hAnsi="Times New Roman" w:cs="Times New Roman"/>
          <w:sz w:val="24"/>
        </w:rPr>
      </w:pPr>
    </w:p>
    <w:p w:rsidR="00E12EA9" w:rsidRDefault="00E12EA9">
      <w:pPr>
        <w:spacing w:after="200" w:line="276" w:lineRule="auto"/>
        <w:jc w:val="center"/>
        <w:rPr>
          <w:rFonts w:ascii="Times New Roman" w:eastAsia="Times New Roman" w:hAnsi="Times New Roman" w:cs="Times New Roman"/>
          <w:sz w:val="24"/>
        </w:rPr>
      </w:pPr>
    </w:p>
    <w:p w:rsidR="00E12EA9" w:rsidRDefault="00E12EA9">
      <w:pPr>
        <w:spacing w:after="200" w:line="276" w:lineRule="auto"/>
        <w:jc w:val="center"/>
        <w:rPr>
          <w:rFonts w:ascii="Times New Roman" w:eastAsia="Times New Roman" w:hAnsi="Times New Roman" w:cs="Times New Roman"/>
          <w:sz w:val="24"/>
        </w:rPr>
      </w:pPr>
    </w:p>
    <w:p w:rsidR="00E12EA9" w:rsidRDefault="00E12EA9">
      <w:pPr>
        <w:spacing w:after="200" w:line="276" w:lineRule="auto"/>
        <w:jc w:val="center"/>
        <w:rPr>
          <w:rFonts w:ascii="Times New Roman" w:eastAsia="Times New Roman" w:hAnsi="Times New Roman" w:cs="Times New Roman"/>
          <w:sz w:val="28"/>
        </w:rPr>
      </w:pPr>
    </w:p>
    <w:p w:rsidR="0092376B" w:rsidRDefault="0092376B">
      <w:pPr>
        <w:spacing w:after="200" w:line="276" w:lineRule="auto"/>
        <w:jc w:val="center"/>
        <w:rPr>
          <w:rFonts w:ascii="Times New Roman" w:eastAsia="Times New Roman" w:hAnsi="Times New Roman" w:cs="Times New Roman"/>
          <w:sz w:val="28"/>
        </w:rPr>
      </w:pPr>
    </w:p>
    <w:p w:rsidR="00E12EA9" w:rsidRDefault="002E3078">
      <w:pPr>
        <w:spacing w:after="200" w:line="276"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IZVJE</w:t>
      </w:r>
      <w:r w:rsidR="004F090B">
        <w:rPr>
          <w:rFonts w:ascii="Times New Roman" w:eastAsia="Times New Roman" w:hAnsi="Times New Roman" w:cs="Times New Roman"/>
          <w:b/>
          <w:sz w:val="24"/>
        </w:rPr>
        <w:t>ŠĆE</w:t>
      </w:r>
      <w:r>
        <w:rPr>
          <w:rFonts w:ascii="Times New Roman" w:eastAsia="Times New Roman" w:hAnsi="Times New Roman" w:cs="Times New Roman"/>
          <w:b/>
          <w:sz w:val="24"/>
        </w:rPr>
        <w:t xml:space="preserve"> O RADU</w:t>
      </w:r>
    </w:p>
    <w:p w:rsidR="00E12EA9" w:rsidRDefault="002E3078">
      <w:pPr>
        <w:spacing w:after="200" w:line="276"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SAVJETA MLADIH GRADA SVETOG IVANA ZELINE</w:t>
      </w:r>
    </w:p>
    <w:p w:rsidR="00E12EA9" w:rsidRDefault="002E3078">
      <w:pPr>
        <w:spacing w:after="200" w:line="276"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ZA 2016.GODINU</w:t>
      </w:r>
    </w:p>
    <w:p w:rsidR="00E12EA9" w:rsidRDefault="00E12EA9">
      <w:pPr>
        <w:spacing w:after="200" w:line="276" w:lineRule="auto"/>
        <w:jc w:val="center"/>
        <w:rPr>
          <w:rFonts w:ascii="Times New Roman" w:eastAsia="Times New Roman" w:hAnsi="Times New Roman" w:cs="Times New Roman"/>
          <w:b/>
          <w:sz w:val="24"/>
        </w:rPr>
      </w:pPr>
    </w:p>
    <w:p w:rsidR="00E12EA9" w:rsidRDefault="002E3078">
      <w:pPr>
        <w:spacing w:after="200" w:line="276" w:lineRule="auto"/>
        <w:rPr>
          <w:rFonts w:ascii="Times New Roman" w:eastAsia="Times New Roman" w:hAnsi="Times New Roman" w:cs="Times New Roman"/>
          <w:b/>
          <w:sz w:val="24"/>
        </w:rPr>
      </w:pPr>
      <w:r>
        <w:rPr>
          <w:rFonts w:ascii="Times New Roman" w:eastAsia="Times New Roman" w:hAnsi="Times New Roman" w:cs="Times New Roman"/>
          <w:b/>
          <w:sz w:val="24"/>
        </w:rPr>
        <w:t>Uvod</w:t>
      </w:r>
    </w:p>
    <w:p w:rsidR="00E12EA9" w:rsidRDefault="002E3078">
      <w:pPr>
        <w:spacing w:before="100" w:after="10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Savjet mladih Grada Svetog Ivana Zeline (u daljnjem tekstu: Savjet mladih) je savjetodavno tijelo Grada Svetog Ivana Zeline koje je osnovano s ciljem aktivnog uključivanja mladih u javni život Grada Svetog Ivana Zeline i bavljenja pitanjima vezanim uz i za mlade. U okviru svog djelokruga Savjet mladih raspravlja o pitanjima značajnim za rad Savjeta mladih kao i o pitanjima iz djelokruga rada Gradskog vijeća koja su od interesa za mlade, te daje mišljenje Gradskom vijeću prilikom donošenja različitih akata koji su od osobitog značaja za mlade. Savjet mladih predlaže Gradskom vijeću donošenje akata koji su značajni za unapređivanje položaja mladih, mjere za ostvarivanje i provedbu odluka i programa o skrbi za mlade, te predlaže raspravu o pitanjima od značaja za mlade i način njihova rješavanja.</w:t>
      </w:r>
    </w:p>
    <w:p w:rsidR="00E12EA9" w:rsidRDefault="00E12EA9">
      <w:pPr>
        <w:spacing w:after="200" w:line="276" w:lineRule="auto"/>
        <w:rPr>
          <w:rFonts w:ascii="Times New Roman" w:eastAsia="Times New Roman" w:hAnsi="Times New Roman" w:cs="Times New Roman"/>
          <w:b/>
          <w:sz w:val="24"/>
        </w:rPr>
      </w:pPr>
    </w:p>
    <w:p w:rsidR="00E12EA9" w:rsidRDefault="002E3078">
      <w:pPr>
        <w:spacing w:after="200" w:line="276" w:lineRule="auto"/>
        <w:rPr>
          <w:rFonts w:ascii="Times New Roman" w:eastAsia="Times New Roman" w:hAnsi="Times New Roman" w:cs="Times New Roman"/>
          <w:b/>
          <w:sz w:val="24"/>
        </w:rPr>
      </w:pPr>
      <w:r>
        <w:rPr>
          <w:rFonts w:ascii="Times New Roman" w:eastAsia="Times New Roman" w:hAnsi="Times New Roman" w:cs="Times New Roman"/>
          <w:b/>
          <w:sz w:val="24"/>
        </w:rPr>
        <w:t>Od planiranih aktivnosti za 2016. godinu Savjet mladih je realizirao slijedeće:</w:t>
      </w:r>
    </w:p>
    <w:p w:rsidR="00E12EA9" w:rsidRDefault="002E3078" w:rsidP="002E3078">
      <w:pPr>
        <w:spacing w:after="12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 Pripreme za Državnu maturu </w:t>
      </w:r>
    </w:p>
    <w:p w:rsidR="00E12EA9" w:rsidRDefault="002E3078" w:rsidP="002E3078">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2. Suradnja s Udrugom mladih Zeline na projektu Organizacije koje brinu s ciljem izrade           Politike za djecu i mlade </w:t>
      </w:r>
    </w:p>
    <w:p w:rsidR="00E12EA9" w:rsidRDefault="002E3078" w:rsidP="002E3078">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3. Aktivno sudjelovanje u Vijeću za prevenciju</w:t>
      </w:r>
    </w:p>
    <w:p w:rsidR="002E3078" w:rsidRDefault="002E3078">
      <w:pPr>
        <w:spacing w:after="120" w:line="276" w:lineRule="auto"/>
        <w:rPr>
          <w:rFonts w:ascii="Times New Roman" w:eastAsia="Times New Roman" w:hAnsi="Times New Roman" w:cs="Times New Roman"/>
          <w:b/>
          <w:sz w:val="24"/>
        </w:rPr>
      </w:pPr>
    </w:p>
    <w:p w:rsidR="00E12EA9" w:rsidRDefault="002E3078">
      <w:pPr>
        <w:spacing w:after="120" w:line="276"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1. Pripreme za Državnu maturu </w:t>
      </w:r>
    </w:p>
    <w:p w:rsidR="00E12EA9" w:rsidRDefault="002E3078">
      <w:pPr>
        <w:spacing w:after="120" w:line="276" w:lineRule="auto"/>
        <w:rPr>
          <w:rFonts w:ascii="Times New Roman" w:eastAsia="Times New Roman" w:hAnsi="Times New Roman" w:cs="Times New Roman"/>
          <w:sz w:val="24"/>
        </w:rPr>
      </w:pPr>
      <w:r>
        <w:rPr>
          <w:rFonts w:ascii="Times New Roman" w:eastAsia="Times New Roman" w:hAnsi="Times New Roman" w:cs="Times New Roman"/>
          <w:sz w:val="24"/>
        </w:rPr>
        <w:t>Pripreme za Državnu maturu su održane u vremenskom razdoblju od siječnja do svibnja 2016. godine. Na pripremama je sudjelovalo dvadesetak polaznika te se od participacije prikupilo 7.600,00 kn. Ukupni trošak priprema je iznosio 27.500,00 kn.</w:t>
      </w:r>
    </w:p>
    <w:p w:rsidR="00E12EA9" w:rsidRDefault="00E12EA9">
      <w:pPr>
        <w:spacing w:after="120" w:line="276" w:lineRule="auto"/>
        <w:rPr>
          <w:rFonts w:ascii="Times New Roman" w:eastAsia="Times New Roman" w:hAnsi="Times New Roman" w:cs="Times New Roman"/>
          <w:sz w:val="24"/>
        </w:rPr>
      </w:pPr>
    </w:p>
    <w:p w:rsidR="00E12EA9" w:rsidRDefault="002E3078">
      <w:pPr>
        <w:spacing w:after="200" w:line="276"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2. Suradnja s Udrugom mladih Zeline na projektu "Organizacije koje brinu" s ciljem izrade Politike za djecu i mlade </w:t>
      </w:r>
    </w:p>
    <w:p w:rsidR="00E12EA9" w:rsidRDefault="002E3078">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Savjet mladih se od početka projekta, 2015. godine, aktivno uključio u sudjelovanje na projektu Organizacije koje brinu. </w:t>
      </w:r>
    </w:p>
    <w:p w:rsidR="00E12EA9" w:rsidRDefault="002E3078">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27.02.2016. - sudjelovanje u istraživanju o potrebama mladih u Sv. Ivanu Zelini. Provedeno je istraživanje potreba mladih kroz upitnik i rad u grupama u Pučkom otvorenom učilištu Sv. Ivan Zelina. Po prvi put u Svetom Ivanu Zelini mladi su imali priliku izreći svoje potrebe.</w:t>
      </w:r>
    </w:p>
    <w:p w:rsidR="00E12EA9" w:rsidRDefault="002E3078">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16.03.2016. članovi Savjeta mladih sudjelovali su na edukaciji Participativan proces razvoja lokalnih politika za djecu i mlade u Sv. Matrinu na Muri. Kroz tri dana sudjelovali su na predavanjima i radionicama vezanim uz izradu politike za djecu i mlade.</w:t>
      </w:r>
    </w:p>
    <w:p w:rsidR="00E12EA9" w:rsidRDefault="002E3078">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18.05.2016. Sudjelovanje na Okruglom stolu na kojem je otvorena javna rasprava za prijedlog strategije za djecu i mlade.</w:t>
      </w:r>
    </w:p>
    <w:p w:rsidR="00E12EA9" w:rsidRDefault="002E3078">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1.12. 2016. Sudjelovanje na Završnoj konferenciji "Organizacije koje brinu".</w:t>
      </w:r>
    </w:p>
    <w:p w:rsidR="00E12EA9" w:rsidRDefault="00E12EA9">
      <w:pPr>
        <w:spacing w:after="200" w:line="276" w:lineRule="auto"/>
        <w:rPr>
          <w:rFonts w:ascii="Times New Roman" w:eastAsia="Times New Roman" w:hAnsi="Times New Roman" w:cs="Times New Roman"/>
          <w:sz w:val="24"/>
        </w:rPr>
      </w:pPr>
    </w:p>
    <w:p w:rsidR="00E12EA9" w:rsidRDefault="002E3078">
      <w:pPr>
        <w:spacing w:after="200" w:line="276" w:lineRule="auto"/>
        <w:rPr>
          <w:rFonts w:ascii="Times New Roman" w:eastAsia="Times New Roman" w:hAnsi="Times New Roman" w:cs="Times New Roman"/>
          <w:b/>
          <w:sz w:val="24"/>
        </w:rPr>
      </w:pPr>
      <w:r>
        <w:rPr>
          <w:rFonts w:ascii="Times New Roman" w:eastAsia="Times New Roman" w:hAnsi="Times New Roman" w:cs="Times New Roman"/>
          <w:b/>
          <w:sz w:val="24"/>
        </w:rPr>
        <w:t>3. Aktivno sudjelovanje u Vijeću za prevenciju</w:t>
      </w:r>
    </w:p>
    <w:p w:rsidR="00E12EA9" w:rsidRDefault="002E3078">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Aktivno sudjelovanje na svim sjednicama i aktivnostima Vijeća za prevenciju u 2016. godini.</w:t>
      </w:r>
    </w:p>
    <w:p w:rsidR="00E12EA9" w:rsidRDefault="00E12EA9">
      <w:pPr>
        <w:spacing w:after="200" w:line="276" w:lineRule="auto"/>
        <w:jc w:val="both"/>
        <w:rPr>
          <w:rFonts w:ascii="Times New Roman" w:eastAsia="Times New Roman" w:hAnsi="Times New Roman" w:cs="Times New Roman"/>
          <w:sz w:val="24"/>
        </w:rPr>
      </w:pPr>
    </w:p>
    <w:p w:rsidR="0092376B" w:rsidRDefault="0092376B" w:rsidP="0092376B">
      <w:pPr>
        <w:spacing w:after="0" w:line="276" w:lineRule="auto"/>
        <w:ind w:firstLine="5670"/>
        <w:jc w:val="center"/>
        <w:rPr>
          <w:rFonts w:ascii="Times New Roman" w:eastAsia="Times New Roman" w:hAnsi="Times New Roman" w:cs="Times New Roman"/>
          <w:sz w:val="24"/>
        </w:rPr>
      </w:pPr>
      <w:r>
        <w:rPr>
          <w:rFonts w:ascii="Times New Roman" w:eastAsia="Times New Roman" w:hAnsi="Times New Roman" w:cs="Times New Roman"/>
          <w:sz w:val="24"/>
        </w:rPr>
        <w:t xml:space="preserve">Predsjednica </w:t>
      </w:r>
      <w:r w:rsidR="002E3078">
        <w:rPr>
          <w:rFonts w:ascii="Times New Roman" w:eastAsia="Times New Roman" w:hAnsi="Times New Roman" w:cs="Times New Roman"/>
          <w:sz w:val="24"/>
        </w:rPr>
        <w:t>Savjeta mladih</w:t>
      </w:r>
    </w:p>
    <w:p w:rsidR="00E12EA9" w:rsidRDefault="002E3078" w:rsidP="0092376B">
      <w:pPr>
        <w:spacing w:after="0" w:line="276" w:lineRule="auto"/>
        <w:ind w:firstLine="5670"/>
        <w:jc w:val="center"/>
        <w:rPr>
          <w:rFonts w:ascii="Times New Roman" w:eastAsia="Times New Roman" w:hAnsi="Times New Roman" w:cs="Times New Roman"/>
          <w:sz w:val="24"/>
        </w:rPr>
      </w:pPr>
      <w:r>
        <w:rPr>
          <w:rFonts w:ascii="Times New Roman" w:eastAsia="Times New Roman" w:hAnsi="Times New Roman" w:cs="Times New Roman"/>
          <w:sz w:val="24"/>
        </w:rPr>
        <w:t>Grada Svetog Ivana Zeline</w:t>
      </w:r>
    </w:p>
    <w:p w:rsidR="0092376B" w:rsidRDefault="0092376B" w:rsidP="0092376B">
      <w:pPr>
        <w:spacing w:after="0" w:line="276" w:lineRule="auto"/>
        <w:ind w:firstLine="5670"/>
        <w:jc w:val="center"/>
        <w:rPr>
          <w:rFonts w:ascii="Times New Roman" w:eastAsia="Times New Roman" w:hAnsi="Times New Roman" w:cs="Times New Roman"/>
          <w:sz w:val="24"/>
        </w:rPr>
      </w:pPr>
    </w:p>
    <w:p w:rsidR="00E12EA9" w:rsidRDefault="002E3078" w:rsidP="0092376B">
      <w:pPr>
        <w:spacing w:after="200" w:line="276" w:lineRule="auto"/>
        <w:ind w:firstLine="5670"/>
        <w:jc w:val="center"/>
        <w:rPr>
          <w:rFonts w:ascii="Times New Roman" w:eastAsia="Times New Roman" w:hAnsi="Times New Roman" w:cs="Times New Roman"/>
          <w:sz w:val="24"/>
        </w:rPr>
      </w:pPr>
      <w:r>
        <w:rPr>
          <w:rFonts w:ascii="Times New Roman" w:eastAsia="Times New Roman" w:hAnsi="Times New Roman" w:cs="Times New Roman"/>
          <w:sz w:val="24"/>
        </w:rPr>
        <w:t>Ema Džakić,</w:t>
      </w:r>
      <w:r w:rsidR="0092376B">
        <w:rPr>
          <w:rFonts w:ascii="Times New Roman" w:eastAsia="Times New Roman" w:hAnsi="Times New Roman" w:cs="Times New Roman"/>
          <w:sz w:val="24"/>
        </w:rPr>
        <w:t xml:space="preserve"> v.r.</w:t>
      </w:r>
    </w:p>
    <w:p w:rsidR="00E12EA9" w:rsidRDefault="002E3078">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E12EA9" w:rsidRDefault="00E12EA9">
      <w:pPr>
        <w:spacing w:after="200" w:line="276" w:lineRule="auto"/>
        <w:rPr>
          <w:rFonts w:ascii="Times New Roman" w:eastAsia="Times New Roman" w:hAnsi="Times New Roman" w:cs="Times New Roman"/>
          <w:sz w:val="24"/>
        </w:rPr>
      </w:pPr>
    </w:p>
    <w:p w:rsidR="00E12EA9" w:rsidRDefault="00E12EA9">
      <w:pPr>
        <w:spacing w:after="200" w:line="276" w:lineRule="auto"/>
        <w:rPr>
          <w:rFonts w:ascii="Times New Roman" w:eastAsia="Times New Roman" w:hAnsi="Times New Roman" w:cs="Times New Roman"/>
          <w:b/>
          <w:sz w:val="24"/>
        </w:rPr>
      </w:pPr>
    </w:p>
    <w:p w:rsidR="00E12EA9" w:rsidRDefault="00E12EA9">
      <w:pPr>
        <w:spacing w:after="200" w:line="276" w:lineRule="auto"/>
        <w:rPr>
          <w:rFonts w:ascii="Times New Roman" w:eastAsia="Times New Roman" w:hAnsi="Times New Roman" w:cs="Times New Roman"/>
          <w:sz w:val="24"/>
        </w:rPr>
      </w:pPr>
    </w:p>
    <w:sectPr w:rsidR="00E12EA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355F" w:rsidRDefault="00DE355F" w:rsidP="004F090B">
      <w:pPr>
        <w:spacing w:after="0" w:line="240" w:lineRule="auto"/>
      </w:pPr>
      <w:r>
        <w:separator/>
      </w:r>
    </w:p>
  </w:endnote>
  <w:endnote w:type="continuationSeparator" w:id="0">
    <w:p w:rsidR="00DE355F" w:rsidRDefault="00DE355F" w:rsidP="004F09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355F" w:rsidRDefault="00DE355F" w:rsidP="004F090B">
      <w:pPr>
        <w:spacing w:after="0" w:line="240" w:lineRule="auto"/>
      </w:pPr>
      <w:r>
        <w:separator/>
      </w:r>
    </w:p>
  </w:footnote>
  <w:footnote w:type="continuationSeparator" w:id="0">
    <w:p w:rsidR="00DE355F" w:rsidRDefault="00DE355F" w:rsidP="004F09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EA9"/>
    <w:rsid w:val="0002668B"/>
    <w:rsid w:val="001D53F0"/>
    <w:rsid w:val="002500FD"/>
    <w:rsid w:val="002E3078"/>
    <w:rsid w:val="00301EA4"/>
    <w:rsid w:val="004F090B"/>
    <w:rsid w:val="005B0CAE"/>
    <w:rsid w:val="005B2EC5"/>
    <w:rsid w:val="0092376B"/>
    <w:rsid w:val="00A86C55"/>
    <w:rsid w:val="00DE355F"/>
    <w:rsid w:val="00E05436"/>
    <w:rsid w:val="00E12EA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815F9"/>
  <w15:docId w15:val="{74CE870D-BCCE-4ED9-8794-51131416D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4F090B"/>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4F090B"/>
  </w:style>
  <w:style w:type="paragraph" w:styleId="Podnoje">
    <w:name w:val="footer"/>
    <w:basedOn w:val="Normal"/>
    <w:link w:val="PodnojeChar"/>
    <w:uiPriority w:val="99"/>
    <w:unhideWhenUsed/>
    <w:rsid w:val="004F090B"/>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F090B"/>
  </w:style>
  <w:style w:type="paragraph" w:styleId="Tekstbalonia">
    <w:name w:val="Balloon Text"/>
    <w:basedOn w:val="Normal"/>
    <w:link w:val="TekstbaloniaChar"/>
    <w:uiPriority w:val="99"/>
    <w:semiHidden/>
    <w:unhideWhenUsed/>
    <w:rsid w:val="002500FD"/>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500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4FD66B-1CD8-46C6-8A6A-8093846DB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608</Words>
  <Characters>3468</Characters>
  <Application>Microsoft Office Word</Application>
  <DocSecurity>0</DocSecurity>
  <Lines>28</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smuzar</dc:creator>
  <cp:lastModifiedBy>Grad Sveti Ivan Zelina</cp:lastModifiedBy>
  <cp:revision>5</cp:revision>
  <cp:lastPrinted>2017-12-15T13:11:00Z</cp:lastPrinted>
  <dcterms:created xsi:type="dcterms:W3CDTF">2017-12-15T13:09:00Z</dcterms:created>
  <dcterms:modified xsi:type="dcterms:W3CDTF">2018-02-22T11:08:00Z</dcterms:modified>
</cp:coreProperties>
</file>