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1EB" w:rsidRPr="00E70BA3" w:rsidRDefault="00B161EB" w:rsidP="00B161EB">
      <w:pPr>
        <w:spacing w:after="200" w:line="276" w:lineRule="auto"/>
        <w:rPr>
          <w:rFonts w:eastAsia="Times New Roman" w:cstheme="minorHAnsi"/>
          <w:b/>
          <w:sz w:val="28"/>
          <w:szCs w:val="28"/>
        </w:rPr>
      </w:pPr>
      <w:r>
        <w:rPr>
          <w:rFonts w:eastAsia="Times New Roman" w:cstheme="minorHAnsi"/>
          <w:b/>
          <w:sz w:val="28"/>
          <w:szCs w:val="28"/>
        </w:rPr>
        <w:t xml:space="preserve">               </w:t>
      </w:r>
      <w:r w:rsidRPr="00E70BA3">
        <w:rPr>
          <w:rFonts w:eastAsia="Times New Roman" w:cstheme="minorHAnsi"/>
          <w:b/>
          <w:sz w:val="28"/>
          <w:szCs w:val="28"/>
        </w:rPr>
        <w:t>Grad Sveti Ivan Zelina</w:t>
      </w:r>
    </w:p>
    <w:p w:rsidR="00B161EB" w:rsidRPr="00E70BA3" w:rsidRDefault="00B161EB" w:rsidP="00B161EB">
      <w:pPr>
        <w:spacing w:after="200" w:line="276" w:lineRule="auto"/>
        <w:rPr>
          <w:rFonts w:eastAsia="Times New Roman" w:cstheme="minorHAnsi"/>
          <w:b/>
          <w:sz w:val="28"/>
          <w:szCs w:val="28"/>
        </w:rPr>
      </w:pPr>
      <w:r w:rsidRPr="00E70BA3">
        <w:rPr>
          <w:rFonts w:eastAsia="Times New Roman" w:cstheme="minorHAnsi"/>
          <w:b/>
          <w:sz w:val="28"/>
          <w:szCs w:val="28"/>
        </w:rPr>
        <w:t>Savjet mladih Grada Svetog Ivana Zeline</w:t>
      </w:r>
    </w:p>
    <w:p w:rsidR="00B161EB" w:rsidRPr="00E70BA3" w:rsidRDefault="00B161EB" w:rsidP="00B161EB">
      <w:pPr>
        <w:spacing w:after="200" w:line="276" w:lineRule="auto"/>
        <w:rPr>
          <w:rFonts w:eastAsia="Times New Roman" w:cstheme="minorHAnsi"/>
        </w:rPr>
      </w:pPr>
    </w:p>
    <w:p w:rsidR="00B161EB" w:rsidRPr="00E70BA3" w:rsidRDefault="00B161EB" w:rsidP="00B161EB">
      <w:pPr>
        <w:spacing w:after="200" w:line="276" w:lineRule="auto"/>
        <w:rPr>
          <w:rFonts w:eastAsia="Times New Roman" w:cstheme="minorHAnsi"/>
        </w:rPr>
      </w:pPr>
    </w:p>
    <w:p w:rsidR="00B161EB" w:rsidRPr="00E70BA3" w:rsidRDefault="00B161EB" w:rsidP="00B161EB">
      <w:pPr>
        <w:spacing w:after="200" w:line="276" w:lineRule="auto"/>
        <w:rPr>
          <w:rFonts w:eastAsia="Times New Roman" w:cstheme="minorHAnsi"/>
        </w:rPr>
      </w:pPr>
    </w:p>
    <w:p w:rsidR="00B161EB" w:rsidRPr="00E70BA3" w:rsidRDefault="00B161EB" w:rsidP="00B161EB">
      <w:pPr>
        <w:spacing w:after="200" w:line="276" w:lineRule="auto"/>
        <w:rPr>
          <w:rFonts w:eastAsia="Times New Roman" w:cstheme="minorHAnsi"/>
        </w:rPr>
      </w:pPr>
    </w:p>
    <w:p w:rsidR="00B161EB" w:rsidRPr="00E70BA3" w:rsidRDefault="00B161EB" w:rsidP="00B161EB">
      <w:pPr>
        <w:spacing w:after="200" w:line="276" w:lineRule="auto"/>
        <w:rPr>
          <w:rFonts w:eastAsia="Times New Roman" w:cstheme="minorHAnsi"/>
        </w:rPr>
      </w:pPr>
    </w:p>
    <w:p w:rsidR="00B161EB" w:rsidRPr="00E70BA3" w:rsidRDefault="00B161EB" w:rsidP="00B161EB">
      <w:pPr>
        <w:spacing w:after="200" w:line="276" w:lineRule="auto"/>
        <w:rPr>
          <w:rFonts w:eastAsia="Times New Roman" w:cstheme="minorHAnsi"/>
        </w:rPr>
      </w:pPr>
    </w:p>
    <w:p w:rsidR="00B161EB" w:rsidRPr="00E70BA3" w:rsidRDefault="00B161EB" w:rsidP="00B161EB">
      <w:pPr>
        <w:spacing w:after="200" w:line="276" w:lineRule="auto"/>
        <w:rPr>
          <w:rFonts w:eastAsia="Times New Roman" w:cstheme="minorHAnsi"/>
        </w:rPr>
      </w:pPr>
    </w:p>
    <w:p w:rsidR="00B161EB" w:rsidRPr="00E70BA3" w:rsidRDefault="00B161EB" w:rsidP="00B161EB">
      <w:pPr>
        <w:spacing w:after="200" w:line="276" w:lineRule="auto"/>
        <w:jc w:val="center"/>
        <w:rPr>
          <w:rFonts w:eastAsia="Times New Roman" w:cstheme="minorHAnsi"/>
          <w:b/>
          <w:sz w:val="28"/>
          <w:szCs w:val="28"/>
        </w:rPr>
      </w:pPr>
      <w:r w:rsidRPr="00E70BA3">
        <w:rPr>
          <w:rFonts w:eastAsia="Times New Roman" w:cstheme="minorHAnsi"/>
          <w:b/>
          <w:sz w:val="28"/>
          <w:szCs w:val="28"/>
        </w:rPr>
        <w:t>PROGRAM RADA</w:t>
      </w:r>
    </w:p>
    <w:p w:rsidR="00B161EB" w:rsidRPr="00E70BA3" w:rsidRDefault="00B161EB" w:rsidP="00B161EB">
      <w:pPr>
        <w:spacing w:after="200" w:line="276" w:lineRule="auto"/>
        <w:jc w:val="center"/>
        <w:rPr>
          <w:rFonts w:eastAsia="Times New Roman" w:cstheme="minorHAnsi"/>
          <w:b/>
          <w:sz w:val="28"/>
          <w:szCs w:val="28"/>
        </w:rPr>
      </w:pPr>
      <w:r w:rsidRPr="00E70BA3">
        <w:rPr>
          <w:rFonts w:eastAsia="Times New Roman" w:cstheme="minorHAnsi"/>
          <w:b/>
          <w:sz w:val="28"/>
          <w:szCs w:val="28"/>
        </w:rPr>
        <w:t>SAVJETA MLADIH GRADA SVETOG IVANA ZELINE</w:t>
      </w:r>
    </w:p>
    <w:p w:rsidR="00B161EB" w:rsidRPr="00E70BA3" w:rsidRDefault="00B161EB" w:rsidP="00B161EB">
      <w:pPr>
        <w:spacing w:after="200" w:line="276" w:lineRule="auto"/>
        <w:jc w:val="center"/>
        <w:rPr>
          <w:rFonts w:eastAsia="Times New Roman" w:cstheme="minorHAnsi"/>
          <w:b/>
          <w:sz w:val="28"/>
          <w:szCs w:val="28"/>
        </w:rPr>
      </w:pPr>
      <w:r w:rsidRPr="00E70BA3">
        <w:rPr>
          <w:rFonts w:eastAsia="Times New Roman" w:cstheme="minorHAnsi"/>
          <w:b/>
          <w:sz w:val="28"/>
          <w:szCs w:val="28"/>
        </w:rPr>
        <w:t>ZA 201</w:t>
      </w:r>
      <w:r>
        <w:rPr>
          <w:rFonts w:eastAsia="Times New Roman" w:cstheme="minorHAnsi"/>
          <w:b/>
          <w:sz w:val="28"/>
          <w:szCs w:val="28"/>
        </w:rPr>
        <w:t>6</w:t>
      </w:r>
      <w:r w:rsidRPr="00E70BA3">
        <w:rPr>
          <w:rFonts w:eastAsia="Times New Roman" w:cstheme="minorHAnsi"/>
          <w:b/>
          <w:sz w:val="28"/>
          <w:szCs w:val="28"/>
        </w:rPr>
        <w:t>.GODINU</w:t>
      </w:r>
    </w:p>
    <w:p w:rsidR="00B161EB" w:rsidRPr="00E70BA3" w:rsidRDefault="00B161EB" w:rsidP="00B161EB">
      <w:pPr>
        <w:spacing w:after="200" w:line="276" w:lineRule="auto"/>
        <w:jc w:val="center"/>
        <w:rPr>
          <w:rFonts w:eastAsia="Times New Roman" w:cstheme="minorHAnsi"/>
        </w:rPr>
      </w:pPr>
    </w:p>
    <w:p w:rsidR="00B161EB" w:rsidRPr="00E70BA3" w:rsidRDefault="00B161EB" w:rsidP="00B161EB">
      <w:pPr>
        <w:spacing w:after="200" w:line="276" w:lineRule="auto"/>
        <w:jc w:val="center"/>
        <w:rPr>
          <w:rFonts w:eastAsia="Times New Roman" w:cstheme="minorHAnsi"/>
        </w:rPr>
      </w:pPr>
    </w:p>
    <w:p w:rsidR="00B161EB" w:rsidRPr="00E70BA3" w:rsidRDefault="00B161EB" w:rsidP="00B161EB">
      <w:pPr>
        <w:spacing w:after="200" w:line="276" w:lineRule="auto"/>
        <w:jc w:val="center"/>
        <w:rPr>
          <w:rFonts w:eastAsia="Times New Roman" w:cstheme="minorHAnsi"/>
        </w:rPr>
      </w:pPr>
    </w:p>
    <w:p w:rsidR="00B161EB" w:rsidRPr="00E70BA3" w:rsidRDefault="00B161EB" w:rsidP="00B161EB">
      <w:pPr>
        <w:spacing w:after="200" w:line="276" w:lineRule="auto"/>
        <w:jc w:val="center"/>
        <w:rPr>
          <w:rFonts w:eastAsia="Times New Roman" w:cstheme="minorHAnsi"/>
        </w:rPr>
      </w:pPr>
      <w:r w:rsidRPr="00E70BA3">
        <w:rPr>
          <w:rFonts w:cstheme="minorHAnsi"/>
        </w:rPr>
        <w:object w:dxaOrig="2409" w:dyaOrig="2874">
          <v:rect id="rectole0000000000" o:spid="_x0000_i1025" style="width:120.75pt;height:2in" o:ole="" o:preferrelative="t" stroked="f">
            <v:imagedata r:id="rId5" o:title=""/>
          </v:rect>
          <o:OLEObject Type="Embed" ProgID="StaticMetafile" ShapeID="rectole0000000000" DrawAspect="Content" ObjectID="_1580813673" r:id="rId6"/>
        </w:object>
      </w:r>
    </w:p>
    <w:p w:rsidR="00B161EB" w:rsidRPr="00E70BA3" w:rsidRDefault="00B161EB" w:rsidP="00B161EB">
      <w:pPr>
        <w:spacing w:after="200" w:line="276" w:lineRule="auto"/>
        <w:jc w:val="center"/>
        <w:rPr>
          <w:rFonts w:eastAsia="Times New Roman" w:cstheme="minorHAnsi"/>
        </w:rPr>
      </w:pPr>
    </w:p>
    <w:p w:rsidR="00B161EB" w:rsidRPr="00E70BA3" w:rsidRDefault="00B161EB" w:rsidP="00B161EB">
      <w:pPr>
        <w:spacing w:after="200" w:line="276" w:lineRule="auto"/>
        <w:jc w:val="center"/>
        <w:rPr>
          <w:rFonts w:eastAsia="Times New Roman" w:cstheme="minorHAnsi"/>
        </w:rPr>
      </w:pPr>
    </w:p>
    <w:p w:rsidR="00B161EB" w:rsidRPr="00E70BA3" w:rsidRDefault="00B161EB" w:rsidP="00B161EB">
      <w:pPr>
        <w:spacing w:after="200" w:line="276" w:lineRule="auto"/>
        <w:jc w:val="center"/>
        <w:rPr>
          <w:rFonts w:eastAsia="Times New Roman" w:cstheme="minorHAnsi"/>
        </w:rPr>
      </w:pPr>
    </w:p>
    <w:p w:rsidR="00B161EB" w:rsidRPr="00E70BA3" w:rsidRDefault="00B161EB" w:rsidP="00B161EB">
      <w:pPr>
        <w:spacing w:after="200" w:line="276" w:lineRule="auto"/>
        <w:jc w:val="center"/>
        <w:rPr>
          <w:rFonts w:eastAsia="Times New Roman" w:cstheme="minorHAnsi"/>
        </w:rPr>
      </w:pPr>
    </w:p>
    <w:p w:rsidR="00B161EB" w:rsidRPr="00E70BA3" w:rsidRDefault="00B161EB" w:rsidP="00B161EB">
      <w:pPr>
        <w:spacing w:after="200" w:line="276" w:lineRule="auto"/>
        <w:jc w:val="center"/>
        <w:rPr>
          <w:rFonts w:eastAsia="Times New Roman" w:cstheme="minorHAnsi"/>
        </w:rPr>
      </w:pPr>
      <w:r w:rsidRPr="00E70BA3">
        <w:rPr>
          <w:rFonts w:eastAsia="Times New Roman" w:cstheme="minorHAnsi"/>
        </w:rPr>
        <w:t>Sveti Ivan Zelina,</w:t>
      </w:r>
      <w:r>
        <w:rPr>
          <w:rFonts w:eastAsia="Times New Roman" w:cstheme="minorHAnsi"/>
        </w:rPr>
        <w:t xml:space="preserve"> </w:t>
      </w:r>
      <w:r>
        <w:rPr>
          <w:rFonts w:eastAsia="Times New Roman" w:cstheme="minorHAnsi"/>
        </w:rPr>
        <w:t>listopad</w:t>
      </w:r>
      <w:r w:rsidRPr="00E70BA3">
        <w:rPr>
          <w:rFonts w:eastAsia="Times New Roman" w:cstheme="minorHAnsi"/>
        </w:rPr>
        <w:t xml:space="preserve"> 201</w:t>
      </w:r>
      <w:r>
        <w:rPr>
          <w:rFonts w:eastAsia="Times New Roman" w:cstheme="minorHAnsi"/>
        </w:rPr>
        <w:t>5</w:t>
      </w:r>
      <w:r w:rsidRPr="00E70BA3">
        <w:rPr>
          <w:rFonts w:eastAsia="Times New Roman" w:cstheme="minorHAnsi"/>
        </w:rPr>
        <w:t>.</w:t>
      </w:r>
    </w:p>
    <w:p w:rsidR="00B161EB" w:rsidRPr="00E70BA3" w:rsidRDefault="00B161EB" w:rsidP="00B161EB">
      <w:pPr>
        <w:spacing w:after="200" w:line="276" w:lineRule="auto"/>
        <w:jc w:val="center"/>
        <w:rPr>
          <w:rFonts w:eastAsia="Times New Roman" w:cstheme="minorHAnsi"/>
        </w:rPr>
      </w:pPr>
    </w:p>
    <w:p w:rsidR="00B161EB" w:rsidRPr="00B161EB" w:rsidRDefault="00B161EB" w:rsidP="00B161EB">
      <w:pPr>
        <w:shd w:val="clear" w:color="auto" w:fill="FFFFFF"/>
        <w:spacing w:after="105"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b/>
          <w:bCs/>
          <w:color w:val="4F5054"/>
          <w:sz w:val="21"/>
          <w:szCs w:val="21"/>
        </w:rPr>
        <w:lastRenderedPageBreak/>
        <w:t>PROGRAM RADA</w:t>
      </w:r>
      <w:r w:rsidRPr="00B161EB">
        <w:rPr>
          <w:rFonts w:ascii="Open Sans" w:eastAsia="Times New Roman" w:hAnsi="Open Sans" w:cs="Times New Roman"/>
          <w:color w:val="4F5054"/>
          <w:sz w:val="21"/>
          <w:szCs w:val="21"/>
        </w:rPr>
        <w:br/>
      </w:r>
      <w:r w:rsidRPr="00B161EB">
        <w:rPr>
          <w:rFonts w:ascii="Open Sans" w:eastAsia="Times New Roman" w:hAnsi="Open Sans" w:cs="Times New Roman"/>
          <w:b/>
          <w:bCs/>
          <w:color w:val="4F5054"/>
          <w:sz w:val="21"/>
          <w:szCs w:val="21"/>
        </w:rPr>
        <w:t>SAVJETA MLADIH GRADA SVETOG IVANA ZELINE</w:t>
      </w:r>
      <w:r w:rsidRPr="00B161EB">
        <w:rPr>
          <w:rFonts w:ascii="Open Sans" w:eastAsia="Times New Roman" w:hAnsi="Open Sans" w:cs="Times New Roman"/>
          <w:color w:val="4F5054"/>
          <w:sz w:val="21"/>
          <w:szCs w:val="21"/>
        </w:rPr>
        <w:br/>
      </w:r>
      <w:r w:rsidRPr="00B161EB">
        <w:rPr>
          <w:rFonts w:ascii="Open Sans" w:eastAsia="Times New Roman" w:hAnsi="Open Sans" w:cs="Times New Roman"/>
          <w:b/>
          <w:bCs/>
          <w:color w:val="4F5054"/>
          <w:sz w:val="21"/>
          <w:szCs w:val="21"/>
        </w:rPr>
        <w:t>ZA 2016.GODINU</w:t>
      </w:r>
    </w:p>
    <w:p w:rsidR="00B161EB" w:rsidRPr="00B161EB" w:rsidRDefault="00B161EB" w:rsidP="00B161EB">
      <w:pPr>
        <w:shd w:val="clear" w:color="auto" w:fill="FFFFFF"/>
        <w:spacing w:after="105"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b/>
          <w:bCs/>
          <w:color w:val="4F5054"/>
          <w:sz w:val="21"/>
          <w:szCs w:val="21"/>
        </w:rPr>
        <w:t>Uvod</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Savjet mladih Grada Svetog Ivana Zeline (u daljnjem tekstu: Savjet mladih) je savjetodavno tijelo Grada Svetog Ivana Zeline koje je osnovano s ciljem aktivnog uključivanja mladih u javni život Grada Svetog Ivana Zeline i bavljenja pitanjima vezanim uz i za mlade. U okviru svog djelokruga Savjet mladih raspravlja o pitanjima značajnim za rad Savjeta mladih kao i o pitanjima iz djelokruga rada Gradskog vijeća koja su od interesa za mlade, te daje mišljenje Gradskom vijeću prilikom donošenja različitih akata koji su od osobitog značaja za mlade. Savjet mladih predlaže Gradskom vijeću donošenje akata koji su značajni za unapređivanje položaja mladih, mjere za ostvarivanje i provedbu odluka i programa o skrbi za mlade, te predlaže raspravu o pitanjima od značaja za mlade i način njihova rješavanja.</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Programom rada Savjeta mladih propisuju se i određuju temeljna načela djelovanja i temeljne smjernice budućeg rada te se utvrđuju programske i druge aktivnosti potrebne za njihovo ostvarenje. Rad i djelovanje Savjeta mladih usmjereno je na ostvarenje ciljeva propisanih ovim Programom i mora biti u suglasju s njegovim sadržajem.</w:t>
      </w:r>
    </w:p>
    <w:p w:rsidR="00B161EB" w:rsidRPr="00B161EB" w:rsidRDefault="00B161EB" w:rsidP="00B161EB">
      <w:pPr>
        <w:shd w:val="clear" w:color="auto" w:fill="FFFFFF"/>
        <w:spacing w:after="240"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Sastavni dio Programa rada Savjeta mladih je Plan aktivnosti Savjeta mladih Grada Svetog Ivana Zeline za 2016. godinu u kojem su navedene konkretne programske aktivnosti, nositelji aktivnosti, rokovi njihova izvršavanja, kao i potrebna financijska sredstva.</w:t>
      </w:r>
    </w:p>
    <w:p w:rsidR="00B161EB" w:rsidRPr="00B161EB" w:rsidRDefault="00B161EB" w:rsidP="00B161EB">
      <w:pPr>
        <w:shd w:val="clear" w:color="auto" w:fill="FFFFFF"/>
        <w:spacing w:after="105"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b/>
          <w:bCs/>
          <w:color w:val="4F5054"/>
          <w:sz w:val="21"/>
          <w:szCs w:val="21"/>
        </w:rPr>
        <w:t>Plan aktivnosti</w:t>
      </w:r>
    </w:p>
    <w:p w:rsidR="00B161EB" w:rsidRPr="00B161EB" w:rsidRDefault="00B161EB" w:rsidP="00B161EB">
      <w:pPr>
        <w:shd w:val="clear" w:color="auto" w:fill="FFFFFF"/>
        <w:spacing w:after="24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b/>
          <w:bCs/>
          <w:color w:val="4F5054"/>
          <w:sz w:val="21"/>
          <w:szCs w:val="21"/>
        </w:rPr>
        <w:t>Savjeta mladih Grada Svetog Ivana Zeline za 2016.godinu</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1. Oslikavanje Zeline</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2. Pripreme za Državnu maturu 2016</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3. Program osnaživanja mladih za otvoreno tržište rada</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 xml:space="preserve">4. Promicanje </w:t>
      </w:r>
      <w:proofErr w:type="spellStart"/>
      <w:r w:rsidRPr="00B161EB">
        <w:rPr>
          <w:rFonts w:ascii="Open Sans" w:eastAsia="Times New Roman" w:hAnsi="Open Sans" w:cs="Times New Roman"/>
          <w:color w:val="4F5054"/>
          <w:sz w:val="21"/>
          <w:szCs w:val="21"/>
        </w:rPr>
        <w:t>volonterizma</w:t>
      </w:r>
      <w:proofErr w:type="spellEnd"/>
      <w:r w:rsidRPr="00B161EB">
        <w:rPr>
          <w:rFonts w:ascii="Open Sans" w:eastAsia="Times New Roman" w:hAnsi="Open Sans" w:cs="Times New Roman"/>
          <w:color w:val="4F5054"/>
          <w:sz w:val="21"/>
          <w:szCs w:val="21"/>
        </w:rPr>
        <w:t xml:space="preserve"> u Svetom Ivanu Zelini</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5. Poticanje suradnje među udrugama na području grada Svetog Ivana Zeline</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6. Informiranje javnosti o značaju, funkcijama i aktivnostima Savjeta mladih Grada Svetog Ivana Zeline</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7. Suradnja s tijelima grada Svetog Ivan Zeline i drugim tijelima te organizacijama mladih o temama bitnim za mlade</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8. Predlaganje, osnivanje i podrška Dječjeg vijeća Grada Svetog Ivana Zeline</w:t>
      </w:r>
    </w:p>
    <w:p w:rsidR="00B161EB" w:rsidRPr="00B161EB" w:rsidRDefault="00B161EB" w:rsidP="00B161EB">
      <w:pPr>
        <w:shd w:val="clear" w:color="auto" w:fill="FFFFFF"/>
        <w:spacing w:after="240"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9. Financijski plan program rada Savjeta mladih Grada Svetog Ivana Zeline za 2016. godinu</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b/>
          <w:bCs/>
          <w:color w:val="4F5054"/>
          <w:sz w:val="21"/>
          <w:szCs w:val="21"/>
        </w:rPr>
        <w:t>1. Oslikavanje Zeline</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Nastavak projekta započetog 2013. godine. Do sada su projektom oslikana dva motiva na različitim površinama. Reakcije su pozitivne i mnogo je upita i želja za nastavkom projekta. Cilj je uljepšati naš grad prepoznatljivim motivima i razvijati identitet zajednice i jačanje osjećaja pripadnosti prema zavičaju i kulturi. Za oslikavanje angažirati i aktivirati mlade zelinske umjetnike te se povezati sa školama, vrtićima, udrugama i omogućiti im sudjelovanje u projektu na način da oni sudjeluju direktno u osmišljavanju tema i motiva te njihovoj realizaciji.</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Plan je dovršiti oslikavanje školske stanice iza sportske dvorane. Proširenje projekta da se paralelno uz oslikavanje odvija zabavno-edukativan program kroz igre, glazbu i radionice. U suradnju bi uključili Udrugu mladih Zeline kao izvoditelja projekta uz suradnju s već navedenim vrtićima školama te srodnim udrugama iz Zeline ali i okolnih lokalnih jedinica koje imaju iskustva sa sličnim projektima (Vrbovec, Dugo Selo,...). Također omogućiti sugrađanima aktivno sudjelovanje u realizaciji projekta kroz popratni sadržaj.</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Planirano vrijeme i proces realizacije</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lastRenderedPageBreak/>
        <w:t>Planirano vrijeme realizacije je od proljeća u nekoliko termina. Plan je oslikati nekoliko različitih površina i dalje tematikom zelinskog i prigorskog kraja uz naravno dozvolu Grada i Gradskog vijeća te prethodnom dogovoru oko lokacija i motiva.</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Potrebno za realizaciju: fasadne boje, kistovi, ostali materijal za slikanje, paneli za oslikavanje, promotivni materijal, troškovi reprezentacije, troškovi prijevoza za umjetnike, troškovi zabavnog i popratnog programa ...</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Prijedlog financijske konstrukcije za projekt Oslikavanje Zeline</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Troškovi ovise o broju oslikavanja slijedeće godine</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Boje, kistovi i ostali materijal</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Troškovi reprezentacije</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Troškovi prijevoza</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Troškovi zabavnog i popratnog programa</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 xml:space="preserve">Troškovi </w:t>
      </w:r>
      <w:proofErr w:type="spellStart"/>
      <w:r w:rsidRPr="00B161EB">
        <w:rPr>
          <w:rFonts w:ascii="Open Sans" w:eastAsia="Times New Roman" w:hAnsi="Open Sans" w:cs="Times New Roman"/>
          <w:color w:val="4F5054"/>
          <w:sz w:val="21"/>
          <w:szCs w:val="21"/>
        </w:rPr>
        <w:t>vizuala</w:t>
      </w:r>
      <w:proofErr w:type="spellEnd"/>
      <w:r w:rsidRPr="00B161EB">
        <w:rPr>
          <w:rFonts w:ascii="Open Sans" w:eastAsia="Times New Roman" w:hAnsi="Open Sans" w:cs="Times New Roman"/>
          <w:color w:val="4F5054"/>
          <w:sz w:val="21"/>
          <w:szCs w:val="21"/>
        </w:rPr>
        <w:t xml:space="preserve"> i pripreme i izrada </w:t>
      </w:r>
      <w:proofErr w:type="spellStart"/>
      <w:r w:rsidRPr="00B161EB">
        <w:rPr>
          <w:rFonts w:ascii="Open Sans" w:eastAsia="Times New Roman" w:hAnsi="Open Sans" w:cs="Times New Roman"/>
          <w:color w:val="4F5054"/>
          <w:sz w:val="21"/>
          <w:szCs w:val="21"/>
        </w:rPr>
        <w:t>promo</w:t>
      </w:r>
      <w:proofErr w:type="spellEnd"/>
      <w:r w:rsidRPr="00B161EB">
        <w:rPr>
          <w:rFonts w:ascii="Open Sans" w:eastAsia="Times New Roman" w:hAnsi="Open Sans" w:cs="Times New Roman"/>
          <w:color w:val="4F5054"/>
          <w:sz w:val="21"/>
          <w:szCs w:val="21"/>
        </w:rPr>
        <w:t xml:space="preserve"> materijala</w:t>
      </w:r>
    </w:p>
    <w:p w:rsidR="00B161EB" w:rsidRPr="00B161EB" w:rsidRDefault="00B161EB" w:rsidP="00B161EB">
      <w:pPr>
        <w:shd w:val="clear" w:color="auto" w:fill="FFFFFF"/>
        <w:spacing w:after="240" w:line="240" w:lineRule="auto"/>
        <w:rPr>
          <w:rFonts w:ascii="Open Sans" w:eastAsia="Times New Roman" w:hAnsi="Open Sans" w:cs="Times New Roman"/>
          <w:color w:val="4F5054"/>
          <w:sz w:val="21"/>
          <w:szCs w:val="21"/>
        </w:rPr>
      </w:pPr>
      <w:proofErr w:type="spellStart"/>
      <w:r w:rsidRPr="00B161EB">
        <w:rPr>
          <w:rFonts w:ascii="Open Sans" w:eastAsia="Times New Roman" w:hAnsi="Open Sans" w:cs="Times New Roman"/>
          <w:color w:val="4F5054"/>
          <w:sz w:val="21"/>
          <w:szCs w:val="21"/>
        </w:rPr>
        <w:t>okviran</w:t>
      </w:r>
      <w:proofErr w:type="spellEnd"/>
      <w:r w:rsidRPr="00B161EB">
        <w:rPr>
          <w:rFonts w:ascii="Open Sans" w:eastAsia="Times New Roman" w:hAnsi="Open Sans" w:cs="Times New Roman"/>
          <w:color w:val="4F5054"/>
          <w:sz w:val="21"/>
          <w:szCs w:val="21"/>
        </w:rPr>
        <w:t xml:space="preserve"> budžet: 5.000</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b/>
          <w:bCs/>
          <w:color w:val="4F5054"/>
          <w:sz w:val="21"/>
          <w:szCs w:val="21"/>
        </w:rPr>
        <w:t>2. Pripreme za Državnu maturu 2016.</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Omogućiti zelinskim maturantima kvalitetne pripreme, koje su im financijski dostupne, po treću godinu za redom. Također, učenici su izuzetno zadovoljni kompetencijama predavača i priprema koje se provode u našem Gradu što uvelike pridonosi promociji samog grada, smanjenju troškova roditeljima te pružanje potrebne usluge građanima u njihovoj lokalnoj zajednici.</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Prema iskustvu prethodnih godina te prema povratnoj informaciji predavača, učenici srednjih škola najlošiji su iz predmeta matematike, fizike i hrvatskog jezika stoga im je potrebna dodatna podrška kako bi ostvarili željeni cilj: što bolji uspjeh na državnoj maturi i upis 1. izbora na fakultetu.</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Kao Savjet mladih, inzistiramo na stvaranju boljih i kvalitetnijih uvjeta života mladih u našoj zajednici te pozivamo Grad Sveti Ivan Zelinu da podrži i ove godine ovaj hvalevrijedan projekt.</w:t>
      </w:r>
    </w:p>
    <w:p w:rsidR="00B161EB" w:rsidRPr="00B161EB" w:rsidRDefault="00B161EB" w:rsidP="00B161EB">
      <w:pPr>
        <w:shd w:val="clear" w:color="auto" w:fill="FFFFFF"/>
        <w:spacing w:after="240"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Također, molimo Grad da nam za potrebe provođenja ove aktivnosti omogući korištenje prostorija POU Sveti Ivan Zelina ili koji drugi adekvatan prostor te resurse kopiranja i pripreme materijala kako bi se uštedilo na materijalnim troškovima kao i dosadašnje dvije godine.</w:t>
      </w:r>
    </w:p>
    <w:p w:rsidR="00B161EB" w:rsidRPr="00B161EB" w:rsidRDefault="00B161EB" w:rsidP="00B161EB">
      <w:pPr>
        <w:shd w:val="clear" w:color="auto" w:fill="FFFFFF"/>
        <w:spacing w:after="105" w:line="240" w:lineRule="auto"/>
        <w:rPr>
          <w:rFonts w:ascii="Open Sans" w:eastAsia="Times New Roman" w:hAnsi="Open Sans" w:cs="Times New Roman"/>
          <w:color w:val="4F5054"/>
          <w:sz w:val="21"/>
          <w:szCs w:val="21"/>
        </w:rPr>
      </w:pPr>
      <w:r w:rsidRPr="00B161EB">
        <w:rPr>
          <w:rFonts w:ascii="Open Sans" w:eastAsia="Times New Roman" w:hAnsi="Open Sans" w:cs="Times New Roman"/>
          <w:b/>
          <w:bCs/>
          <w:color w:val="4F5054"/>
          <w:sz w:val="21"/>
          <w:szCs w:val="21"/>
        </w:rPr>
        <w:t>Planirano vrijeme i proces realizacije</w:t>
      </w:r>
    </w:p>
    <w:p w:rsidR="00B161EB" w:rsidRPr="00B161EB" w:rsidRDefault="00B161EB" w:rsidP="00B161EB">
      <w:pPr>
        <w:numPr>
          <w:ilvl w:val="0"/>
          <w:numId w:val="10"/>
        </w:numPr>
        <w:shd w:val="clear" w:color="auto" w:fill="FFFFFF"/>
        <w:spacing w:before="100" w:beforeAutospacing="1" w:after="100" w:afterAutospacing="1" w:line="300" w:lineRule="atLeast"/>
        <w:ind w:left="0"/>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VRIJEME TRAJANJA:23.1. -7.5.2016. GODINE - 15 SUBOTA</w:t>
      </w:r>
    </w:p>
    <w:p w:rsidR="00B161EB" w:rsidRPr="00B161EB" w:rsidRDefault="00B161EB" w:rsidP="00B161EB">
      <w:pPr>
        <w:numPr>
          <w:ilvl w:val="0"/>
          <w:numId w:val="10"/>
        </w:numPr>
        <w:shd w:val="clear" w:color="auto" w:fill="FFFFFF"/>
        <w:spacing w:before="100" w:beforeAutospacing="1" w:after="100" w:afterAutospacing="1" w:line="300" w:lineRule="atLeast"/>
        <w:ind w:left="0"/>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45 školskih sati matematike</w:t>
      </w:r>
    </w:p>
    <w:p w:rsidR="00B161EB" w:rsidRPr="00B161EB" w:rsidRDefault="00B161EB" w:rsidP="00B161EB">
      <w:pPr>
        <w:numPr>
          <w:ilvl w:val="0"/>
          <w:numId w:val="10"/>
        </w:numPr>
        <w:shd w:val="clear" w:color="auto" w:fill="FFFFFF"/>
        <w:spacing w:before="100" w:beforeAutospacing="1" w:after="100" w:afterAutospacing="1" w:line="300" w:lineRule="atLeast"/>
        <w:ind w:left="0"/>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45 školskih sati fizike</w:t>
      </w:r>
    </w:p>
    <w:p w:rsidR="00B161EB" w:rsidRPr="00B161EB" w:rsidRDefault="00B161EB" w:rsidP="00B161EB">
      <w:pPr>
        <w:numPr>
          <w:ilvl w:val="0"/>
          <w:numId w:val="10"/>
        </w:numPr>
        <w:shd w:val="clear" w:color="auto" w:fill="FFFFFF"/>
        <w:spacing w:before="100" w:beforeAutospacing="1" w:after="100" w:afterAutospacing="1" w:line="300" w:lineRule="atLeast"/>
        <w:ind w:left="0"/>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45 školskih sati hrvatskog jezika</w:t>
      </w:r>
    </w:p>
    <w:p w:rsidR="00B161EB" w:rsidRPr="00B161EB" w:rsidRDefault="00B161EB" w:rsidP="00B161EB">
      <w:pPr>
        <w:numPr>
          <w:ilvl w:val="0"/>
          <w:numId w:val="10"/>
        </w:numPr>
        <w:shd w:val="clear" w:color="auto" w:fill="FFFFFF"/>
        <w:spacing w:before="100" w:beforeAutospacing="1" w:after="100" w:afterAutospacing="1" w:line="300" w:lineRule="atLeast"/>
        <w:ind w:left="0"/>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30 školskih sati engleskog jezika</w:t>
      </w:r>
    </w:p>
    <w:p w:rsidR="00B161EB" w:rsidRPr="00B161EB" w:rsidRDefault="00B161EB" w:rsidP="00B161EB">
      <w:pPr>
        <w:numPr>
          <w:ilvl w:val="0"/>
          <w:numId w:val="10"/>
        </w:numPr>
        <w:shd w:val="clear" w:color="auto" w:fill="FFFFFF"/>
        <w:spacing w:before="100" w:beforeAutospacing="1" w:after="100" w:afterAutospacing="1" w:line="300" w:lineRule="atLeast"/>
        <w:ind w:left="0"/>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Za svaki predmet trebat će 15 sati pripreme za izvođenje nastave</w:t>
      </w:r>
    </w:p>
    <w:p w:rsidR="00B161EB" w:rsidRPr="00B161EB" w:rsidRDefault="00B161EB" w:rsidP="00B161EB">
      <w:pPr>
        <w:numPr>
          <w:ilvl w:val="0"/>
          <w:numId w:val="10"/>
        </w:numPr>
        <w:shd w:val="clear" w:color="auto" w:fill="FFFFFF"/>
        <w:spacing w:before="100" w:beforeAutospacing="1" w:after="240" w:line="300" w:lineRule="atLeast"/>
        <w:ind w:left="0"/>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Ukupan broj sati je: 225 sati x 160 kn (bruto) = 36.000,00kn</w:t>
      </w:r>
    </w:p>
    <w:p w:rsidR="00B161EB" w:rsidRDefault="00B161EB" w:rsidP="00B161EB">
      <w:pPr>
        <w:shd w:val="clear" w:color="auto" w:fill="FFFFFF"/>
        <w:spacing w:after="240" w:line="240" w:lineRule="auto"/>
        <w:rPr>
          <w:rFonts w:ascii="Open Sans" w:eastAsia="Times New Roman" w:hAnsi="Open Sans" w:cs="Times New Roman"/>
          <w:b/>
          <w:bCs/>
          <w:color w:val="4F5054"/>
          <w:sz w:val="21"/>
          <w:szCs w:val="21"/>
        </w:rPr>
      </w:pPr>
    </w:p>
    <w:p w:rsidR="00B161EB" w:rsidRDefault="00B161EB" w:rsidP="00B161EB">
      <w:pPr>
        <w:shd w:val="clear" w:color="auto" w:fill="FFFFFF"/>
        <w:spacing w:after="240" w:line="240" w:lineRule="auto"/>
        <w:rPr>
          <w:rFonts w:ascii="Open Sans" w:eastAsia="Times New Roman" w:hAnsi="Open Sans" w:cs="Times New Roman"/>
          <w:b/>
          <w:bCs/>
          <w:color w:val="4F5054"/>
          <w:sz w:val="21"/>
          <w:szCs w:val="21"/>
        </w:rPr>
      </w:pPr>
    </w:p>
    <w:p w:rsidR="00B161EB" w:rsidRDefault="00B161EB" w:rsidP="00B161EB">
      <w:pPr>
        <w:shd w:val="clear" w:color="auto" w:fill="FFFFFF"/>
        <w:spacing w:after="240" w:line="240" w:lineRule="auto"/>
        <w:rPr>
          <w:rFonts w:ascii="Open Sans" w:eastAsia="Times New Roman" w:hAnsi="Open Sans" w:cs="Times New Roman"/>
          <w:b/>
          <w:bCs/>
          <w:color w:val="4F5054"/>
          <w:sz w:val="21"/>
          <w:szCs w:val="21"/>
        </w:rPr>
      </w:pPr>
    </w:p>
    <w:p w:rsidR="00B161EB" w:rsidRDefault="00B161EB" w:rsidP="00B161EB">
      <w:pPr>
        <w:shd w:val="clear" w:color="auto" w:fill="FFFFFF"/>
        <w:spacing w:after="240" w:line="240" w:lineRule="auto"/>
        <w:rPr>
          <w:rFonts w:ascii="Open Sans" w:eastAsia="Times New Roman" w:hAnsi="Open Sans" w:cs="Times New Roman"/>
          <w:b/>
          <w:bCs/>
          <w:color w:val="4F5054"/>
          <w:sz w:val="21"/>
          <w:szCs w:val="21"/>
        </w:rPr>
      </w:pPr>
    </w:p>
    <w:p w:rsidR="00B161EB" w:rsidRDefault="00B161EB" w:rsidP="00B161EB">
      <w:pPr>
        <w:shd w:val="clear" w:color="auto" w:fill="FFFFFF"/>
        <w:spacing w:after="240" w:line="240" w:lineRule="auto"/>
        <w:rPr>
          <w:rFonts w:ascii="Open Sans" w:eastAsia="Times New Roman" w:hAnsi="Open Sans" w:cs="Times New Roman"/>
          <w:b/>
          <w:bCs/>
          <w:color w:val="4F5054"/>
          <w:sz w:val="21"/>
          <w:szCs w:val="21"/>
        </w:rPr>
      </w:pPr>
    </w:p>
    <w:p w:rsidR="00B161EB" w:rsidRPr="00B161EB" w:rsidRDefault="00B161EB" w:rsidP="00B161EB">
      <w:pPr>
        <w:shd w:val="clear" w:color="auto" w:fill="FFFFFF"/>
        <w:spacing w:after="240" w:line="240" w:lineRule="auto"/>
        <w:rPr>
          <w:rFonts w:ascii="Open Sans" w:eastAsia="Times New Roman" w:hAnsi="Open Sans" w:cs="Times New Roman"/>
          <w:color w:val="4F5054"/>
          <w:sz w:val="21"/>
          <w:szCs w:val="21"/>
        </w:rPr>
      </w:pPr>
      <w:r w:rsidRPr="00B161EB">
        <w:rPr>
          <w:rFonts w:ascii="Open Sans" w:eastAsia="Times New Roman" w:hAnsi="Open Sans" w:cs="Times New Roman"/>
          <w:b/>
          <w:bCs/>
          <w:color w:val="4F5054"/>
          <w:sz w:val="21"/>
          <w:szCs w:val="21"/>
        </w:rPr>
        <w:lastRenderedPageBreak/>
        <w:t>Prijedlog financijske konstrukcije za projekt Pripreme za Državnu maturu 2016.</w:t>
      </w:r>
    </w:p>
    <w:tbl>
      <w:tblPr>
        <w:tblW w:w="9855" w:type="dxa"/>
        <w:shd w:val="clear" w:color="auto" w:fill="FFFFFF"/>
        <w:tblCellMar>
          <w:top w:w="15" w:type="dxa"/>
          <w:left w:w="15" w:type="dxa"/>
          <w:bottom w:w="15" w:type="dxa"/>
          <w:right w:w="15" w:type="dxa"/>
        </w:tblCellMar>
        <w:tblLook w:val="04A0" w:firstRow="1" w:lastRow="0" w:firstColumn="1" w:lastColumn="0" w:noHBand="0" w:noVBand="1"/>
      </w:tblPr>
      <w:tblGrid>
        <w:gridCol w:w="1501"/>
        <w:gridCol w:w="1367"/>
        <w:gridCol w:w="1434"/>
        <w:gridCol w:w="1412"/>
        <w:gridCol w:w="1290"/>
        <w:gridCol w:w="1282"/>
        <w:gridCol w:w="1569"/>
      </w:tblGrid>
      <w:tr w:rsidR="00B161EB" w:rsidRPr="00B161EB" w:rsidTr="00B161EB">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Nastavni predmet</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Broj dana nastave</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 xml:space="preserve">Broj </w:t>
            </w:r>
            <w:proofErr w:type="spellStart"/>
            <w:r w:rsidRPr="00B161EB">
              <w:rPr>
                <w:rFonts w:ascii="Open Sans" w:eastAsia="Times New Roman" w:hAnsi="Open Sans" w:cs="Times New Roman"/>
                <w:color w:val="4F5054"/>
                <w:sz w:val="21"/>
                <w:szCs w:val="21"/>
              </w:rPr>
              <w:t>šk.sati</w:t>
            </w:r>
            <w:proofErr w:type="spellEnd"/>
            <w:r w:rsidRPr="00B161EB">
              <w:rPr>
                <w:rFonts w:ascii="Open Sans" w:eastAsia="Times New Roman" w:hAnsi="Open Sans" w:cs="Times New Roman"/>
                <w:color w:val="4F5054"/>
                <w:sz w:val="21"/>
                <w:szCs w:val="21"/>
              </w:rPr>
              <w:t xml:space="preserve"> po danu</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Broj sati priprema</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Ukupan broj sati</w:t>
            </w:r>
          </w:p>
        </w:tc>
        <w:tc>
          <w:tcPr>
            <w:tcW w:w="0" w:type="auto"/>
            <w:shd w:val="clear" w:color="auto" w:fill="FFFFFF"/>
            <w:vAlign w:val="center"/>
            <w:hideMark/>
          </w:tcPr>
          <w:p w:rsidR="00B161EB" w:rsidRPr="00B161EB" w:rsidRDefault="00B161EB" w:rsidP="00B161EB">
            <w:pPr>
              <w:spacing w:after="105"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Jedinična cijena</w:t>
            </w:r>
            <w:r w:rsidRPr="00B161EB">
              <w:rPr>
                <w:rFonts w:ascii="Open Sans" w:eastAsia="Times New Roman" w:hAnsi="Open Sans" w:cs="Times New Roman"/>
                <w:color w:val="4F5054"/>
                <w:sz w:val="21"/>
                <w:szCs w:val="21"/>
              </w:rPr>
              <w:br/>
              <w:t>po satu (bruto)</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   Ukupno           </w:t>
            </w:r>
          </w:p>
        </w:tc>
      </w:tr>
      <w:tr w:rsidR="00B161EB" w:rsidRPr="00B161EB" w:rsidTr="00B161EB">
        <w:tc>
          <w:tcPr>
            <w:tcW w:w="0" w:type="auto"/>
            <w:shd w:val="clear" w:color="auto" w:fill="FFFFFF"/>
            <w:vAlign w:val="center"/>
            <w:hideMark/>
          </w:tcPr>
          <w:p w:rsidR="00B161EB" w:rsidRPr="00B161EB" w:rsidRDefault="00B161EB" w:rsidP="00B161EB">
            <w:pPr>
              <w:spacing w:after="0"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Matematika</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15</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3</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15</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60</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160,00</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9.600,00</w:t>
            </w:r>
          </w:p>
        </w:tc>
      </w:tr>
      <w:tr w:rsidR="00B161EB" w:rsidRPr="00B161EB" w:rsidTr="00B161EB">
        <w:tc>
          <w:tcPr>
            <w:tcW w:w="0" w:type="auto"/>
            <w:shd w:val="clear" w:color="auto" w:fill="FFFFFF"/>
            <w:vAlign w:val="center"/>
            <w:hideMark/>
          </w:tcPr>
          <w:p w:rsidR="00B161EB" w:rsidRPr="00B161EB" w:rsidRDefault="00B161EB" w:rsidP="00B161EB">
            <w:pPr>
              <w:spacing w:after="0"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Fizika</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15</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3</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15</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60</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160,00</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9.600,00</w:t>
            </w:r>
          </w:p>
        </w:tc>
      </w:tr>
      <w:tr w:rsidR="00B161EB" w:rsidRPr="00B161EB" w:rsidTr="00B161EB">
        <w:tc>
          <w:tcPr>
            <w:tcW w:w="0" w:type="auto"/>
            <w:shd w:val="clear" w:color="auto" w:fill="FFFFFF"/>
            <w:vAlign w:val="center"/>
            <w:hideMark/>
          </w:tcPr>
          <w:p w:rsidR="00B161EB" w:rsidRPr="00B161EB" w:rsidRDefault="00B161EB" w:rsidP="00B161EB">
            <w:pPr>
              <w:spacing w:after="0"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Hrvatski jezik</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15</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3</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15</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60</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160,00</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9.600,00</w:t>
            </w:r>
          </w:p>
        </w:tc>
      </w:tr>
      <w:tr w:rsidR="00B161EB" w:rsidRPr="00B161EB" w:rsidTr="00B161EB">
        <w:tc>
          <w:tcPr>
            <w:tcW w:w="0" w:type="auto"/>
            <w:shd w:val="clear" w:color="auto" w:fill="FFFFFF"/>
            <w:vAlign w:val="center"/>
            <w:hideMark/>
          </w:tcPr>
          <w:p w:rsidR="00B161EB" w:rsidRPr="00B161EB" w:rsidRDefault="00B161EB" w:rsidP="00B161EB">
            <w:pPr>
              <w:spacing w:after="0"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Engleski jezik</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15</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2</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15</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15</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160,00</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7.200,00</w:t>
            </w:r>
          </w:p>
        </w:tc>
      </w:tr>
      <w:tr w:rsidR="00B161EB" w:rsidRPr="00B161EB" w:rsidTr="00B161EB">
        <w:tc>
          <w:tcPr>
            <w:tcW w:w="0" w:type="auto"/>
            <w:shd w:val="clear" w:color="auto" w:fill="FFFFFF"/>
            <w:vAlign w:val="center"/>
            <w:hideMark/>
          </w:tcPr>
          <w:p w:rsidR="00B161EB" w:rsidRPr="00B161EB" w:rsidRDefault="00B161EB" w:rsidP="00B161EB">
            <w:pPr>
              <w:spacing w:after="0"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 </w:t>
            </w:r>
          </w:p>
        </w:tc>
        <w:tc>
          <w:tcPr>
            <w:tcW w:w="0" w:type="auto"/>
            <w:shd w:val="clear" w:color="auto" w:fill="FFFFFF"/>
            <w:vAlign w:val="center"/>
            <w:hideMark/>
          </w:tcPr>
          <w:p w:rsidR="00B161EB" w:rsidRPr="00B161EB" w:rsidRDefault="00B161EB" w:rsidP="00B161EB">
            <w:pPr>
              <w:spacing w:after="0"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 </w:t>
            </w:r>
          </w:p>
        </w:tc>
        <w:tc>
          <w:tcPr>
            <w:tcW w:w="0" w:type="auto"/>
            <w:shd w:val="clear" w:color="auto" w:fill="FFFFFF"/>
            <w:vAlign w:val="center"/>
            <w:hideMark/>
          </w:tcPr>
          <w:p w:rsidR="00B161EB" w:rsidRPr="00B161EB" w:rsidRDefault="00B161EB" w:rsidP="00B161EB">
            <w:pPr>
              <w:spacing w:after="0"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 </w:t>
            </w:r>
          </w:p>
        </w:tc>
        <w:tc>
          <w:tcPr>
            <w:tcW w:w="0" w:type="auto"/>
            <w:shd w:val="clear" w:color="auto" w:fill="FFFFFF"/>
            <w:vAlign w:val="center"/>
            <w:hideMark/>
          </w:tcPr>
          <w:p w:rsidR="00B161EB" w:rsidRPr="00B161EB" w:rsidRDefault="00B161EB" w:rsidP="00B161EB">
            <w:pPr>
              <w:spacing w:after="0" w:line="240" w:lineRule="auto"/>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 </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225</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 </w:t>
            </w:r>
          </w:p>
        </w:tc>
        <w:tc>
          <w:tcPr>
            <w:tcW w:w="0" w:type="auto"/>
            <w:shd w:val="clear" w:color="auto" w:fill="FFFFFF"/>
            <w:vAlign w:val="center"/>
            <w:hideMark/>
          </w:tcPr>
          <w:p w:rsidR="00B161EB" w:rsidRPr="00B161EB" w:rsidRDefault="00B161EB" w:rsidP="00B161EB">
            <w:pPr>
              <w:spacing w:after="0" w:line="240" w:lineRule="auto"/>
              <w:jc w:val="center"/>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36.000,00</w:t>
            </w:r>
          </w:p>
        </w:tc>
      </w:tr>
    </w:tbl>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br/>
        <w:t xml:space="preserve">Ukupan trošak materijala (krede, </w:t>
      </w:r>
      <w:proofErr w:type="spellStart"/>
      <w:r w:rsidRPr="00B161EB">
        <w:rPr>
          <w:rFonts w:ascii="Open Sans" w:eastAsia="Times New Roman" w:hAnsi="Open Sans" w:cs="Times New Roman"/>
          <w:color w:val="4F5054"/>
          <w:sz w:val="21"/>
          <w:szCs w:val="21"/>
        </w:rPr>
        <w:t>printanje</w:t>
      </w:r>
      <w:proofErr w:type="spellEnd"/>
      <w:r w:rsidRPr="00B161EB">
        <w:rPr>
          <w:rFonts w:ascii="Open Sans" w:eastAsia="Times New Roman" w:hAnsi="Open Sans" w:cs="Times New Roman"/>
          <w:color w:val="4F5054"/>
          <w:sz w:val="21"/>
          <w:szCs w:val="21"/>
        </w:rPr>
        <w:t xml:space="preserve"> i papir) - 1.000,00 kn</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Ukupan trošak priprema: 37.000,00 kn</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Predviđeno je da će se od strane učenika koji pohađaju pripreme prikupiti otprilike 12.000,00kn.</w:t>
      </w:r>
    </w:p>
    <w:p w:rsidR="00B161EB" w:rsidRPr="00B161EB" w:rsidRDefault="00B161EB" w:rsidP="00B161EB">
      <w:pPr>
        <w:shd w:val="clear" w:color="auto" w:fill="FFFFFF"/>
        <w:spacing w:after="240"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Obzirom na ekonomsku situaciju nismo u mogućosti predvidjeti točan iznos i broj učenika koji bi pohađali pripreme no vjerujemo kako će se prikupiti trećina potrebnog iznosa od strane roditelja.</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b/>
          <w:bCs/>
          <w:color w:val="4F5054"/>
          <w:sz w:val="21"/>
          <w:szCs w:val="21"/>
        </w:rPr>
        <w:t>3. Program osnaživanja mladih za otvoreno tržište rada</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proofErr w:type="spellStart"/>
      <w:r w:rsidRPr="00B161EB">
        <w:rPr>
          <w:rFonts w:ascii="Open Sans" w:eastAsia="Times New Roman" w:hAnsi="Open Sans" w:cs="Times New Roman"/>
          <w:color w:val="4F5054"/>
          <w:sz w:val="21"/>
          <w:szCs w:val="21"/>
        </w:rPr>
        <w:t>Poznavajući</w:t>
      </w:r>
      <w:proofErr w:type="spellEnd"/>
      <w:r w:rsidRPr="00B161EB">
        <w:rPr>
          <w:rFonts w:ascii="Open Sans" w:eastAsia="Times New Roman" w:hAnsi="Open Sans" w:cs="Times New Roman"/>
          <w:color w:val="4F5054"/>
          <w:sz w:val="21"/>
          <w:szCs w:val="21"/>
        </w:rPr>
        <w:t xml:space="preserve"> situaciju u društvu, a vezano uz visoku nezaposlenost mladih, procjenjujemo da su ovakve aktivnosti mladima u Svetom Ivanu Zelini potrebne. Upitno je koliko znanja o vještinama za traženje posla mladi stječu tijekom srednje škole i fakulteta, a od strane Hrvatskog Zavoda za zapošljavanje, u Svetom Ivanu Zelini nisu organizirane dodatne aktivnosti za mlade tražitelje posla.</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Kao Savjet mladih, inzistiramo na stvaranju boljih i kvalitetnijih uvjeta života mladih u našoj zajednici te stoga pozivamo Grad Sveti Ivan Zelinu da podrži ovaj inovativan projekt.</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Teme koje želimo da se obrade kroz program:</w:t>
      </w:r>
    </w:p>
    <w:p w:rsidR="00B161EB" w:rsidRPr="00B161EB" w:rsidRDefault="00B161EB" w:rsidP="00B161EB">
      <w:pPr>
        <w:numPr>
          <w:ilvl w:val="0"/>
          <w:numId w:val="11"/>
        </w:numPr>
        <w:shd w:val="clear" w:color="auto" w:fill="FFFFFF"/>
        <w:spacing w:before="100" w:beforeAutospacing="1" w:after="100" w:afterAutospacing="1" w:line="300" w:lineRule="atLeast"/>
        <w:ind w:left="0"/>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komunikacijske vještine</w:t>
      </w:r>
    </w:p>
    <w:p w:rsidR="00B161EB" w:rsidRPr="00B161EB" w:rsidRDefault="00B161EB" w:rsidP="00B161EB">
      <w:pPr>
        <w:numPr>
          <w:ilvl w:val="0"/>
          <w:numId w:val="11"/>
        </w:numPr>
        <w:shd w:val="clear" w:color="auto" w:fill="FFFFFF"/>
        <w:spacing w:before="100" w:beforeAutospacing="1" w:after="100" w:afterAutospacing="1" w:line="300" w:lineRule="atLeast"/>
        <w:ind w:left="0"/>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kako se predstaviti na razgovoru za posao</w:t>
      </w:r>
    </w:p>
    <w:p w:rsidR="00B161EB" w:rsidRPr="00B161EB" w:rsidRDefault="00B161EB" w:rsidP="00B161EB">
      <w:pPr>
        <w:numPr>
          <w:ilvl w:val="0"/>
          <w:numId w:val="11"/>
        </w:numPr>
        <w:shd w:val="clear" w:color="auto" w:fill="FFFFFF"/>
        <w:spacing w:before="100" w:beforeAutospacing="1" w:after="100" w:afterAutospacing="1" w:line="300" w:lineRule="atLeast"/>
        <w:ind w:left="0"/>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uvježbavanje razgovora za posao</w:t>
      </w:r>
    </w:p>
    <w:p w:rsidR="00B161EB" w:rsidRPr="00B161EB" w:rsidRDefault="00B161EB" w:rsidP="00B161EB">
      <w:pPr>
        <w:numPr>
          <w:ilvl w:val="0"/>
          <w:numId w:val="11"/>
        </w:numPr>
        <w:shd w:val="clear" w:color="auto" w:fill="FFFFFF"/>
        <w:spacing w:before="100" w:beforeAutospacing="1" w:after="100" w:afterAutospacing="1" w:line="300" w:lineRule="atLeast"/>
        <w:ind w:left="0"/>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kako napisati životopis</w:t>
      </w:r>
    </w:p>
    <w:p w:rsidR="00B161EB" w:rsidRPr="00B161EB" w:rsidRDefault="00B161EB" w:rsidP="00B161EB">
      <w:pPr>
        <w:numPr>
          <w:ilvl w:val="0"/>
          <w:numId w:val="11"/>
        </w:numPr>
        <w:shd w:val="clear" w:color="auto" w:fill="FFFFFF"/>
        <w:spacing w:before="100" w:beforeAutospacing="1" w:after="100" w:afterAutospacing="1" w:line="300" w:lineRule="atLeast"/>
        <w:ind w:left="0"/>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kako napisati zamolbu</w:t>
      </w:r>
    </w:p>
    <w:p w:rsidR="00B161EB" w:rsidRPr="00B161EB" w:rsidRDefault="00B161EB" w:rsidP="00B161EB">
      <w:pPr>
        <w:numPr>
          <w:ilvl w:val="0"/>
          <w:numId w:val="11"/>
        </w:numPr>
        <w:shd w:val="clear" w:color="auto" w:fill="FFFFFF"/>
        <w:spacing w:before="100" w:beforeAutospacing="1" w:after="100" w:afterAutospacing="1" w:line="300" w:lineRule="atLeast"/>
        <w:ind w:left="0"/>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zakonske odredbe o pravima i obvezama radnika i zaposlenika</w:t>
      </w:r>
    </w:p>
    <w:p w:rsidR="00B161EB" w:rsidRPr="00B161EB" w:rsidRDefault="00B161EB" w:rsidP="00B161EB">
      <w:pPr>
        <w:numPr>
          <w:ilvl w:val="0"/>
          <w:numId w:val="11"/>
        </w:numPr>
        <w:shd w:val="clear" w:color="auto" w:fill="FFFFFF"/>
        <w:spacing w:before="100" w:beforeAutospacing="1" w:after="100" w:afterAutospacing="1" w:line="300" w:lineRule="atLeast"/>
        <w:ind w:left="0"/>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odgovornost prema poslu( radnim obavezama)</w:t>
      </w:r>
    </w:p>
    <w:p w:rsidR="00B161EB" w:rsidRPr="00B161EB" w:rsidRDefault="00B161EB" w:rsidP="00B161EB">
      <w:pPr>
        <w:numPr>
          <w:ilvl w:val="0"/>
          <w:numId w:val="11"/>
        </w:numPr>
        <w:shd w:val="clear" w:color="auto" w:fill="FFFFFF"/>
        <w:spacing w:before="100" w:beforeAutospacing="1" w:after="100" w:afterAutospacing="1" w:line="300" w:lineRule="atLeast"/>
        <w:ind w:left="0"/>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odnosi u radnom okruženju</w:t>
      </w:r>
    </w:p>
    <w:p w:rsidR="00B161EB" w:rsidRPr="00B161EB" w:rsidRDefault="00B161EB" w:rsidP="00B161EB">
      <w:pPr>
        <w:numPr>
          <w:ilvl w:val="0"/>
          <w:numId w:val="11"/>
        </w:numPr>
        <w:shd w:val="clear" w:color="auto" w:fill="FFFFFF"/>
        <w:spacing w:before="100" w:beforeAutospacing="1" w:after="100" w:afterAutospacing="1" w:line="300" w:lineRule="atLeast"/>
        <w:ind w:left="0"/>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poslovna komunikacija</w:t>
      </w:r>
    </w:p>
    <w:p w:rsidR="00B161EB" w:rsidRPr="00B161EB" w:rsidRDefault="00B161EB" w:rsidP="00B161EB">
      <w:pPr>
        <w:numPr>
          <w:ilvl w:val="0"/>
          <w:numId w:val="11"/>
        </w:numPr>
        <w:shd w:val="clear" w:color="auto" w:fill="FFFFFF"/>
        <w:spacing w:before="100" w:beforeAutospacing="1" w:after="100" w:afterAutospacing="1" w:line="300" w:lineRule="atLeast"/>
        <w:ind w:left="0"/>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samoostvarenje kroz rad.</w:t>
      </w:r>
    </w:p>
    <w:p w:rsidR="00B161EB" w:rsidRPr="00B161EB" w:rsidRDefault="00B161EB" w:rsidP="00B161EB">
      <w:pPr>
        <w:shd w:val="clear" w:color="auto" w:fill="FFFFFF"/>
        <w:spacing w:after="240"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Osobe koje tek ulaze u radni odnos posebice mladi nakon srednje škole nemaju vještine ovdje gore navedene te smatramo kako je itekako bitno i potrebno njihovo usvajanje da lakše i kvalitetnije pronađu posao i razvijaju karijeru u željenom smjeru.</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b/>
          <w:bCs/>
          <w:color w:val="4F5054"/>
          <w:sz w:val="21"/>
          <w:szCs w:val="21"/>
        </w:rPr>
        <w:t>Planirano vrijeme i proces realizacije</w:t>
      </w:r>
    </w:p>
    <w:p w:rsidR="00B161EB" w:rsidRPr="00B161EB" w:rsidRDefault="00B161EB" w:rsidP="00B161EB">
      <w:pPr>
        <w:numPr>
          <w:ilvl w:val="0"/>
          <w:numId w:val="12"/>
        </w:numPr>
        <w:shd w:val="clear" w:color="auto" w:fill="FFFFFF"/>
        <w:spacing w:before="100" w:beforeAutospacing="1" w:after="100" w:afterAutospacing="1" w:line="300" w:lineRule="atLeast"/>
        <w:ind w:left="0"/>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16 dana od čega 4 dana za pripremu stručnjaka (dan=8 sati)</w:t>
      </w:r>
    </w:p>
    <w:p w:rsidR="00B161EB" w:rsidRPr="00B161EB" w:rsidRDefault="00B161EB" w:rsidP="00B161EB">
      <w:pPr>
        <w:numPr>
          <w:ilvl w:val="0"/>
          <w:numId w:val="12"/>
        </w:numPr>
        <w:shd w:val="clear" w:color="auto" w:fill="FFFFFF"/>
        <w:spacing w:before="100" w:beforeAutospacing="1" w:after="100" w:afterAutospacing="1" w:line="300" w:lineRule="atLeast"/>
        <w:ind w:left="0"/>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 xml:space="preserve">Realizacija u maksimalno 3 </w:t>
      </w:r>
      <w:proofErr w:type="spellStart"/>
      <w:r w:rsidRPr="00B161EB">
        <w:rPr>
          <w:rFonts w:ascii="Open Sans" w:eastAsia="Times New Roman" w:hAnsi="Open Sans" w:cs="Times New Roman"/>
          <w:color w:val="4F5054"/>
          <w:sz w:val="21"/>
          <w:szCs w:val="21"/>
        </w:rPr>
        <w:t>mj</w:t>
      </w:r>
      <w:proofErr w:type="spellEnd"/>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Prijedlog financijske konstrukcije za projekt Program osnaživanja mladih za otvoreno tržište rada</w:t>
      </w:r>
      <w:r>
        <w:rPr>
          <w:rFonts w:ascii="Open Sans" w:eastAsia="Times New Roman" w:hAnsi="Open Sans" w:cs="Times New Roman"/>
          <w:color w:val="4F5054"/>
          <w:sz w:val="21"/>
          <w:szCs w:val="21"/>
        </w:rPr>
        <w:t>.</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lastRenderedPageBreak/>
        <w:t>Angažirali bi agenciju koja se bavi edukacijama na ovu temu te nakon položene edukacije pristupnici dobivaju potvrdu o sudjelovanju i usvajanju programa.</w:t>
      </w:r>
    </w:p>
    <w:p w:rsidR="00B161EB" w:rsidRPr="00B161EB" w:rsidRDefault="00B161EB" w:rsidP="00B161EB">
      <w:pPr>
        <w:shd w:val="clear" w:color="auto" w:fill="FFFFFF"/>
        <w:spacing w:after="240" w:line="240" w:lineRule="auto"/>
        <w:jc w:val="both"/>
        <w:rPr>
          <w:rFonts w:ascii="Open Sans" w:eastAsia="Times New Roman" w:hAnsi="Open Sans" w:cs="Times New Roman"/>
          <w:color w:val="4F5054"/>
          <w:sz w:val="21"/>
          <w:szCs w:val="21"/>
        </w:rPr>
      </w:pPr>
      <w:proofErr w:type="spellStart"/>
      <w:r w:rsidRPr="00B161EB">
        <w:rPr>
          <w:rFonts w:ascii="Open Sans" w:eastAsia="Times New Roman" w:hAnsi="Open Sans" w:cs="Times New Roman"/>
          <w:color w:val="4F5054"/>
          <w:sz w:val="21"/>
          <w:szCs w:val="21"/>
        </w:rPr>
        <w:t>Okviran</w:t>
      </w:r>
      <w:proofErr w:type="spellEnd"/>
      <w:r w:rsidRPr="00B161EB">
        <w:rPr>
          <w:rFonts w:ascii="Open Sans" w:eastAsia="Times New Roman" w:hAnsi="Open Sans" w:cs="Times New Roman"/>
          <w:color w:val="4F5054"/>
          <w:sz w:val="21"/>
          <w:szCs w:val="21"/>
        </w:rPr>
        <w:t xml:space="preserve"> budžet: 20.000,00kn (10.000,00 participacija polaznika i 10.000,00 iz proračuna predviđenog za Savjet mladih)</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b/>
          <w:bCs/>
          <w:color w:val="4F5054"/>
          <w:sz w:val="21"/>
          <w:szCs w:val="21"/>
        </w:rPr>
        <w:t xml:space="preserve">4. Promicanje </w:t>
      </w:r>
      <w:proofErr w:type="spellStart"/>
      <w:r w:rsidRPr="00B161EB">
        <w:rPr>
          <w:rFonts w:ascii="Open Sans" w:eastAsia="Times New Roman" w:hAnsi="Open Sans" w:cs="Times New Roman"/>
          <w:b/>
          <w:bCs/>
          <w:color w:val="4F5054"/>
          <w:sz w:val="21"/>
          <w:szCs w:val="21"/>
        </w:rPr>
        <w:t>volonterizma</w:t>
      </w:r>
      <w:proofErr w:type="spellEnd"/>
      <w:r w:rsidRPr="00B161EB">
        <w:rPr>
          <w:rFonts w:ascii="Open Sans" w:eastAsia="Times New Roman" w:hAnsi="Open Sans" w:cs="Times New Roman"/>
          <w:b/>
          <w:bCs/>
          <w:color w:val="4F5054"/>
          <w:sz w:val="21"/>
          <w:szCs w:val="21"/>
        </w:rPr>
        <w:t xml:space="preserve"> u Svetom Ivanu Zelini</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Podržati inicijative Lokalnog volonterskog centra u Zelini. Kroz predavanja u srednjoj školi i ostalim institucijama upoznati mlade i sve zainteresirane sugrađane s lokalnom volonterskom politikom te udrugama i tijelima u kojima je moguće i potrebno volontiranje. Predavanja bi se odvijala tijekom cijele godine ovisno o potrebi i dogovoru s vodstvom volonterskog centra</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b/>
          <w:bCs/>
          <w:color w:val="4F5054"/>
          <w:sz w:val="21"/>
          <w:szCs w:val="21"/>
        </w:rPr>
        <w:t>5. Poticanje suradnje među udrugama na području grada Svetog Ivana Zeline</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Koordinacija djelovanja na projektima od šireg značaja za lokalnu zajednicu i civilno društvo.</w:t>
      </w:r>
    </w:p>
    <w:p w:rsidR="00B161EB" w:rsidRPr="00B161EB" w:rsidRDefault="00B161EB" w:rsidP="00B161EB">
      <w:pPr>
        <w:shd w:val="clear" w:color="auto" w:fill="FFFFFF"/>
        <w:spacing w:after="240"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 xml:space="preserve">Poticanje na međusobnu suradnju i druženje s naglaskom na </w:t>
      </w:r>
      <w:proofErr w:type="spellStart"/>
      <w:r w:rsidRPr="00B161EB">
        <w:rPr>
          <w:rFonts w:ascii="Open Sans" w:eastAsia="Times New Roman" w:hAnsi="Open Sans" w:cs="Times New Roman"/>
          <w:color w:val="4F5054"/>
          <w:sz w:val="21"/>
          <w:szCs w:val="21"/>
        </w:rPr>
        <w:t>volonterizam</w:t>
      </w:r>
      <w:proofErr w:type="spellEnd"/>
      <w:r w:rsidRPr="00B161EB">
        <w:rPr>
          <w:rFonts w:ascii="Open Sans" w:eastAsia="Times New Roman" w:hAnsi="Open Sans" w:cs="Times New Roman"/>
          <w:color w:val="4F5054"/>
          <w:sz w:val="21"/>
          <w:szCs w:val="21"/>
        </w:rPr>
        <w:t>. Oglašavanje putem javnih medija s ciljem aktivnog uključivanja što većeg broja mladih u kreiranje zabavnog, kulturnog i društvenog života u gradu kroz djelovanje u udrugama i drugim sličnim nepolitičkim institucijama. Širenje svjetonazora, promicanje humanosti, solidarnosti, tolerancije, ekološke osviještenosti i kulture dijaloga.</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b/>
          <w:bCs/>
          <w:color w:val="4F5054"/>
          <w:sz w:val="21"/>
          <w:szCs w:val="21"/>
        </w:rPr>
        <w:t>6. Informiranje javnosti o značaju, funkcijama i aktivnostima Savjeta mladih Grada Svetog Ivana Zeline</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U cilju pružanja osnovnih informacija o Savjetu mladih, njegovim zadaćama i ulozi, Savjet mladih će osigurati objavljivanje dokumenata i informacija na službenoj stranici Grada Svetog Ivana Zeline. Također će obavještavati o svojim aktivnostima putem drugih sredstava komunikacije, kao što su društvene mreže.</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7. Suradnja s tijelima grada Svetog Ivan Zeline i drugim tijelima te organizacijama mladih o temama bitnim za mlade</w:t>
      </w:r>
    </w:p>
    <w:p w:rsidR="00B161EB" w:rsidRPr="00B161EB" w:rsidRDefault="00B161EB" w:rsidP="00B161EB">
      <w:pPr>
        <w:numPr>
          <w:ilvl w:val="0"/>
          <w:numId w:val="13"/>
        </w:numPr>
        <w:shd w:val="clear" w:color="auto" w:fill="FFFFFF"/>
        <w:spacing w:before="100" w:beforeAutospacing="1" w:after="100" w:afterAutospacing="1" w:line="300" w:lineRule="atLeast"/>
        <w:ind w:left="0"/>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Sastanci s predsjednikom Gradskog vijeća i Gradonačelnikom Grada Svetog Ivana Zeline s ciljem raspravljanja svih onih pitanja koji su od interesa za mlade. Savjet mladih će sukladno svojim prije navedenim aktivnostima po potrebi surađivati i s odjelima gradske uprave Grada Svetog Ivana Zeline, a u cilju što efikasnije realizacije predviđenih aktivnosti i projekata.</w:t>
      </w:r>
    </w:p>
    <w:p w:rsidR="00B161EB" w:rsidRPr="00B161EB" w:rsidRDefault="00B161EB" w:rsidP="00B161EB">
      <w:pPr>
        <w:numPr>
          <w:ilvl w:val="0"/>
          <w:numId w:val="13"/>
        </w:numPr>
        <w:shd w:val="clear" w:color="auto" w:fill="FFFFFF"/>
        <w:spacing w:before="100" w:beforeAutospacing="1" w:after="240" w:line="300" w:lineRule="atLeast"/>
        <w:ind w:left="0"/>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Suradnja s Udrugom mladih Zeline na projektu Organizacije koje brinu s ciljem izrade Politike za djecu i mlade. Te suradnja općenito na svim aktivnostima i projektima u njihovom nastanku i realizaciji.</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b/>
          <w:bCs/>
          <w:color w:val="4F5054"/>
          <w:sz w:val="21"/>
          <w:szCs w:val="21"/>
        </w:rPr>
        <w:t>8. Predlaganje, osnivanje i podrška Dječjeg vijeća Grada Svetog Ivana Zeline</w:t>
      </w:r>
    </w:p>
    <w:p w:rsidR="00B161EB" w:rsidRPr="00B161EB" w:rsidRDefault="00B161EB" w:rsidP="00B161EB">
      <w:pPr>
        <w:shd w:val="clear" w:color="auto" w:fill="FFFFFF"/>
        <w:spacing w:after="240"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Savjet mladih Grada Svetog Ivana Zeline želi aktivno uključiti sve dobne skupine u život lokalne zajednice. Smatramo kako su upravo djeca oni koji mogu mijenjati situaciju u našem Gradu te svojim prijedlozima participirati kod donošenja ideja i relevantnih projekata za razvoj našeg Grada u području boljeg života djece.</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Aktivnost:</w:t>
      </w:r>
    </w:p>
    <w:p w:rsidR="00B161EB" w:rsidRPr="00B161EB" w:rsidRDefault="00B161EB" w:rsidP="00B161EB">
      <w:pPr>
        <w:shd w:val="clear" w:color="auto" w:fill="FFFFFF"/>
        <w:spacing w:after="240"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color w:val="4F5054"/>
          <w:sz w:val="21"/>
          <w:szCs w:val="21"/>
        </w:rPr>
        <w:t>Predlaganje, osnivanje i podrška Gradu Svetom Ivanu Zelini u radu Dječjeg vijeća.</w:t>
      </w:r>
    </w:p>
    <w:p w:rsidR="00B161EB" w:rsidRPr="00B161EB" w:rsidRDefault="00B161EB" w:rsidP="00B161EB">
      <w:pPr>
        <w:shd w:val="clear" w:color="auto" w:fill="FFFFFF"/>
        <w:spacing w:after="105" w:line="240" w:lineRule="auto"/>
        <w:jc w:val="both"/>
        <w:rPr>
          <w:rFonts w:ascii="Open Sans" w:eastAsia="Times New Roman" w:hAnsi="Open Sans" w:cs="Times New Roman"/>
          <w:color w:val="4F5054"/>
          <w:sz w:val="21"/>
          <w:szCs w:val="21"/>
        </w:rPr>
      </w:pPr>
      <w:r w:rsidRPr="00B161EB">
        <w:rPr>
          <w:rFonts w:ascii="Open Sans" w:eastAsia="Times New Roman" w:hAnsi="Open Sans" w:cs="Times New Roman"/>
          <w:b/>
          <w:bCs/>
          <w:color w:val="4F5054"/>
          <w:sz w:val="21"/>
          <w:szCs w:val="21"/>
        </w:rPr>
        <w:t>9. Financijski plan Program rada Savjeta mladih grada Svetog Ivana Zeline za 2016. godinu</w:t>
      </w:r>
    </w:p>
    <w:p w:rsidR="00B161EB" w:rsidRDefault="00B161EB" w:rsidP="00B161EB">
      <w:pPr>
        <w:spacing w:after="0" w:line="276" w:lineRule="auto"/>
        <w:jc w:val="both"/>
        <w:rPr>
          <w:rFonts w:eastAsia="Times New Roman" w:cstheme="minorHAnsi"/>
          <w:b/>
        </w:rPr>
      </w:pPr>
      <w:r w:rsidRPr="00B161EB">
        <w:rPr>
          <w:rFonts w:ascii="Open Sans" w:eastAsia="Times New Roman" w:hAnsi="Open Sans" w:cs="Times New Roman"/>
          <w:color w:val="4F5054"/>
          <w:sz w:val="21"/>
          <w:szCs w:val="21"/>
        </w:rPr>
        <w:t>Obzirom na sve aktivnosti koje proizlaze iz ovog Programa Savjeta mladih Grada Svetog Ivana Zeline za 2016. godinu, u Proračunu Grada Svetog Ivana Zeline za 2016. godinu, za rad Savjeta mladih Grada Svetog Ivana Zeline planirana su proračunska sredstva u ukupnom iznosu od 40.000,00 kuna.</w:t>
      </w:r>
      <w:r w:rsidRPr="00B161EB">
        <w:rPr>
          <w:rFonts w:eastAsia="Times New Roman" w:cstheme="minorHAnsi"/>
          <w:b/>
        </w:rPr>
        <w:t xml:space="preserve"> </w:t>
      </w:r>
    </w:p>
    <w:p w:rsidR="00B161EB" w:rsidRDefault="00B161EB" w:rsidP="00B161EB">
      <w:pPr>
        <w:spacing w:after="0" w:line="276" w:lineRule="auto"/>
        <w:ind w:firstLine="5670"/>
        <w:jc w:val="center"/>
        <w:rPr>
          <w:rFonts w:eastAsia="Times New Roman" w:cstheme="minorHAnsi"/>
          <w:b/>
        </w:rPr>
      </w:pPr>
    </w:p>
    <w:p w:rsidR="00B161EB" w:rsidRDefault="00B161EB" w:rsidP="00B161EB">
      <w:pPr>
        <w:spacing w:after="0" w:line="276" w:lineRule="auto"/>
        <w:ind w:firstLine="5670"/>
        <w:jc w:val="center"/>
        <w:rPr>
          <w:rFonts w:eastAsia="Times New Roman" w:cstheme="minorHAnsi"/>
          <w:b/>
        </w:rPr>
      </w:pPr>
    </w:p>
    <w:p w:rsidR="00B161EB" w:rsidRPr="00C90455" w:rsidRDefault="00B161EB" w:rsidP="00B161EB">
      <w:pPr>
        <w:spacing w:after="0" w:line="276" w:lineRule="auto"/>
        <w:ind w:firstLine="5670"/>
        <w:jc w:val="center"/>
        <w:rPr>
          <w:rFonts w:eastAsia="Times New Roman" w:cstheme="minorHAnsi"/>
          <w:b/>
        </w:rPr>
      </w:pPr>
      <w:r w:rsidRPr="00C90455">
        <w:rPr>
          <w:rFonts w:eastAsia="Times New Roman" w:cstheme="minorHAnsi"/>
          <w:b/>
        </w:rPr>
        <w:t>PREDSJEDNICA  SAVJETA MLADIH</w:t>
      </w:r>
    </w:p>
    <w:p w:rsidR="00B161EB" w:rsidRDefault="00B161EB" w:rsidP="00B161EB">
      <w:pPr>
        <w:spacing w:after="0" w:line="276" w:lineRule="auto"/>
        <w:ind w:firstLine="5670"/>
        <w:jc w:val="center"/>
        <w:rPr>
          <w:rFonts w:eastAsia="Times New Roman" w:cstheme="minorHAnsi"/>
          <w:b/>
        </w:rPr>
      </w:pPr>
      <w:r w:rsidRPr="00C90455">
        <w:rPr>
          <w:rFonts w:eastAsia="Times New Roman" w:cstheme="minorHAnsi"/>
          <w:b/>
        </w:rPr>
        <w:t>GRADA SVETOG IVANA ZELINE</w:t>
      </w:r>
    </w:p>
    <w:p w:rsidR="00B161EB" w:rsidRPr="00B161EB" w:rsidRDefault="00B161EB" w:rsidP="00B161EB">
      <w:pPr>
        <w:spacing w:after="200" w:line="276" w:lineRule="auto"/>
        <w:ind w:firstLine="5670"/>
        <w:jc w:val="center"/>
        <w:rPr>
          <w:rFonts w:eastAsia="Times New Roman" w:cstheme="minorHAnsi"/>
          <w:b/>
        </w:rPr>
      </w:pPr>
      <w:r w:rsidRPr="00C90455">
        <w:rPr>
          <w:rFonts w:eastAsia="Times New Roman" w:cstheme="minorHAnsi"/>
          <w:b/>
        </w:rPr>
        <w:t xml:space="preserve">Ema </w:t>
      </w:r>
      <w:proofErr w:type="spellStart"/>
      <w:r w:rsidRPr="00C90455">
        <w:rPr>
          <w:rFonts w:eastAsia="Times New Roman" w:cstheme="minorHAnsi"/>
          <w:b/>
        </w:rPr>
        <w:t>Džakić</w:t>
      </w:r>
      <w:proofErr w:type="spellEnd"/>
      <w:r>
        <w:rPr>
          <w:rFonts w:eastAsia="Times New Roman" w:cstheme="minorHAnsi"/>
          <w:b/>
        </w:rPr>
        <w:t>, v.r.</w:t>
      </w:r>
      <w:bookmarkStart w:id="0" w:name="_GoBack"/>
      <w:bookmarkEnd w:id="0"/>
    </w:p>
    <w:sectPr w:rsidR="00B161EB" w:rsidRPr="00B161EB" w:rsidSect="00B161EB">
      <w:pgSz w:w="11906" w:h="16838"/>
      <w:pgMar w:top="851" w:right="849"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0F8E"/>
    <w:multiLevelType w:val="multilevel"/>
    <w:tmpl w:val="DD349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E216F4"/>
    <w:multiLevelType w:val="multilevel"/>
    <w:tmpl w:val="8432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04794"/>
    <w:multiLevelType w:val="multilevel"/>
    <w:tmpl w:val="950A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A7A53"/>
    <w:multiLevelType w:val="multilevel"/>
    <w:tmpl w:val="4452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940E2"/>
    <w:multiLevelType w:val="multilevel"/>
    <w:tmpl w:val="C5305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AE16B1"/>
    <w:multiLevelType w:val="multilevel"/>
    <w:tmpl w:val="964C5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C5346F"/>
    <w:multiLevelType w:val="multilevel"/>
    <w:tmpl w:val="671C2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7B4C7D"/>
    <w:multiLevelType w:val="multilevel"/>
    <w:tmpl w:val="4F1E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B964C7"/>
    <w:multiLevelType w:val="multilevel"/>
    <w:tmpl w:val="DB4A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8A7B0F"/>
    <w:multiLevelType w:val="multilevel"/>
    <w:tmpl w:val="7DA4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26C41"/>
    <w:multiLevelType w:val="multilevel"/>
    <w:tmpl w:val="B4AA5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5F7D06"/>
    <w:multiLevelType w:val="multilevel"/>
    <w:tmpl w:val="5E2E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416713"/>
    <w:multiLevelType w:val="multilevel"/>
    <w:tmpl w:val="1BC6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0"/>
  </w:num>
  <w:num w:numId="4">
    <w:abstractNumId w:val="4"/>
  </w:num>
  <w:num w:numId="5">
    <w:abstractNumId w:val="6"/>
  </w:num>
  <w:num w:numId="6">
    <w:abstractNumId w:val="9"/>
  </w:num>
  <w:num w:numId="7">
    <w:abstractNumId w:val="7"/>
  </w:num>
  <w:num w:numId="8">
    <w:abstractNumId w:val="1"/>
  </w:num>
  <w:num w:numId="9">
    <w:abstractNumId w:val="8"/>
  </w:num>
  <w:num w:numId="10">
    <w:abstractNumId w:val="2"/>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EB"/>
    <w:rsid w:val="00986D94"/>
    <w:rsid w:val="00B161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6E26"/>
  <w15:chartTrackingRefBased/>
  <w15:docId w15:val="{20F073F1-6848-40A4-B63E-AC2B1051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1EB"/>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B161EB"/>
    <w:pPr>
      <w:spacing w:before="100" w:beforeAutospacing="1" w:after="100" w:afterAutospacing="1" w:line="240" w:lineRule="auto"/>
    </w:pPr>
    <w:rPr>
      <w:rFonts w:ascii="Times New Roman" w:eastAsia="Times New Roman" w:hAnsi="Times New Roman" w:cs="Times New Roman"/>
      <w:sz w:val="24"/>
      <w:szCs w:val="24"/>
    </w:rPr>
  </w:style>
  <w:style w:type="character" w:styleId="Naglaeno">
    <w:name w:val="Strong"/>
    <w:basedOn w:val="Zadanifontodlomka"/>
    <w:uiPriority w:val="22"/>
    <w:qFormat/>
    <w:rsid w:val="00B16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78953">
      <w:bodyDiv w:val="1"/>
      <w:marLeft w:val="0"/>
      <w:marRight w:val="0"/>
      <w:marTop w:val="0"/>
      <w:marBottom w:val="0"/>
      <w:divBdr>
        <w:top w:val="none" w:sz="0" w:space="0" w:color="auto"/>
        <w:left w:val="none" w:sz="0" w:space="0" w:color="auto"/>
        <w:bottom w:val="none" w:sz="0" w:space="0" w:color="auto"/>
        <w:right w:val="none" w:sz="0" w:space="0" w:color="auto"/>
      </w:divBdr>
    </w:div>
    <w:div w:id="965509094">
      <w:bodyDiv w:val="1"/>
      <w:marLeft w:val="0"/>
      <w:marRight w:val="0"/>
      <w:marTop w:val="0"/>
      <w:marBottom w:val="0"/>
      <w:divBdr>
        <w:top w:val="none" w:sz="0" w:space="0" w:color="auto"/>
        <w:left w:val="none" w:sz="0" w:space="0" w:color="auto"/>
        <w:bottom w:val="none" w:sz="0" w:space="0" w:color="auto"/>
        <w:right w:val="none" w:sz="0" w:space="0" w:color="auto"/>
      </w:divBdr>
    </w:div>
    <w:div w:id="1095709480">
      <w:bodyDiv w:val="1"/>
      <w:marLeft w:val="0"/>
      <w:marRight w:val="0"/>
      <w:marTop w:val="0"/>
      <w:marBottom w:val="0"/>
      <w:divBdr>
        <w:top w:val="none" w:sz="0" w:space="0" w:color="auto"/>
        <w:left w:val="none" w:sz="0" w:space="0" w:color="auto"/>
        <w:bottom w:val="none" w:sz="0" w:space="0" w:color="auto"/>
        <w:right w:val="none" w:sz="0" w:space="0" w:color="auto"/>
      </w:divBdr>
    </w:div>
    <w:div w:id="19962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1699</Words>
  <Characters>9689</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Zelina</dc:creator>
  <cp:keywords/>
  <dc:description/>
  <cp:lastModifiedBy>Zelina</cp:lastModifiedBy>
  <cp:revision>1</cp:revision>
  <dcterms:created xsi:type="dcterms:W3CDTF">2018-02-22T13:00:00Z</dcterms:created>
  <dcterms:modified xsi:type="dcterms:W3CDTF">2018-02-22T13:08:00Z</dcterms:modified>
</cp:coreProperties>
</file>