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F97BA2" w:rsidRPr="0034060B" w14:paraId="4033E0AF" w14:textId="77777777" w:rsidTr="00D021B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7BD321D0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5241E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780F8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B7D7E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A049E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003EE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395E8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730AB3F4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61E36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9573" r:id="rId6"/>
              </w:object>
            </w:r>
          </w:p>
          <w:p w14:paraId="7CA68D33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1C83DD95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09D860F1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4D0BBFC9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56C971BD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091D32D6" w14:textId="77777777" w:rsidR="00F97BA2" w:rsidRPr="0034060B" w:rsidRDefault="00F97BA2" w:rsidP="00D021BC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BA2" w:rsidRPr="0034060B" w14:paraId="2D16EDD5" w14:textId="77777777" w:rsidTr="00D021BC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213F621B" w14:textId="12C57E99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C28FF32" wp14:editId="26512A03">
                  <wp:extent cx="581025" cy="733425"/>
                  <wp:effectExtent l="0" t="0" r="9525" b="9525"/>
                  <wp:docPr id="1936778333" name="Slika 1" descr="Slika na kojoj se prikazuje simbol, grafika, zast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78333" name="Slika 1" descr="Slika na kojoj se prikazuje simbol, grafika, zast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17A3790F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7567E05B" w14:textId="77777777" w:rsidR="00F97BA2" w:rsidRPr="0034060B" w:rsidRDefault="00F97BA2" w:rsidP="00D021BC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BA2" w:rsidRPr="0034060B" w14:paraId="22BF6086" w14:textId="77777777" w:rsidTr="00D021B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63AED812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5A4269F" w14:textId="77777777" w:rsidR="00F97BA2" w:rsidRPr="0034060B" w:rsidRDefault="00F97BA2" w:rsidP="00D021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56A73CF" w14:textId="77777777" w:rsidR="00F97BA2" w:rsidRPr="0034060B" w:rsidRDefault="00F97BA2" w:rsidP="00D021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KLASA: 320-01/24-01/02</w:t>
            </w:r>
          </w:p>
          <w:p w14:paraId="1FE9A212" w14:textId="77777777" w:rsidR="00F97BA2" w:rsidRPr="0034060B" w:rsidRDefault="00F97BA2" w:rsidP="00D021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06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238-30-02/18-24-8</w:t>
            </w:r>
          </w:p>
        </w:tc>
        <w:tc>
          <w:tcPr>
            <w:tcW w:w="4515" w:type="dxa"/>
            <w:vAlign w:val="center"/>
          </w:tcPr>
          <w:p w14:paraId="60FB4628" w14:textId="77777777" w:rsidR="00F97BA2" w:rsidRPr="0034060B" w:rsidRDefault="00F97BA2" w:rsidP="00D021BC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E6AF0D" w14:textId="77777777" w:rsidR="00F97BA2" w:rsidRPr="0034060B" w:rsidRDefault="00F97BA2" w:rsidP="00F97BA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</w:p>
    <w:p w14:paraId="06D64C4F" w14:textId="77777777" w:rsidR="00F97BA2" w:rsidRPr="0034060B" w:rsidRDefault="00F97BA2" w:rsidP="00F97BA2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060B">
        <w:rPr>
          <w:rFonts w:asciiTheme="minorHAnsi" w:hAnsiTheme="minorHAnsi" w:cstheme="minorHAnsi"/>
          <w:bCs/>
          <w:sz w:val="22"/>
          <w:szCs w:val="22"/>
        </w:rPr>
        <w:t xml:space="preserve">            Na temelju članka 15. stavka 1. Programa mjera potpora male vrijednosti u poljoprivredi Grada Svetog Ivana Zeline za razdoblje 2021. do 2027. godine („Zelinske novine“,br.</w:t>
      </w:r>
      <w:r w:rsidRPr="0034060B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4060B">
        <w:rPr>
          <w:rFonts w:asciiTheme="minorHAnsi" w:hAnsiTheme="minorHAnsi" w:cstheme="minorHAnsi"/>
          <w:bCs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34060B">
        <w:rPr>
          <w:rFonts w:asciiTheme="minorHAnsi" w:hAnsiTheme="minorHAnsi" w:cstheme="minorHAnsi"/>
          <w:bCs/>
          <w:color w:val="000000"/>
          <w:sz w:val="22"/>
          <w:szCs w:val="22"/>
        </w:rPr>
        <w:t>dana 15. siječnja 2024. godine raspisuje</w:t>
      </w:r>
    </w:p>
    <w:p w14:paraId="663A2A38" w14:textId="77777777" w:rsidR="00F97BA2" w:rsidRPr="0034060B" w:rsidRDefault="00F97BA2" w:rsidP="00F97BA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JAVNI POZIV</w:t>
      </w:r>
    </w:p>
    <w:p w14:paraId="60729709" w14:textId="77777777" w:rsidR="00F97BA2" w:rsidRPr="0034060B" w:rsidRDefault="00F97BA2" w:rsidP="00F97B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za dodjelu potpora Grada Svetog Ivana Zeline za izradu dokumentacije za prijavu na javni poziv fondova EU kroz programe ruralnog razvoja u 2024. godini</w:t>
      </w:r>
    </w:p>
    <w:p w14:paraId="2719154E" w14:textId="77777777" w:rsidR="00F97BA2" w:rsidRPr="0034060B" w:rsidRDefault="00F97BA2" w:rsidP="00F97B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530D6F" w14:textId="77777777" w:rsidR="00F97BA2" w:rsidRPr="0034060B" w:rsidRDefault="00F97BA2" w:rsidP="00F97B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1. Predmet javnog poziva:</w:t>
      </w:r>
    </w:p>
    <w:p w14:paraId="7537025C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Dodjela bespovratnih novčanih sredstava – Izrada dokumentacije potrebne za prijavu na javni poziv fondova EU kroz programe ruralnog razvoja u 2024. (izrada poslovnog plana/investicijska studija, studija izvodljivosti, studija zaštite okoliša, projektno tehnička dokumentacija – arhitektonski projekt, tehnološki projekt, geodetski elaborat).</w:t>
      </w:r>
    </w:p>
    <w:p w14:paraId="5A62759C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 xml:space="preserve">Iznos potpore – do 40 % prihvatljivih troškova, a najviše do 650,00 euro. </w:t>
      </w:r>
    </w:p>
    <w:p w14:paraId="0E46DAFC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BABF2" w14:textId="77777777" w:rsidR="00F97BA2" w:rsidRPr="0034060B" w:rsidRDefault="00F97BA2" w:rsidP="00F97BA2">
      <w:pPr>
        <w:pStyle w:val="Tijeloteksta3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b/>
          <w:bCs/>
          <w:sz w:val="22"/>
          <w:szCs w:val="22"/>
        </w:rPr>
        <w:t>2. Vrijeme trajanja javnog poziva</w:t>
      </w:r>
      <w:r w:rsidRPr="0034060B">
        <w:rPr>
          <w:rFonts w:asciiTheme="minorHAnsi" w:hAnsiTheme="minorHAnsi" w:cstheme="minorHAnsi"/>
          <w:sz w:val="22"/>
          <w:szCs w:val="22"/>
        </w:rPr>
        <w:t>:</w:t>
      </w:r>
    </w:p>
    <w:p w14:paraId="251037CF" w14:textId="77777777" w:rsidR="00F97BA2" w:rsidRPr="0034060B" w:rsidRDefault="00F97BA2" w:rsidP="00F97BA2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do utroška sredstava.</w:t>
      </w:r>
    </w:p>
    <w:p w14:paraId="7A39D251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</w:p>
    <w:p w14:paraId="174670A1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045B8611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Zahtjev za dodjelu potpora izrade dokumentacije za prijavu na javni poziv fondova EU kroz programe ruralnog razvoja u 2024. godini;</w:t>
      </w:r>
    </w:p>
    <w:p w14:paraId="4632E8C8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Dokaz da je podnositelj (pojedinac) zahtjeva upisan u Upisnik poljoprivrednih gospodarstava;</w:t>
      </w:r>
    </w:p>
    <w:p w14:paraId="2A1919BF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Kopiju računa o nastalim troškovima;</w:t>
      </w:r>
    </w:p>
    <w:p w14:paraId="1FFD8D1B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5D1AFAAE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Obostrana kopija osobne iskaznice;</w:t>
      </w:r>
    </w:p>
    <w:p w14:paraId="6F0FD60D" w14:textId="77777777" w:rsidR="00F97BA2" w:rsidRPr="0034060B" w:rsidRDefault="00F97BA2" w:rsidP="00F97BA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Kopija žiro računa i IBAN.</w:t>
      </w:r>
    </w:p>
    <w:p w14:paraId="4D939FB1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22397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Zahtjev se podnosi na obrascu MPG81.</w:t>
      </w:r>
    </w:p>
    <w:p w14:paraId="56FC2CF9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2356337C" w14:textId="77777777" w:rsidR="00F97BA2" w:rsidRPr="0034060B" w:rsidRDefault="00F97BA2" w:rsidP="00F97B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34060B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34060B">
        <w:rPr>
          <w:rFonts w:asciiTheme="minorHAnsi" w:hAnsiTheme="minorHAnsi" w:cstheme="minorHAnsi"/>
          <w:sz w:val="22"/>
          <w:szCs w:val="22"/>
        </w:rPr>
        <w:t>.</w:t>
      </w:r>
    </w:p>
    <w:p w14:paraId="3D01EC85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B874E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neće se razmatrati.</w:t>
      </w:r>
    </w:p>
    <w:p w14:paraId="321AA0DA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99A82E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5D683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4. Opći uvjeti i kriteriji za dodjelu potpora Grada Svetog Ivana Zeline:</w:t>
      </w:r>
    </w:p>
    <w:p w14:paraId="75932558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Javnom pozivu za potpore izrade dokumentacije, potrebne za prijavu na javni poziv fondova EU kroz mjere ruralnog razvoja, od strane Grada Svetog Ivana Zeline mogu pristupiti poljoprivredna gospodarstva upisana u Upisnik poljoprivrednih gospodarstava koji ispunjavaju slijedeće uvjete:</w:t>
      </w:r>
    </w:p>
    <w:p w14:paraId="290CA54B" w14:textId="77777777" w:rsidR="00F97BA2" w:rsidRPr="0034060B" w:rsidRDefault="00F97BA2" w:rsidP="00F97BA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imaju prebivalište, odnosno sjedište u Gradu Svetom Ivanu Zelini;</w:t>
      </w:r>
    </w:p>
    <w:p w14:paraId="652DFFB1" w14:textId="77777777" w:rsidR="00F97BA2" w:rsidRPr="0034060B" w:rsidRDefault="00F97BA2" w:rsidP="00F97BA2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Zeline;</w:t>
      </w:r>
    </w:p>
    <w:p w14:paraId="30B71426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</w:p>
    <w:p w14:paraId="7A8CD064" w14:textId="77777777" w:rsidR="00F97BA2" w:rsidRPr="0034060B" w:rsidRDefault="00F97BA2" w:rsidP="00F97BA2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 xml:space="preserve">Sukladno Uredbi de </w:t>
      </w:r>
      <w:proofErr w:type="spellStart"/>
      <w:r w:rsidRPr="003406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34060B">
        <w:rPr>
          <w:rFonts w:asciiTheme="minorHAnsi" w:hAnsiTheme="minorHAnsi" w:cstheme="minorHAnsi"/>
          <w:sz w:val="22"/>
          <w:szCs w:val="22"/>
        </w:rPr>
        <w:t xml:space="preserve"> iznos potpore male vrijednosti koji je dodijeljen jednom obiteljskom poljoprivrednom gospodarstvu ne smije prijeći iznos 20.000,00 eura tijekom razdoblja od tri fiskalne godine. </w:t>
      </w:r>
    </w:p>
    <w:p w14:paraId="07237D53" w14:textId="77777777" w:rsidR="00F97BA2" w:rsidRPr="0034060B" w:rsidRDefault="00F97BA2" w:rsidP="00F97BA2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Gradska potpora korisnicima se odobrava nakon provjere dokumentacije i do iskorištenja proračunskih sredstava.</w:t>
      </w:r>
    </w:p>
    <w:p w14:paraId="778B8954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053DA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563DA13E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155FB991" w14:textId="77777777" w:rsidR="00F97BA2" w:rsidRPr="0034060B" w:rsidRDefault="00F97BA2" w:rsidP="00F97BA2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145EB4B0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</w:p>
    <w:p w14:paraId="10468295" w14:textId="77777777" w:rsidR="00F97BA2" w:rsidRPr="0034060B" w:rsidRDefault="00F97BA2" w:rsidP="00F97BA2">
      <w:pPr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>6.Informacije:</w:t>
      </w:r>
    </w:p>
    <w:p w14:paraId="7C0C3BE8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7C6332CE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10F09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CA8C09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AFED9" w14:textId="7777777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FB2E9" w14:textId="77777777" w:rsidR="00F97BA2" w:rsidRPr="0034060B" w:rsidRDefault="00F97BA2" w:rsidP="00F97BA2">
      <w:pPr>
        <w:rPr>
          <w:rFonts w:asciiTheme="minorHAnsi" w:hAnsiTheme="minorHAnsi" w:cstheme="minorHAnsi"/>
          <w:sz w:val="22"/>
          <w:szCs w:val="22"/>
        </w:rPr>
      </w:pPr>
    </w:p>
    <w:p w14:paraId="5E3F5395" w14:textId="77777777" w:rsidR="00F97BA2" w:rsidRPr="0034060B" w:rsidRDefault="00F97BA2" w:rsidP="00F97BA2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34060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34060B">
        <w:rPr>
          <w:rFonts w:asciiTheme="minorHAnsi" w:hAnsiTheme="minorHAnsi" w:cstheme="minorHAnsi"/>
          <w:sz w:val="22"/>
          <w:szCs w:val="22"/>
        </w:rPr>
        <w:tab/>
      </w:r>
      <w:r w:rsidRPr="0034060B">
        <w:rPr>
          <w:rFonts w:asciiTheme="minorHAnsi" w:hAnsiTheme="minorHAnsi" w:cstheme="minorHAnsi"/>
          <w:sz w:val="22"/>
          <w:szCs w:val="22"/>
        </w:rPr>
        <w:tab/>
      </w:r>
      <w:r w:rsidRPr="0034060B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3E766B26" w14:textId="77777777" w:rsidR="00F97BA2" w:rsidRPr="0034060B" w:rsidRDefault="00F97BA2" w:rsidP="00F97BA2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FF9597C" w14:textId="2A2930E7" w:rsidR="00F97BA2" w:rsidRPr="0034060B" w:rsidRDefault="00F97BA2" w:rsidP="00F97BA2">
      <w:pPr>
        <w:jc w:val="both"/>
        <w:rPr>
          <w:rFonts w:asciiTheme="minorHAnsi" w:hAnsiTheme="minorHAnsi" w:cstheme="minorHAnsi"/>
          <w:sz w:val="22"/>
          <w:szCs w:val="22"/>
        </w:rPr>
      </w:pPr>
      <w:r w:rsidRPr="0034060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34060B">
        <w:rPr>
          <w:rFonts w:asciiTheme="minorHAnsi" w:hAnsiTheme="minorHAnsi" w:cstheme="minorHAnsi"/>
          <w:b/>
          <w:sz w:val="22"/>
          <w:szCs w:val="22"/>
        </w:rPr>
        <w:tab/>
      </w:r>
      <w:r w:rsidRPr="0034060B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="0034060B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34060B">
        <w:rPr>
          <w:rFonts w:asciiTheme="minorHAnsi" w:hAnsiTheme="minorHAnsi" w:cstheme="minorHAnsi"/>
          <w:b/>
          <w:sz w:val="22"/>
          <w:szCs w:val="22"/>
        </w:rPr>
        <w:t xml:space="preserve"> Hrvoje Košćec</w:t>
      </w:r>
      <w:r w:rsidR="0034060B">
        <w:rPr>
          <w:rFonts w:asciiTheme="minorHAnsi" w:hAnsiTheme="minorHAnsi" w:cstheme="minorHAnsi"/>
          <w:b/>
          <w:sz w:val="22"/>
          <w:szCs w:val="22"/>
        </w:rPr>
        <w:t>, v.r.</w:t>
      </w:r>
    </w:p>
    <w:p w14:paraId="737CC75E" w14:textId="77777777" w:rsidR="00F50CD0" w:rsidRPr="0034060B" w:rsidRDefault="00F50CD0">
      <w:pPr>
        <w:rPr>
          <w:rFonts w:asciiTheme="minorHAnsi" w:hAnsiTheme="minorHAnsi" w:cstheme="minorHAnsi"/>
          <w:sz w:val="22"/>
          <w:szCs w:val="22"/>
        </w:rPr>
      </w:pPr>
    </w:p>
    <w:sectPr w:rsidR="00F50CD0" w:rsidRPr="0034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903379">
    <w:abstractNumId w:val="1"/>
  </w:num>
  <w:num w:numId="2" w16cid:durableId="662782177">
    <w:abstractNumId w:val="0"/>
  </w:num>
  <w:num w:numId="3" w16cid:durableId="187442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2"/>
    <w:rsid w:val="0034060B"/>
    <w:rsid w:val="00835F14"/>
    <w:rsid w:val="00F50CD0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F3BC"/>
  <w15:chartTrackingRefBased/>
  <w15:docId w15:val="{172EE440-5BE6-45C6-9D9A-7F40132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F9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97BA2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7BA2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F97BA2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F97BA2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F97BA2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F97BA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97BA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F97BA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F97BA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F9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2024-01-16T13:11:00Z</dcterms:created>
  <dcterms:modified xsi:type="dcterms:W3CDTF">2024-01-16T13:13:00Z</dcterms:modified>
</cp:coreProperties>
</file>