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D689F" w14:textId="77777777" w:rsidR="00232E2D" w:rsidRPr="00232E2D" w:rsidRDefault="00232E2D" w:rsidP="00232E2D">
      <w:pPr>
        <w:spacing w:after="0" w:line="240" w:lineRule="auto"/>
        <w:ind w:left="1" w:hanging="1"/>
        <w:jc w:val="both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232E2D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Obavijest o ishodu Javnog natječaja za prodaju nekretnine u </w:t>
      </w:r>
      <w:proofErr w:type="spellStart"/>
      <w:r w:rsidRPr="00232E2D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izvanknjižnom</w:t>
      </w:r>
      <w:proofErr w:type="spellEnd"/>
      <w:r w:rsidRPr="00232E2D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vlasništvu Grada Svetog Ivana Zeline u naselju Donje </w:t>
      </w:r>
      <w:proofErr w:type="spellStart"/>
      <w:r w:rsidRPr="00232E2D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Orešje</w:t>
      </w:r>
      <w:proofErr w:type="spellEnd"/>
      <w:r w:rsidRPr="00232E2D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prikupljanjem pisanih ponuda</w:t>
      </w:r>
    </w:p>
    <w:p w14:paraId="1C439539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ar-SA"/>
          <w14:ligatures w14:val="none"/>
        </w:rPr>
      </w:pPr>
    </w:p>
    <w:p w14:paraId="67C0701D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</w:p>
    <w:p w14:paraId="5C9A0284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Temeljem članka 10., stavka 1., točke 10. Zakona o pravu na pristup informacijama (NN br. 25/13, 85/15 i 69/22) Grad Sveti Ivan Zelina objavljuje obavijest o ishodu natječajnog postupka </w:t>
      </w:r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za prodaju nekretnine u </w:t>
      </w: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izvanknjižnom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 vlasništvu Grada Svetog Ivana Zeline u naselju Donje </w:t>
      </w: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Orešje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 prikupljanjem pisanih ponuda (KLASA: 406-04/24-01/03, URBROJ: 238-30-02/07-24-3 od 08. svibnja 2024.).</w:t>
      </w:r>
    </w:p>
    <w:p w14:paraId="1B5F7712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> </w:t>
      </w:r>
    </w:p>
    <w:p w14:paraId="38679D58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>Predmet prodaje je bila slijedeća nekretnina:</w:t>
      </w:r>
    </w:p>
    <w:p w14:paraId="7A0C0E75" w14:textId="77777777" w:rsidR="00232E2D" w:rsidRPr="00232E2D" w:rsidRDefault="00232E2D" w:rsidP="00232E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kčbr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. 3535/134, pašnjak, </w:t>
      </w: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Brest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 (u katastru: </w:t>
      </w: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Brest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, put, Posjedovni list br. 1693 - Grad </w:t>
      </w:r>
    </w:p>
    <w:p w14:paraId="3B93A85F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Sveti Ivan Zelina - k.o. </w:t>
      </w: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Orešje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) površine 101 m</w:t>
      </w:r>
      <w:r w:rsidRPr="00232E2D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t>2</w:t>
      </w:r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, upisane u zk.ul.br. 17 k.o. </w:t>
      </w: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Orešje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 xml:space="preserve"> kod Općinskog suda u Sesvetama, Zemljišnoknjižnog odjela Sveti Ivan Zelina kao vlasništvo Sela </w:t>
      </w:r>
      <w:proofErr w:type="spellStart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Orešje</w:t>
      </w:r>
      <w:proofErr w:type="spellEnd"/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</w:p>
    <w:p w14:paraId="2AAF26BF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C6E25E3" w14:textId="77777777" w:rsidR="00232E2D" w:rsidRPr="00232E2D" w:rsidRDefault="00232E2D" w:rsidP="00232E2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Temeljem provedenog javnog natječaja kao najpovoljnija ponuda odabrana je ponuda ponuditelja Ivana Šestaka za kupnju </w:t>
      </w:r>
      <w:proofErr w:type="spellStart"/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>kčbr</w:t>
      </w:r>
      <w:proofErr w:type="spellEnd"/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. 3535/134 k.o. </w:t>
      </w:r>
      <w:proofErr w:type="spellStart"/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>Orešje</w:t>
      </w:r>
      <w:proofErr w:type="spellEnd"/>
      <w:r w:rsidRPr="00232E2D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 </w:t>
      </w:r>
      <w:r w:rsidRPr="00232E2D">
        <w:rPr>
          <w:rFonts w:ascii="Arial" w:eastAsia="Times New Roman" w:hAnsi="Arial" w:cs="Arial"/>
          <w:kern w:val="0"/>
          <w:lang w:eastAsia="hr-HR"/>
          <w14:ligatures w14:val="none"/>
        </w:rPr>
        <w:t>s ponuđenom cijenom u iznosu od 405,00 eura,</w:t>
      </w:r>
    </w:p>
    <w:p w14:paraId="64DBD007" w14:textId="77777777" w:rsidR="00F50CD0" w:rsidRDefault="00F50CD0"/>
    <w:sectPr w:rsidR="00F5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4423F8"/>
    <w:multiLevelType w:val="hybridMultilevel"/>
    <w:tmpl w:val="268AFEF8"/>
    <w:lvl w:ilvl="0" w:tplc="F31E8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4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2D"/>
    <w:rsid w:val="00232E2D"/>
    <w:rsid w:val="00BA4A0C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F44"/>
  <w15:chartTrackingRefBased/>
  <w15:docId w15:val="{03CC7663-A91A-4C13-BB8A-15FD645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32E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32E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32E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32E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32E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32E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32E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32E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32E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E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32E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32E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32E2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32E2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32E2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32E2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32E2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32E2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32E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32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2E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2E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32E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32E2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32E2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32E2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2E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2E2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32E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2024-05-27T05:59:00Z</dcterms:created>
  <dcterms:modified xsi:type="dcterms:W3CDTF">2024-05-27T05:59:00Z</dcterms:modified>
</cp:coreProperties>
</file>