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30" w:type="dxa"/>
        <w:tblLayout w:type="fixed"/>
        <w:tblLook w:val="04A0" w:firstRow="1" w:lastRow="0" w:firstColumn="1" w:lastColumn="0" w:noHBand="0" w:noVBand="1"/>
      </w:tblPr>
      <w:tblGrid>
        <w:gridCol w:w="1260"/>
        <w:gridCol w:w="3670"/>
      </w:tblGrid>
      <w:tr w:rsidR="006E57C1" w:rsidRPr="006E57C1" w14:paraId="03BA3610" w14:textId="77777777" w:rsidTr="006E57C1">
        <w:trPr>
          <w:cantSplit/>
          <w:trHeight w:val="1450"/>
        </w:trPr>
        <w:tc>
          <w:tcPr>
            <w:tcW w:w="1260" w:type="dxa"/>
            <w:vAlign w:val="center"/>
          </w:tcPr>
          <w:p w14:paraId="5C95A1B8" w14:textId="77777777" w:rsidR="006E57C1" w:rsidRPr="006E57C1" w:rsidRDefault="006E57C1" w:rsidP="006E57C1">
            <w:pPr>
              <w:widowControl/>
              <w:autoSpaceDE/>
              <w:autoSpaceDN/>
              <w:spacing w:line="276" w:lineRule="auto"/>
              <w:jc w:val="center"/>
              <w:rPr>
                <w:rFonts w:eastAsia="Times New Roman"/>
                <w:b/>
                <w:lang w:eastAsia="en-US" w:bidi="ar-SA"/>
              </w:rPr>
            </w:pPr>
          </w:p>
        </w:tc>
        <w:tc>
          <w:tcPr>
            <w:tcW w:w="3670" w:type="dxa"/>
            <w:vMerge w:val="restart"/>
            <w:hideMark/>
          </w:tcPr>
          <w:p w14:paraId="7369EEC6" w14:textId="26C8B82D" w:rsidR="006E57C1" w:rsidRPr="006E57C1" w:rsidRDefault="006E57C1" w:rsidP="006E57C1">
            <w:pPr>
              <w:widowControl/>
              <w:autoSpaceDE/>
              <w:autoSpaceDN/>
              <w:spacing w:line="276" w:lineRule="auto"/>
              <w:jc w:val="center"/>
              <w:rPr>
                <w:rFonts w:eastAsia="Times New Roman"/>
                <w:b/>
                <w:lang w:eastAsia="en-US" w:bidi="ar-SA"/>
              </w:rPr>
            </w:pPr>
            <w:r w:rsidRPr="006E57C1">
              <w:rPr>
                <w:rFonts w:eastAsia="Times New Roman"/>
                <w:b/>
                <w:noProof/>
                <w:lang w:eastAsia="en-US" w:bidi="ar-SA"/>
              </w:rPr>
              <w:drawing>
                <wp:inline distT="0" distB="0" distL="0" distR="0" wp14:anchorId="75E13AB1" wp14:editId="338D589E">
                  <wp:extent cx="1099139" cy="10096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725" cy="1012944"/>
                          </a:xfrm>
                          <a:prstGeom prst="rect">
                            <a:avLst/>
                          </a:prstGeom>
                          <a:noFill/>
                          <a:ln>
                            <a:noFill/>
                          </a:ln>
                        </pic:spPr>
                      </pic:pic>
                    </a:graphicData>
                  </a:graphic>
                </wp:inline>
              </w:drawing>
            </w:r>
          </w:p>
          <w:p w14:paraId="41FA2774" w14:textId="77777777" w:rsidR="006E57C1" w:rsidRPr="006E57C1" w:rsidRDefault="006E57C1" w:rsidP="006E57C1">
            <w:pPr>
              <w:widowControl/>
              <w:autoSpaceDE/>
              <w:autoSpaceDN/>
              <w:spacing w:line="276" w:lineRule="auto"/>
              <w:jc w:val="center"/>
              <w:rPr>
                <w:rFonts w:eastAsia="Times New Roman"/>
                <w:b/>
                <w:lang w:eastAsia="en-US" w:bidi="ar-SA"/>
              </w:rPr>
            </w:pPr>
            <w:r w:rsidRPr="006E57C1">
              <w:rPr>
                <w:rFonts w:eastAsia="Times New Roman"/>
                <w:b/>
                <w:lang w:eastAsia="en-US" w:bidi="ar-SA"/>
              </w:rPr>
              <w:t>REPUBLIKA HRVATSKA</w:t>
            </w:r>
          </w:p>
          <w:p w14:paraId="34C85AFE" w14:textId="77777777" w:rsidR="006E57C1" w:rsidRPr="006E57C1" w:rsidRDefault="006E57C1" w:rsidP="006E57C1">
            <w:pPr>
              <w:widowControl/>
              <w:autoSpaceDE/>
              <w:autoSpaceDN/>
              <w:spacing w:line="276" w:lineRule="auto"/>
              <w:jc w:val="center"/>
              <w:rPr>
                <w:rFonts w:eastAsia="Times New Roman"/>
                <w:b/>
                <w:lang w:eastAsia="en-US" w:bidi="ar-SA"/>
              </w:rPr>
            </w:pPr>
            <w:r w:rsidRPr="006E57C1">
              <w:rPr>
                <w:rFonts w:eastAsia="Times New Roman"/>
                <w:b/>
                <w:lang w:eastAsia="en-US" w:bidi="ar-SA"/>
              </w:rPr>
              <w:t>ZAGREBAČKA ŽUPANIJA</w:t>
            </w:r>
          </w:p>
          <w:p w14:paraId="0557918D" w14:textId="77777777" w:rsidR="006E57C1" w:rsidRPr="006E57C1" w:rsidRDefault="006E57C1" w:rsidP="006E57C1">
            <w:pPr>
              <w:widowControl/>
              <w:autoSpaceDE/>
              <w:autoSpaceDN/>
              <w:spacing w:line="276" w:lineRule="auto"/>
              <w:jc w:val="center"/>
              <w:rPr>
                <w:rFonts w:eastAsia="Times New Roman"/>
                <w:b/>
                <w:lang w:eastAsia="en-US" w:bidi="ar-SA"/>
              </w:rPr>
            </w:pPr>
            <w:r w:rsidRPr="006E57C1">
              <w:rPr>
                <w:rFonts w:eastAsia="Times New Roman"/>
                <w:b/>
                <w:lang w:eastAsia="en-US" w:bidi="ar-SA"/>
              </w:rPr>
              <w:t>GRAD SVETI IVAN ZELINA</w:t>
            </w:r>
          </w:p>
          <w:p w14:paraId="0B778872" w14:textId="7D226ED2" w:rsidR="006E57C1" w:rsidRPr="006E57C1" w:rsidRDefault="006E57C1" w:rsidP="006E57C1">
            <w:pPr>
              <w:widowControl/>
              <w:autoSpaceDE/>
              <w:autoSpaceDN/>
              <w:spacing w:line="276" w:lineRule="auto"/>
              <w:jc w:val="center"/>
              <w:rPr>
                <w:rFonts w:eastAsia="Times New Roman"/>
                <w:b/>
                <w:lang w:eastAsia="en-US" w:bidi="ar-SA"/>
              </w:rPr>
            </w:pPr>
            <w:r w:rsidRPr="006E57C1">
              <w:rPr>
                <w:rFonts w:eastAsia="Times New Roman"/>
                <w:b/>
                <w:lang w:eastAsia="en-US" w:bidi="ar-SA"/>
              </w:rPr>
              <w:t>GRAD</w:t>
            </w:r>
            <w:r w:rsidR="008E58B5">
              <w:rPr>
                <w:rFonts w:eastAsia="Times New Roman"/>
                <w:b/>
                <w:lang w:eastAsia="en-US" w:bidi="ar-SA"/>
              </w:rPr>
              <w:t>SKO VIJEĆE</w:t>
            </w:r>
          </w:p>
        </w:tc>
      </w:tr>
      <w:tr w:rsidR="006E57C1" w:rsidRPr="006E57C1" w14:paraId="3E7FEE0B" w14:textId="77777777" w:rsidTr="006E57C1">
        <w:trPr>
          <w:cantSplit/>
          <w:trHeight w:val="1450"/>
        </w:trPr>
        <w:tc>
          <w:tcPr>
            <w:tcW w:w="1260" w:type="dxa"/>
            <w:vAlign w:val="center"/>
            <w:hideMark/>
          </w:tcPr>
          <w:p w14:paraId="19B8C394" w14:textId="77777777" w:rsidR="006E57C1" w:rsidRPr="006E57C1" w:rsidRDefault="006E57C1" w:rsidP="006E57C1">
            <w:pPr>
              <w:widowControl/>
              <w:autoSpaceDE/>
              <w:autoSpaceDN/>
              <w:spacing w:line="276" w:lineRule="auto"/>
              <w:jc w:val="center"/>
              <w:rPr>
                <w:rFonts w:eastAsia="Times New Roman"/>
                <w:b/>
                <w:lang w:eastAsia="en-US" w:bidi="ar-SA"/>
              </w:rPr>
            </w:pPr>
            <w:r w:rsidRPr="006E57C1">
              <w:rPr>
                <w:rFonts w:eastAsia="Times New Roman"/>
                <w:b/>
                <w:noProof/>
                <w:lang w:bidi="ar-SA"/>
              </w:rPr>
              <w:drawing>
                <wp:inline distT="0" distB="0" distL="0" distR="0" wp14:anchorId="4019B0CF" wp14:editId="34A0C1C7">
                  <wp:extent cx="581025" cy="733425"/>
                  <wp:effectExtent l="0" t="0" r="9525" b="9525"/>
                  <wp:docPr id="2" name="Slika 2"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zg-zel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70" w:type="dxa"/>
            <w:vMerge/>
            <w:vAlign w:val="center"/>
            <w:hideMark/>
          </w:tcPr>
          <w:p w14:paraId="6033CE58" w14:textId="77777777" w:rsidR="006E57C1" w:rsidRPr="006E57C1" w:rsidRDefault="006E57C1" w:rsidP="006E57C1">
            <w:pPr>
              <w:widowControl/>
              <w:autoSpaceDE/>
              <w:autoSpaceDN/>
              <w:rPr>
                <w:rFonts w:eastAsia="Times New Roman"/>
                <w:b/>
                <w:lang w:eastAsia="en-US" w:bidi="ar-SA"/>
              </w:rPr>
            </w:pPr>
          </w:p>
        </w:tc>
      </w:tr>
      <w:tr w:rsidR="006E57C1" w:rsidRPr="006E57C1" w14:paraId="0BB1D3DE" w14:textId="77777777" w:rsidTr="006E57C1">
        <w:trPr>
          <w:cantSplit/>
          <w:trHeight w:val="695"/>
        </w:trPr>
        <w:tc>
          <w:tcPr>
            <w:tcW w:w="1260" w:type="dxa"/>
            <w:vAlign w:val="center"/>
          </w:tcPr>
          <w:p w14:paraId="4CDC014C" w14:textId="77777777" w:rsidR="006E57C1" w:rsidRPr="006E57C1" w:rsidRDefault="006E57C1" w:rsidP="006E57C1">
            <w:pPr>
              <w:widowControl/>
              <w:autoSpaceDE/>
              <w:autoSpaceDN/>
              <w:spacing w:line="276" w:lineRule="auto"/>
              <w:rPr>
                <w:rFonts w:eastAsia="Times New Roman"/>
                <w:b/>
                <w:lang w:eastAsia="en-US" w:bidi="ar-SA"/>
              </w:rPr>
            </w:pPr>
          </w:p>
        </w:tc>
        <w:tc>
          <w:tcPr>
            <w:tcW w:w="3670" w:type="dxa"/>
            <w:hideMark/>
          </w:tcPr>
          <w:p w14:paraId="2F2AB0A1" w14:textId="3759929B" w:rsidR="006E57C1" w:rsidRPr="006E57C1" w:rsidRDefault="006E57C1" w:rsidP="006E57C1">
            <w:pPr>
              <w:widowControl/>
              <w:autoSpaceDE/>
              <w:autoSpaceDN/>
              <w:spacing w:line="276" w:lineRule="auto"/>
              <w:jc w:val="both"/>
              <w:rPr>
                <w:rFonts w:eastAsia="Times New Roman"/>
                <w:lang w:eastAsia="en-US" w:bidi="ar-SA"/>
              </w:rPr>
            </w:pPr>
            <w:r w:rsidRPr="006E57C1">
              <w:rPr>
                <w:rFonts w:eastAsia="Times New Roman"/>
                <w:lang w:eastAsia="en-US" w:bidi="ar-SA"/>
              </w:rPr>
              <w:t xml:space="preserve">KLASA: </w:t>
            </w:r>
            <w:r>
              <w:rPr>
                <w:rFonts w:eastAsia="Times New Roman"/>
                <w:lang w:eastAsia="en-US" w:bidi="ar-SA"/>
              </w:rPr>
              <w:t>350-02/21-01/05</w:t>
            </w:r>
          </w:p>
          <w:p w14:paraId="13C6D92C" w14:textId="457D6C76" w:rsidR="006E57C1" w:rsidRPr="006E57C1" w:rsidRDefault="006E57C1" w:rsidP="006E57C1">
            <w:pPr>
              <w:widowControl/>
              <w:autoSpaceDE/>
              <w:autoSpaceDN/>
              <w:spacing w:line="276" w:lineRule="auto"/>
              <w:jc w:val="both"/>
              <w:rPr>
                <w:rFonts w:eastAsia="Times New Roman"/>
                <w:lang w:eastAsia="en-US" w:bidi="ar-SA"/>
              </w:rPr>
            </w:pPr>
            <w:r w:rsidRPr="006E57C1">
              <w:rPr>
                <w:rFonts w:eastAsia="Times New Roman"/>
                <w:lang w:eastAsia="en-US" w:bidi="ar-SA"/>
              </w:rPr>
              <w:t>URBROJ: 238-30-0</w:t>
            </w:r>
            <w:r>
              <w:rPr>
                <w:rFonts w:eastAsia="Times New Roman"/>
                <w:lang w:eastAsia="en-US" w:bidi="ar-SA"/>
              </w:rPr>
              <w:t>1/01-22-50</w:t>
            </w:r>
          </w:p>
          <w:p w14:paraId="4E8627CD" w14:textId="072DC975" w:rsidR="006E57C1" w:rsidRPr="006E57C1" w:rsidRDefault="006E57C1" w:rsidP="006E57C1">
            <w:pPr>
              <w:widowControl/>
              <w:autoSpaceDE/>
              <w:autoSpaceDN/>
              <w:spacing w:line="276" w:lineRule="auto"/>
              <w:jc w:val="both"/>
              <w:rPr>
                <w:rFonts w:eastAsia="Times New Roman"/>
                <w:b/>
                <w:lang w:eastAsia="en-US" w:bidi="ar-SA"/>
              </w:rPr>
            </w:pPr>
            <w:r w:rsidRPr="006E57C1">
              <w:rPr>
                <w:rFonts w:eastAsia="Times New Roman"/>
                <w:lang w:eastAsia="en-US" w:bidi="ar-SA"/>
              </w:rPr>
              <w:t xml:space="preserve">Sveti Ivan Zelina, </w:t>
            </w:r>
            <w:r>
              <w:rPr>
                <w:rFonts w:eastAsia="Times New Roman"/>
                <w:lang w:eastAsia="en-US" w:bidi="ar-SA"/>
              </w:rPr>
              <w:t>21. prosinca 2022.</w:t>
            </w:r>
            <w:r w:rsidRPr="006E57C1">
              <w:rPr>
                <w:rFonts w:eastAsia="Times New Roman"/>
                <w:lang w:eastAsia="en-US" w:bidi="ar-SA"/>
              </w:rPr>
              <w:t xml:space="preserve"> </w:t>
            </w:r>
          </w:p>
        </w:tc>
      </w:tr>
    </w:tbl>
    <w:p w14:paraId="2D56A6AF" w14:textId="77777777" w:rsidR="00222ACC" w:rsidRDefault="00222ACC">
      <w:pPr>
        <w:pStyle w:val="Tijeloteksta"/>
        <w:spacing w:before="4"/>
        <w:rPr>
          <w:sz w:val="29"/>
        </w:rPr>
      </w:pPr>
    </w:p>
    <w:p w14:paraId="13D39943" w14:textId="77777777" w:rsidR="006E57C1" w:rsidRDefault="006E57C1" w:rsidP="00B62688">
      <w:pPr>
        <w:pStyle w:val="Tijeloteksta"/>
        <w:spacing w:before="56"/>
        <w:ind w:left="333"/>
        <w:jc w:val="both"/>
        <w:rPr>
          <w:spacing w:val="-3"/>
        </w:rPr>
      </w:pPr>
    </w:p>
    <w:p w14:paraId="445B192A" w14:textId="77777777" w:rsidR="006E57C1" w:rsidRDefault="006E57C1" w:rsidP="00B62688">
      <w:pPr>
        <w:pStyle w:val="Tijeloteksta"/>
        <w:spacing w:before="56"/>
        <w:ind w:left="333"/>
        <w:jc w:val="both"/>
        <w:rPr>
          <w:spacing w:val="-3"/>
        </w:rPr>
      </w:pPr>
    </w:p>
    <w:p w14:paraId="704541F1" w14:textId="37AB5EA8" w:rsidR="00222ACC" w:rsidRDefault="00C37D18" w:rsidP="00B62688">
      <w:pPr>
        <w:pStyle w:val="Tijeloteksta"/>
        <w:spacing w:before="56"/>
        <w:ind w:left="333"/>
        <w:jc w:val="both"/>
      </w:pPr>
      <w:r>
        <w:rPr>
          <w:spacing w:val="-3"/>
        </w:rPr>
        <w:t xml:space="preserve">Na </w:t>
      </w:r>
      <w:r>
        <w:rPr>
          <w:spacing w:val="-5"/>
        </w:rPr>
        <w:t xml:space="preserve">temelju članka </w:t>
      </w:r>
      <w:r>
        <w:rPr>
          <w:spacing w:val="-4"/>
        </w:rPr>
        <w:t xml:space="preserve">109. </w:t>
      </w:r>
      <w:r>
        <w:rPr>
          <w:spacing w:val="-5"/>
        </w:rPr>
        <w:t xml:space="preserve">Zakona </w:t>
      </w:r>
      <w:r>
        <w:t xml:space="preserve">o </w:t>
      </w:r>
      <w:r>
        <w:rPr>
          <w:spacing w:val="-6"/>
        </w:rPr>
        <w:t xml:space="preserve">prostornom uređenju </w:t>
      </w:r>
      <w:r>
        <w:rPr>
          <w:spacing w:val="-5"/>
        </w:rPr>
        <w:t xml:space="preserve">(„Narodne novine“, </w:t>
      </w:r>
      <w:r>
        <w:rPr>
          <w:spacing w:val="-4"/>
        </w:rPr>
        <w:t xml:space="preserve">br. </w:t>
      </w:r>
      <w:r>
        <w:rPr>
          <w:spacing w:val="-6"/>
        </w:rPr>
        <w:t xml:space="preserve">153/13, </w:t>
      </w:r>
      <w:r>
        <w:rPr>
          <w:spacing w:val="-5"/>
        </w:rPr>
        <w:t xml:space="preserve">65/17, 114/18 </w:t>
      </w:r>
      <w:r>
        <w:t xml:space="preserve">i </w:t>
      </w:r>
      <w:r>
        <w:rPr>
          <w:spacing w:val="-5"/>
        </w:rPr>
        <w:t xml:space="preserve">39/19) </w:t>
      </w:r>
      <w:r>
        <w:t xml:space="preserve">i </w:t>
      </w:r>
      <w:r>
        <w:rPr>
          <w:spacing w:val="-5"/>
        </w:rPr>
        <w:t>članka</w:t>
      </w:r>
    </w:p>
    <w:p w14:paraId="2BFFA780" w14:textId="0C5D53F4" w:rsidR="00222ACC" w:rsidRDefault="00C37D18" w:rsidP="00B62688">
      <w:pPr>
        <w:pStyle w:val="Tijeloteksta"/>
        <w:tabs>
          <w:tab w:val="left" w:pos="2678"/>
          <w:tab w:val="left" w:pos="10351"/>
        </w:tabs>
        <w:spacing w:before="3" w:line="237" w:lineRule="auto"/>
        <w:ind w:left="333" w:right="117"/>
        <w:jc w:val="both"/>
      </w:pPr>
      <w:r>
        <w:rPr>
          <w:spacing w:val="-3"/>
        </w:rPr>
        <w:t>35.</w:t>
      </w:r>
      <w:r>
        <w:rPr>
          <w:spacing w:val="1"/>
        </w:rPr>
        <w:t xml:space="preserve"> </w:t>
      </w:r>
      <w:r>
        <w:rPr>
          <w:spacing w:val="-5"/>
        </w:rPr>
        <w:t>Statuta</w:t>
      </w:r>
      <w:r>
        <w:rPr>
          <w:spacing w:val="1"/>
        </w:rPr>
        <w:t xml:space="preserve"> </w:t>
      </w:r>
      <w:r>
        <w:rPr>
          <w:spacing w:val="-5"/>
        </w:rPr>
        <w:t>Grada</w:t>
      </w:r>
      <w:r>
        <w:rPr>
          <w:spacing w:val="1"/>
        </w:rPr>
        <w:t xml:space="preserve"> </w:t>
      </w:r>
      <w:r>
        <w:rPr>
          <w:spacing w:val="-5"/>
        </w:rPr>
        <w:t>Svetog</w:t>
      </w:r>
      <w:r>
        <w:rPr>
          <w:spacing w:val="3"/>
        </w:rPr>
        <w:t xml:space="preserve"> </w:t>
      </w:r>
      <w:r>
        <w:rPr>
          <w:spacing w:val="-6"/>
        </w:rPr>
        <w:t>Ivana</w:t>
      </w:r>
      <w:r>
        <w:rPr>
          <w:spacing w:val="5"/>
        </w:rPr>
        <w:t xml:space="preserve"> </w:t>
      </w:r>
      <w:r>
        <w:rPr>
          <w:spacing w:val="-5"/>
        </w:rPr>
        <w:t>Zeline</w:t>
      </w:r>
      <w:r>
        <w:rPr>
          <w:spacing w:val="4"/>
        </w:rPr>
        <w:t xml:space="preserve"> </w:t>
      </w:r>
      <w:r>
        <w:rPr>
          <w:spacing w:val="-6"/>
        </w:rPr>
        <w:t>(„Zelinske</w:t>
      </w:r>
      <w:r>
        <w:rPr>
          <w:spacing w:val="4"/>
        </w:rPr>
        <w:t xml:space="preserve"> </w:t>
      </w:r>
      <w:r>
        <w:rPr>
          <w:spacing w:val="-6"/>
        </w:rPr>
        <w:t>novine“,</w:t>
      </w:r>
      <w:r>
        <w:rPr>
          <w:spacing w:val="3"/>
        </w:rPr>
        <w:t xml:space="preserve"> </w:t>
      </w:r>
      <w:r>
        <w:rPr>
          <w:spacing w:val="-4"/>
        </w:rPr>
        <w:t>br.</w:t>
      </w:r>
      <w:r>
        <w:rPr>
          <w:spacing w:val="1"/>
        </w:rPr>
        <w:t xml:space="preserve"> </w:t>
      </w:r>
      <w:r>
        <w:rPr>
          <w:spacing w:val="-5"/>
        </w:rPr>
        <w:t>07/21),</w:t>
      </w:r>
      <w:r>
        <w:rPr>
          <w:spacing w:val="4"/>
        </w:rPr>
        <w:t xml:space="preserve"> </w:t>
      </w:r>
      <w:r>
        <w:rPr>
          <w:spacing w:val="-6"/>
        </w:rPr>
        <w:t>Gradsko</w:t>
      </w:r>
      <w:r>
        <w:rPr>
          <w:spacing w:val="4"/>
        </w:rPr>
        <w:t xml:space="preserve"> </w:t>
      </w:r>
      <w:r>
        <w:rPr>
          <w:spacing w:val="-5"/>
        </w:rPr>
        <w:t>vijeće</w:t>
      </w:r>
      <w:r>
        <w:rPr>
          <w:spacing w:val="4"/>
        </w:rPr>
        <w:t xml:space="preserve"> </w:t>
      </w:r>
      <w:r>
        <w:rPr>
          <w:spacing w:val="-5"/>
        </w:rPr>
        <w:t>Grada</w:t>
      </w:r>
      <w:r>
        <w:rPr>
          <w:spacing w:val="4"/>
        </w:rPr>
        <w:t xml:space="preserve"> </w:t>
      </w:r>
      <w:r>
        <w:rPr>
          <w:spacing w:val="-5"/>
        </w:rPr>
        <w:t>Svetog</w:t>
      </w:r>
      <w:r>
        <w:rPr>
          <w:spacing w:val="2"/>
        </w:rPr>
        <w:t xml:space="preserve"> </w:t>
      </w:r>
      <w:r>
        <w:rPr>
          <w:spacing w:val="-5"/>
        </w:rPr>
        <w:t>Ivana</w:t>
      </w:r>
      <w:r>
        <w:rPr>
          <w:spacing w:val="4"/>
        </w:rPr>
        <w:t xml:space="preserve"> </w:t>
      </w:r>
      <w:r>
        <w:rPr>
          <w:spacing w:val="-5"/>
        </w:rPr>
        <w:t>Zeline</w:t>
      </w:r>
      <w:r>
        <w:rPr>
          <w:spacing w:val="2"/>
        </w:rPr>
        <w:t xml:space="preserve"> </w:t>
      </w:r>
      <w:r w:rsidRPr="00B62688">
        <w:rPr>
          <w:spacing w:val="-3"/>
        </w:rPr>
        <w:t>na</w:t>
      </w:r>
      <w:r w:rsidR="00B62688" w:rsidRPr="00B62688">
        <w:rPr>
          <w:spacing w:val="-3"/>
        </w:rPr>
        <w:t xml:space="preserve"> 9.</w:t>
      </w:r>
      <w:r w:rsidR="00B62688">
        <w:rPr>
          <w:spacing w:val="-3"/>
        </w:rPr>
        <w:t xml:space="preserve"> s</w:t>
      </w:r>
      <w:r>
        <w:rPr>
          <w:spacing w:val="-5"/>
        </w:rPr>
        <w:t>jednici,</w:t>
      </w:r>
      <w:r>
        <w:rPr>
          <w:spacing w:val="-10"/>
        </w:rPr>
        <w:t xml:space="preserve"> </w:t>
      </w:r>
      <w:r>
        <w:rPr>
          <w:spacing w:val="-5"/>
        </w:rPr>
        <w:t>održanoj</w:t>
      </w:r>
      <w:r>
        <w:rPr>
          <w:spacing w:val="-9"/>
        </w:rPr>
        <w:t xml:space="preserve"> </w:t>
      </w:r>
      <w:r w:rsidRPr="00B62688">
        <w:rPr>
          <w:spacing w:val="-5"/>
        </w:rPr>
        <w:t>dana</w:t>
      </w:r>
      <w:r w:rsidR="00B62688" w:rsidRPr="00B62688">
        <w:rPr>
          <w:spacing w:val="-5"/>
        </w:rPr>
        <w:t xml:space="preserve"> 21.</w:t>
      </w:r>
      <w:r w:rsidR="00B62688">
        <w:rPr>
          <w:spacing w:val="-5"/>
        </w:rPr>
        <w:t xml:space="preserve"> </w:t>
      </w:r>
      <w:r>
        <w:rPr>
          <w:spacing w:val="-6"/>
        </w:rPr>
        <w:t xml:space="preserve">prosinca </w:t>
      </w:r>
      <w:r>
        <w:rPr>
          <w:spacing w:val="-4"/>
        </w:rPr>
        <w:t xml:space="preserve">2022. </w:t>
      </w:r>
      <w:r>
        <w:rPr>
          <w:spacing w:val="-5"/>
        </w:rPr>
        <w:t xml:space="preserve">godine, </w:t>
      </w:r>
      <w:r>
        <w:rPr>
          <w:spacing w:val="-6"/>
        </w:rPr>
        <w:t>donijelo</w:t>
      </w:r>
      <w:r>
        <w:rPr>
          <w:spacing w:val="-26"/>
        </w:rPr>
        <w:t xml:space="preserve"> </w:t>
      </w:r>
      <w:r>
        <w:rPr>
          <w:spacing w:val="-4"/>
        </w:rPr>
        <w:t>je</w:t>
      </w:r>
    </w:p>
    <w:p w14:paraId="09C9912D" w14:textId="77777777" w:rsidR="00222ACC" w:rsidRDefault="00222ACC">
      <w:pPr>
        <w:pStyle w:val="Tijeloteksta"/>
      </w:pPr>
    </w:p>
    <w:p w14:paraId="14D31D41" w14:textId="77777777" w:rsidR="00222ACC" w:rsidRDefault="00222ACC">
      <w:pPr>
        <w:pStyle w:val="Tijeloteksta"/>
        <w:spacing w:before="1"/>
      </w:pPr>
    </w:p>
    <w:p w14:paraId="0215F90B" w14:textId="77777777" w:rsidR="00222ACC" w:rsidRDefault="00C37D18">
      <w:pPr>
        <w:pStyle w:val="Naslov1"/>
        <w:ind w:left="1633" w:right="1428"/>
        <w:jc w:val="center"/>
      </w:pPr>
      <w:r>
        <w:t>ODLUKU O DONOŠENJU</w:t>
      </w:r>
    </w:p>
    <w:p w14:paraId="1FFFD7D7" w14:textId="77777777" w:rsidR="00222ACC" w:rsidRDefault="00C37D18">
      <w:pPr>
        <w:spacing w:before="1"/>
        <w:ind w:left="2017" w:right="1428"/>
        <w:jc w:val="center"/>
        <w:rPr>
          <w:b/>
        </w:rPr>
      </w:pPr>
      <w:r>
        <w:rPr>
          <w:b/>
        </w:rPr>
        <w:t>URBANISTIČKOG PLANA UREĐENJA ZONE GOSPODARSKE NAMJENE (I,K) OBREŽ ZELINSKI</w:t>
      </w:r>
    </w:p>
    <w:p w14:paraId="35081977" w14:textId="77777777" w:rsidR="00222ACC" w:rsidRDefault="00222ACC">
      <w:pPr>
        <w:pStyle w:val="Tijeloteksta"/>
        <w:rPr>
          <w:b/>
        </w:rPr>
      </w:pPr>
    </w:p>
    <w:p w14:paraId="12C5CA37" w14:textId="77777777" w:rsidR="00222ACC" w:rsidRDefault="00222ACC">
      <w:pPr>
        <w:pStyle w:val="Tijeloteksta"/>
        <w:spacing w:before="1"/>
        <w:rPr>
          <w:b/>
        </w:rPr>
      </w:pPr>
    </w:p>
    <w:p w14:paraId="48EB6D9B" w14:textId="77777777" w:rsidR="00222ACC" w:rsidRDefault="00C37D18">
      <w:pPr>
        <w:ind w:left="333"/>
        <w:rPr>
          <w:b/>
        </w:rPr>
      </w:pPr>
      <w:r>
        <w:rPr>
          <w:b/>
        </w:rPr>
        <w:t>I. TEMELJNE ODREDBE</w:t>
      </w:r>
    </w:p>
    <w:p w14:paraId="0AD8B40B" w14:textId="77777777" w:rsidR="00222ACC" w:rsidRDefault="00222ACC">
      <w:pPr>
        <w:pStyle w:val="Tijeloteksta"/>
        <w:spacing w:before="10"/>
        <w:rPr>
          <w:b/>
          <w:sz w:val="21"/>
        </w:rPr>
      </w:pPr>
    </w:p>
    <w:p w14:paraId="367FD094" w14:textId="77777777" w:rsidR="00222ACC" w:rsidRDefault="00C37D18">
      <w:pPr>
        <w:ind w:left="1632" w:right="1428"/>
        <w:jc w:val="center"/>
        <w:rPr>
          <w:b/>
        </w:rPr>
      </w:pPr>
      <w:r>
        <w:rPr>
          <w:b/>
        </w:rPr>
        <w:t>Članak 1.</w:t>
      </w:r>
    </w:p>
    <w:p w14:paraId="60719BA6" w14:textId="77777777" w:rsidR="00222ACC" w:rsidRDefault="00C37D18">
      <w:pPr>
        <w:pStyle w:val="Tijeloteksta"/>
        <w:spacing w:before="1"/>
        <w:ind w:left="284" w:right="80"/>
        <w:jc w:val="center"/>
      </w:pPr>
      <w:r>
        <w:t xml:space="preserve">(1) Donosi se Urbanistički plana uređenja zone gospodarske namjene (I,K) </w:t>
      </w:r>
      <w:proofErr w:type="spellStart"/>
      <w:r>
        <w:t>Obrež</w:t>
      </w:r>
      <w:proofErr w:type="spellEnd"/>
      <w:r>
        <w:t xml:space="preserve"> Zelinski kod Brezovca Zelinskog,</w:t>
      </w:r>
    </w:p>
    <w:p w14:paraId="016D2000" w14:textId="77777777" w:rsidR="00222ACC" w:rsidRDefault="00C37D18">
      <w:pPr>
        <w:pStyle w:val="Tijeloteksta"/>
        <w:ind w:left="284" w:right="2967"/>
        <w:jc w:val="center"/>
      </w:pPr>
      <w:r>
        <w:t>(u daljnjem tekstu: Plan) koji je izradio stručni izrađivač ARHEO d.o.o. iz Zagreba.</w:t>
      </w:r>
    </w:p>
    <w:p w14:paraId="52715AAB" w14:textId="77777777" w:rsidR="00222ACC" w:rsidRDefault="00222ACC">
      <w:pPr>
        <w:pStyle w:val="Tijeloteksta"/>
      </w:pPr>
    </w:p>
    <w:p w14:paraId="61B03494" w14:textId="77777777" w:rsidR="00222ACC" w:rsidRDefault="00C37D18">
      <w:pPr>
        <w:pStyle w:val="Naslov1"/>
        <w:ind w:left="4949"/>
      </w:pPr>
      <w:r>
        <w:t>Članak 2.</w:t>
      </w:r>
    </w:p>
    <w:p w14:paraId="3FDDEAA2" w14:textId="77777777" w:rsidR="00222ACC" w:rsidRDefault="00C37D18">
      <w:pPr>
        <w:pStyle w:val="Odlomakpopisa"/>
        <w:numPr>
          <w:ilvl w:val="0"/>
          <w:numId w:val="36"/>
        </w:numPr>
        <w:tabs>
          <w:tab w:val="left" w:pos="655"/>
        </w:tabs>
        <w:spacing w:before="1"/>
        <w:ind w:right="122" w:firstLine="0"/>
      </w:pPr>
      <w:r>
        <w:t xml:space="preserve">Sastavni dio ove Odluke je elaborat pod naslovom „Urbanistički plan uređenja zone gospodarske namjene (I,K) </w:t>
      </w:r>
      <w:proofErr w:type="spellStart"/>
      <w:r>
        <w:t>Obrež</w:t>
      </w:r>
      <w:proofErr w:type="spellEnd"/>
      <w:r>
        <w:t xml:space="preserve"> Zelinski" koji</w:t>
      </w:r>
      <w:r>
        <w:rPr>
          <w:spacing w:val="1"/>
        </w:rPr>
        <w:t xml:space="preserve"> </w:t>
      </w:r>
      <w:r>
        <w:t>sadrži:</w:t>
      </w:r>
    </w:p>
    <w:p w14:paraId="3F7F0CA9" w14:textId="77777777" w:rsidR="00222ACC" w:rsidRDefault="00222ACC">
      <w:pPr>
        <w:pStyle w:val="Tijeloteksta"/>
        <w:spacing w:before="1"/>
      </w:pPr>
    </w:p>
    <w:p w14:paraId="08159800" w14:textId="77777777" w:rsidR="00222ACC" w:rsidRDefault="00C37D18">
      <w:pPr>
        <w:pStyle w:val="Odlomakpopisa"/>
        <w:numPr>
          <w:ilvl w:val="0"/>
          <w:numId w:val="35"/>
        </w:numPr>
        <w:tabs>
          <w:tab w:val="left" w:pos="502"/>
        </w:tabs>
        <w:ind w:hanging="169"/>
      </w:pPr>
      <w:r>
        <w:rPr>
          <w:b/>
        </w:rPr>
        <w:t xml:space="preserve">Tekstualni dio </w:t>
      </w:r>
      <w:r>
        <w:t>(Odredbe za</w:t>
      </w:r>
      <w:r>
        <w:rPr>
          <w:spacing w:val="-4"/>
        </w:rPr>
        <w:t xml:space="preserve"> </w:t>
      </w:r>
      <w:r>
        <w:t>provedbu)</w:t>
      </w:r>
    </w:p>
    <w:p w14:paraId="3F74DAFE" w14:textId="77777777" w:rsidR="00222ACC" w:rsidRDefault="00222ACC">
      <w:pPr>
        <w:pStyle w:val="Tijeloteksta"/>
        <w:spacing w:before="10"/>
        <w:rPr>
          <w:sz w:val="21"/>
        </w:rPr>
      </w:pPr>
    </w:p>
    <w:p w14:paraId="01021573" w14:textId="77777777" w:rsidR="00222ACC" w:rsidRDefault="00C37D18">
      <w:pPr>
        <w:pStyle w:val="Odlomakpopisa"/>
        <w:numPr>
          <w:ilvl w:val="0"/>
          <w:numId w:val="35"/>
        </w:numPr>
        <w:tabs>
          <w:tab w:val="left" w:pos="561"/>
        </w:tabs>
        <w:ind w:left="560" w:hanging="228"/>
      </w:pPr>
      <w:r>
        <w:rPr>
          <w:b/>
        </w:rPr>
        <w:t xml:space="preserve">Grafički dio </w:t>
      </w:r>
      <w:r>
        <w:t>koji sadrži kartografske</w:t>
      </w:r>
      <w:r>
        <w:rPr>
          <w:spacing w:val="-4"/>
        </w:rPr>
        <w:t xml:space="preserve"> </w:t>
      </w:r>
      <w:r>
        <w:t>prikaze</w:t>
      </w:r>
    </w:p>
    <w:p w14:paraId="47FD81B8" w14:textId="77777777" w:rsidR="00222ACC" w:rsidRDefault="00222ACC">
      <w:pPr>
        <w:pStyle w:val="Tijeloteksta"/>
        <w:spacing w:before="8"/>
        <w:rPr>
          <w:sz w:val="25"/>
        </w:rPr>
      </w:pPr>
    </w:p>
    <w:tbl>
      <w:tblPr>
        <w:tblStyle w:val="TableNormal"/>
        <w:tblW w:w="0" w:type="auto"/>
        <w:tblInd w:w="246" w:type="dxa"/>
        <w:tblLayout w:type="fixed"/>
        <w:tblLook w:val="01E0" w:firstRow="1" w:lastRow="1" w:firstColumn="1" w:lastColumn="1" w:noHBand="0" w:noVBand="0"/>
      </w:tblPr>
      <w:tblGrid>
        <w:gridCol w:w="878"/>
        <w:gridCol w:w="5794"/>
        <w:gridCol w:w="2233"/>
      </w:tblGrid>
      <w:tr w:rsidR="00222ACC" w14:paraId="0E334E74" w14:textId="77777777">
        <w:trPr>
          <w:trHeight w:val="244"/>
        </w:trPr>
        <w:tc>
          <w:tcPr>
            <w:tcW w:w="878" w:type="dxa"/>
          </w:tcPr>
          <w:p w14:paraId="63663860" w14:textId="77777777" w:rsidR="00222ACC" w:rsidRDefault="00C37D18">
            <w:pPr>
              <w:pStyle w:val="TableParagraph"/>
              <w:spacing w:line="225" w:lineRule="exact"/>
              <w:ind w:left="200"/>
            </w:pPr>
            <w:r>
              <w:t>1.</w:t>
            </w:r>
          </w:p>
        </w:tc>
        <w:tc>
          <w:tcPr>
            <w:tcW w:w="5794" w:type="dxa"/>
          </w:tcPr>
          <w:p w14:paraId="638D9995" w14:textId="77777777" w:rsidR="00222ACC" w:rsidRDefault="00C37D18">
            <w:pPr>
              <w:pStyle w:val="TableParagraph"/>
              <w:spacing w:line="225" w:lineRule="exact"/>
              <w:ind w:left="342"/>
            </w:pPr>
            <w:r>
              <w:t>Korištenje i namjena površina</w:t>
            </w:r>
          </w:p>
        </w:tc>
        <w:tc>
          <w:tcPr>
            <w:tcW w:w="2233" w:type="dxa"/>
          </w:tcPr>
          <w:p w14:paraId="4A49D9BF" w14:textId="77777777" w:rsidR="00222ACC" w:rsidRDefault="00C37D18">
            <w:pPr>
              <w:pStyle w:val="TableParagraph"/>
              <w:spacing w:line="225" w:lineRule="exact"/>
              <w:ind w:right="196"/>
              <w:jc w:val="right"/>
            </w:pPr>
            <w:r>
              <w:t>1:2000</w:t>
            </w:r>
          </w:p>
        </w:tc>
      </w:tr>
      <w:tr w:rsidR="00222ACC" w14:paraId="44D30828" w14:textId="77777777">
        <w:trPr>
          <w:trHeight w:val="268"/>
        </w:trPr>
        <w:tc>
          <w:tcPr>
            <w:tcW w:w="878" w:type="dxa"/>
          </w:tcPr>
          <w:p w14:paraId="6155785A" w14:textId="77777777" w:rsidR="00222ACC" w:rsidRDefault="00C37D18">
            <w:pPr>
              <w:pStyle w:val="TableParagraph"/>
              <w:spacing w:line="249" w:lineRule="exact"/>
              <w:ind w:left="200"/>
            </w:pPr>
            <w:r>
              <w:t>2.</w:t>
            </w:r>
          </w:p>
        </w:tc>
        <w:tc>
          <w:tcPr>
            <w:tcW w:w="5794" w:type="dxa"/>
          </w:tcPr>
          <w:p w14:paraId="26F70816" w14:textId="77777777" w:rsidR="00222ACC" w:rsidRDefault="00C37D18">
            <w:pPr>
              <w:pStyle w:val="TableParagraph"/>
              <w:spacing w:line="249" w:lineRule="exact"/>
              <w:ind w:left="342"/>
            </w:pPr>
            <w:r>
              <w:t>Prometna, ulična i komunalna infrastrukturna mreža</w:t>
            </w:r>
          </w:p>
        </w:tc>
        <w:tc>
          <w:tcPr>
            <w:tcW w:w="2233" w:type="dxa"/>
          </w:tcPr>
          <w:p w14:paraId="6DFE0357" w14:textId="77777777" w:rsidR="00222ACC" w:rsidRDefault="00222ACC">
            <w:pPr>
              <w:pStyle w:val="TableParagraph"/>
              <w:rPr>
                <w:rFonts w:ascii="Times New Roman"/>
                <w:sz w:val="18"/>
              </w:rPr>
            </w:pPr>
          </w:p>
        </w:tc>
      </w:tr>
      <w:tr w:rsidR="00222ACC" w14:paraId="2E2EF871" w14:textId="77777777">
        <w:trPr>
          <w:trHeight w:val="268"/>
        </w:trPr>
        <w:tc>
          <w:tcPr>
            <w:tcW w:w="878" w:type="dxa"/>
          </w:tcPr>
          <w:p w14:paraId="6EECC191" w14:textId="77777777" w:rsidR="00222ACC" w:rsidRDefault="00C37D18">
            <w:pPr>
              <w:pStyle w:val="TableParagraph"/>
              <w:spacing w:line="249" w:lineRule="exact"/>
              <w:ind w:left="200"/>
            </w:pPr>
            <w:r>
              <w:t>2.1.</w:t>
            </w:r>
          </w:p>
        </w:tc>
        <w:tc>
          <w:tcPr>
            <w:tcW w:w="5794" w:type="dxa"/>
          </w:tcPr>
          <w:p w14:paraId="0BCACC1E" w14:textId="77777777" w:rsidR="00222ACC" w:rsidRDefault="00C37D18">
            <w:pPr>
              <w:pStyle w:val="TableParagraph"/>
              <w:spacing w:line="249" w:lineRule="exact"/>
              <w:ind w:left="342"/>
            </w:pPr>
            <w:r>
              <w:t>Promet</w:t>
            </w:r>
          </w:p>
        </w:tc>
        <w:tc>
          <w:tcPr>
            <w:tcW w:w="2233" w:type="dxa"/>
          </w:tcPr>
          <w:p w14:paraId="7E0558DC" w14:textId="77777777" w:rsidR="00222ACC" w:rsidRDefault="00C37D18">
            <w:pPr>
              <w:pStyle w:val="TableParagraph"/>
              <w:spacing w:line="249" w:lineRule="exact"/>
              <w:ind w:right="197"/>
              <w:jc w:val="right"/>
            </w:pPr>
            <w:r>
              <w:t>1:2000</w:t>
            </w:r>
          </w:p>
        </w:tc>
      </w:tr>
      <w:tr w:rsidR="00222ACC" w14:paraId="31993B30" w14:textId="77777777">
        <w:trPr>
          <w:trHeight w:val="268"/>
        </w:trPr>
        <w:tc>
          <w:tcPr>
            <w:tcW w:w="878" w:type="dxa"/>
          </w:tcPr>
          <w:p w14:paraId="5AFDDF17" w14:textId="77777777" w:rsidR="00222ACC" w:rsidRDefault="00C37D18">
            <w:pPr>
              <w:pStyle w:val="TableParagraph"/>
              <w:spacing w:line="249" w:lineRule="exact"/>
              <w:ind w:left="200"/>
            </w:pPr>
            <w:r>
              <w:t>2.2.</w:t>
            </w:r>
          </w:p>
        </w:tc>
        <w:tc>
          <w:tcPr>
            <w:tcW w:w="5794" w:type="dxa"/>
          </w:tcPr>
          <w:p w14:paraId="58645F9A" w14:textId="77777777" w:rsidR="00222ACC" w:rsidRDefault="00C37D18">
            <w:pPr>
              <w:pStyle w:val="TableParagraph"/>
              <w:spacing w:line="249" w:lineRule="exact"/>
              <w:ind w:left="342"/>
            </w:pPr>
            <w:r>
              <w:t>Elektroničke komunikacije i energetski sustav</w:t>
            </w:r>
          </w:p>
        </w:tc>
        <w:tc>
          <w:tcPr>
            <w:tcW w:w="2233" w:type="dxa"/>
          </w:tcPr>
          <w:p w14:paraId="1DB48684" w14:textId="77777777" w:rsidR="00222ACC" w:rsidRDefault="00C37D18">
            <w:pPr>
              <w:pStyle w:val="TableParagraph"/>
              <w:spacing w:line="249" w:lineRule="exact"/>
              <w:ind w:right="197"/>
              <w:jc w:val="right"/>
            </w:pPr>
            <w:r>
              <w:t>1:2000</w:t>
            </w:r>
          </w:p>
        </w:tc>
      </w:tr>
      <w:tr w:rsidR="00222ACC" w14:paraId="15B1C5F5" w14:textId="77777777">
        <w:trPr>
          <w:trHeight w:val="268"/>
        </w:trPr>
        <w:tc>
          <w:tcPr>
            <w:tcW w:w="878" w:type="dxa"/>
          </w:tcPr>
          <w:p w14:paraId="5E8073FB" w14:textId="77777777" w:rsidR="00222ACC" w:rsidRDefault="00C37D18">
            <w:pPr>
              <w:pStyle w:val="TableParagraph"/>
              <w:spacing w:line="249" w:lineRule="exact"/>
              <w:ind w:left="200"/>
            </w:pPr>
            <w:r>
              <w:t>2.3.</w:t>
            </w:r>
          </w:p>
        </w:tc>
        <w:tc>
          <w:tcPr>
            <w:tcW w:w="5794" w:type="dxa"/>
          </w:tcPr>
          <w:p w14:paraId="00EE5255" w14:textId="77777777" w:rsidR="00222ACC" w:rsidRDefault="00C37D18">
            <w:pPr>
              <w:pStyle w:val="TableParagraph"/>
              <w:spacing w:line="249" w:lineRule="exact"/>
              <w:ind w:left="342"/>
            </w:pPr>
            <w:proofErr w:type="spellStart"/>
            <w:r>
              <w:t>Vodnogospodarski</w:t>
            </w:r>
            <w:proofErr w:type="spellEnd"/>
            <w:r>
              <w:t xml:space="preserve"> sustav</w:t>
            </w:r>
          </w:p>
        </w:tc>
        <w:tc>
          <w:tcPr>
            <w:tcW w:w="2233" w:type="dxa"/>
          </w:tcPr>
          <w:p w14:paraId="51D93ACE" w14:textId="77777777" w:rsidR="00222ACC" w:rsidRDefault="00C37D18">
            <w:pPr>
              <w:pStyle w:val="TableParagraph"/>
              <w:spacing w:line="249" w:lineRule="exact"/>
              <w:ind w:right="197"/>
              <w:jc w:val="right"/>
            </w:pPr>
            <w:r>
              <w:t>1:2000</w:t>
            </w:r>
          </w:p>
        </w:tc>
      </w:tr>
      <w:tr w:rsidR="00222ACC" w14:paraId="1A2D4FB7" w14:textId="77777777">
        <w:trPr>
          <w:trHeight w:val="268"/>
        </w:trPr>
        <w:tc>
          <w:tcPr>
            <w:tcW w:w="878" w:type="dxa"/>
          </w:tcPr>
          <w:p w14:paraId="60041421" w14:textId="77777777" w:rsidR="00222ACC" w:rsidRDefault="00C37D18">
            <w:pPr>
              <w:pStyle w:val="TableParagraph"/>
              <w:spacing w:line="249" w:lineRule="exact"/>
              <w:ind w:left="200"/>
            </w:pPr>
            <w:r>
              <w:t>3.</w:t>
            </w:r>
          </w:p>
        </w:tc>
        <w:tc>
          <w:tcPr>
            <w:tcW w:w="5794" w:type="dxa"/>
          </w:tcPr>
          <w:p w14:paraId="178524CF" w14:textId="77777777" w:rsidR="00222ACC" w:rsidRDefault="00C37D18">
            <w:pPr>
              <w:pStyle w:val="TableParagraph"/>
              <w:spacing w:line="249" w:lineRule="exact"/>
              <w:ind w:left="342"/>
            </w:pPr>
            <w:r>
              <w:t>Uvjeti korištenja, uređenja i zaštite površina</w:t>
            </w:r>
          </w:p>
        </w:tc>
        <w:tc>
          <w:tcPr>
            <w:tcW w:w="2233" w:type="dxa"/>
          </w:tcPr>
          <w:p w14:paraId="69E1E579" w14:textId="77777777" w:rsidR="00222ACC" w:rsidRDefault="00C37D18">
            <w:pPr>
              <w:pStyle w:val="TableParagraph"/>
              <w:spacing w:line="249" w:lineRule="exact"/>
              <w:ind w:right="197"/>
              <w:jc w:val="right"/>
            </w:pPr>
            <w:r>
              <w:t>1:2000</w:t>
            </w:r>
          </w:p>
        </w:tc>
      </w:tr>
      <w:tr w:rsidR="00222ACC" w14:paraId="5C83FF32" w14:textId="77777777">
        <w:trPr>
          <w:trHeight w:val="267"/>
        </w:trPr>
        <w:tc>
          <w:tcPr>
            <w:tcW w:w="878" w:type="dxa"/>
          </w:tcPr>
          <w:p w14:paraId="5757E384" w14:textId="77777777" w:rsidR="00222ACC" w:rsidRDefault="00C37D18">
            <w:pPr>
              <w:pStyle w:val="TableParagraph"/>
              <w:spacing w:line="248" w:lineRule="exact"/>
              <w:ind w:left="200"/>
            </w:pPr>
            <w:r>
              <w:t>4.</w:t>
            </w:r>
          </w:p>
        </w:tc>
        <w:tc>
          <w:tcPr>
            <w:tcW w:w="5794" w:type="dxa"/>
          </w:tcPr>
          <w:p w14:paraId="61C01618" w14:textId="77777777" w:rsidR="00222ACC" w:rsidRDefault="00C37D18">
            <w:pPr>
              <w:pStyle w:val="TableParagraph"/>
              <w:spacing w:line="248" w:lineRule="exact"/>
              <w:ind w:left="342"/>
            </w:pPr>
            <w:r>
              <w:t>Način i uvjeti gradnje</w:t>
            </w:r>
          </w:p>
        </w:tc>
        <w:tc>
          <w:tcPr>
            <w:tcW w:w="2233" w:type="dxa"/>
          </w:tcPr>
          <w:p w14:paraId="211C7A13" w14:textId="77777777" w:rsidR="00222ACC" w:rsidRDefault="00222ACC">
            <w:pPr>
              <w:pStyle w:val="TableParagraph"/>
              <w:rPr>
                <w:rFonts w:ascii="Times New Roman"/>
                <w:sz w:val="18"/>
              </w:rPr>
            </w:pPr>
          </w:p>
        </w:tc>
      </w:tr>
      <w:tr w:rsidR="00222ACC" w14:paraId="22465E83" w14:textId="77777777">
        <w:trPr>
          <w:trHeight w:val="267"/>
        </w:trPr>
        <w:tc>
          <w:tcPr>
            <w:tcW w:w="878" w:type="dxa"/>
          </w:tcPr>
          <w:p w14:paraId="4EE20844" w14:textId="77777777" w:rsidR="00222ACC" w:rsidRDefault="00C37D18">
            <w:pPr>
              <w:pStyle w:val="TableParagraph"/>
              <w:spacing w:line="247" w:lineRule="exact"/>
              <w:ind w:left="200"/>
            </w:pPr>
            <w:r>
              <w:t>4.1.</w:t>
            </w:r>
          </w:p>
        </w:tc>
        <w:tc>
          <w:tcPr>
            <w:tcW w:w="5794" w:type="dxa"/>
          </w:tcPr>
          <w:p w14:paraId="5063F025" w14:textId="77777777" w:rsidR="00222ACC" w:rsidRDefault="00C37D18">
            <w:pPr>
              <w:pStyle w:val="TableParagraph"/>
              <w:spacing w:line="247" w:lineRule="exact"/>
              <w:ind w:left="342"/>
            </w:pPr>
            <w:r>
              <w:t>Oblici korištenja</w:t>
            </w:r>
          </w:p>
        </w:tc>
        <w:tc>
          <w:tcPr>
            <w:tcW w:w="2233" w:type="dxa"/>
          </w:tcPr>
          <w:p w14:paraId="2500944F" w14:textId="77777777" w:rsidR="00222ACC" w:rsidRDefault="00C37D18">
            <w:pPr>
              <w:pStyle w:val="TableParagraph"/>
              <w:spacing w:line="247" w:lineRule="exact"/>
              <w:ind w:right="197"/>
              <w:jc w:val="right"/>
            </w:pPr>
            <w:r>
              <w:t>1:2000</w:t>
            </w:r>
          </w:p>
        </w:tc>
      </w:tr>
      <w:tr w:rsidR="00222ACC" w14:paraId="1E45AE58" w14:textId="77777777">
        <w:trPr>
          <w:trHeight w:val="244"/>
        </w:trPr>
        <w:tc>
          <w:tcPr>
            <w:tcW w:w="878" w:type="dxa"/>
          </w:tcPr>
          <w:p w14:paraId="00A489D5" w14:textId="77777777" w:rsidR="00222ACC" w:rsidRDefault="00C37D18">
            <w:pPr>
              <w:pStyle w:val="TableParagraph"/>
              <w:spacing w:line="225" w:lineRule="exact"/>
              <w:ind w:left="200"/>
            </w:pPr>
            <w:r>
              <w:t>4.2.</w:t>
            </w:r>
          </w:p>
        </w:tc>
        <w:tc>
          <w:tcPr>
            <w:tcW w:w="5794" w:type="dxa"/>
          </w:tcPr>
          <w:p w14:paraId="4348535F" w14:textId="77777777" w:rsidR="00222ACC" w:rsidRDefault="00C37D18">
            <w:pPr>
              <w:pStyle w:val="TableParagraph"/>
              <w:spacing w:line="225" w:lineRule="exact"/>
              <w:ind w:left="342"/>
            </w:pPr>
            <w:r>
              <w:t>Uvjeti gradnje</w:t>
            </w:r>
          </w:p>
        </w:tc>
        <w:tc>
          <w:tcPr>
            <w:tcW w:w="2233" w:type="dxa"/>
          </w:tcPr>
          <w:p w14:paraId="48B336AF" w14:textId="77777777" w:rsidR="00222ACC" w:rsidRDefault="00C37D18">
            <w:pPr>
              <w:pStyle w:val="TableParagraph"/>
              <w:spacing w:line="225" w:lineRule="exact"/>
              <w:ind w:right="197"/>
              <w:jc w:val="right"/>
            </w:pPr>
            <w:r>
              <w:t>1:2000</w:t>
            </w:r>
          </w:p>
        </w:tc>
      </w:tr>
    </w:tbl>
    <w:p w14:paraId="723E267B" w14:textId="77777777" w:rsidR="00222ACC" w:rsidRDefault="00222ACC">
      <w:pPr>
        <w:spacing w:line="225" w:lineRule="exact"/>
        <w:jc w:val="right"/>
        <w:sectPr w:rsidR="00222ACC">
          <w:pgSz w:w="11910" w:h="16850"/>
          <w:pgMar w:top="1400" w:right="720" w:bottom="280" w:left="660" w:header="720" w:footer="720" w:gutter="0"/>
          <w:cols w:space="720"/>
        </w:sectPr>
      </w:pPr>
    </w:p>
    <w:p w14:paraId="55572595" w14:textId="77777777" w:rsidR="00222ACC" w:rsidRDefault="00C37D18">
      <w:pPr>
        <w:pStyle w:val="Naslov1"/>
        <w:numPr>
          <w:ilvl w:val="0"/>
          <w:numId w:val="35"/>
        </w:numPr>
        <w:tabs>
          <w:tab w:val="left" w:pos="619"/>
        </w:tabs>
        <w:spacing w:before="33"/>
        <w:ind w:left="618" w:hanging="286"/>
        <w:jc w:val="both"/>
      </w:pPr>
      <w:r>
        <w:lastRenderedPageBreak/>
        <w:t>Prilozi</w:t>
      </w:r>
    </w:p>
    <w:p w14:paraId="0B49AA5C" w14:textId="77777777" w:rsidR="00222ACC" w:rsidRDefault="00222ACC">
      <w:pPr>
        <w:pStyle w:val="Tijeloteksta"/>
        <w:spacing w:before="1"/>
        <w:rPr>
          <w:b/>
        </w:rPr>
      </w:pPr>
    </w:p>
    <w:p w14:paraId="24194E1C" w14:textId="77777777" w:rsidR="00222ACC" w:rsidRDefault="00C37D18">
      <w:pPr>
        <w:pStyle w:val="Odlomakpopisa"/>
        <w:numPr>
          <w:ilvl w:val="0"/>
          <w:numId w:val="36"/>
        </w:numPr>
        <w:tabs>
          <w:tab w:val="left" w:pos="657"/>
        </w:tabs>
        <w:ind w:right="123" w:firstLine="0"/>
      </w:pPr>
      <w:r>
        <w:t>Elaborat iz stavka 1. ovog članka ovjerava se pečatom Grada Svetog Ivana Zeline i potpisom predsjednika Gradskog vijeća Grada Svetog Ivana Zeline. Uvid u elaborat moguć je u prostorijama Grada Svetog Ivana Zeline, Trg Ante Starčevića 12, Sveti Ivan</w:t>
      </w:r>
      <w:r>
        <w:rPr>
          <w:spacing w:val="-4"/>
        </w:rPr>
        <w:t xml:space="preserve"> </w:t>
      </w:r>
      <w:r>
        <w:t>Zelina.</w:t>
      </w:r>
    </w:p>
    <w:p w14:paraId="79D654F8" w14:textId="77777777" w:rsidR="00222ACC" w:rsidRDefault="00222ACC">
      <w:pPr>
        <w:pStyle w:val="Tijeloteksta"/>
        <w:spacing w:before="11"/>
        <w:rPr>
          <w:sz w:val="21"/>
        </w:rPr>
      </w:pPr>
    </w:p>
    <w:p w14:paraId="2E86B544" w14:textId="77777777" w:rsidR="00222ACC" w:rsidRDefault="00C37D18">
      <w:pPr>
        <w:pStyle w:val="Naslov1"/>
        <w:ind w:left="4949"/>
        <w:jc w:val="both"/>
      </w:pPr>
      <w:r>
        <w:t>Članak 3.</w:t>
      </w:r>
    </w:p>
    <w:p w14:paraId="00E4BF42" w14:textId="77777777" w:rsidR="00222ACC" w:rsidRDefault="00C37D18">
      <w:pPr>
        <w:pStyle w:val="Tijeloteksta"/>
        <w:ind w:left="333" w:right="123"/>
        <w:jc w:val="both"/>
      </w:pPr>
      <w:r>
        <w:t xml:space="preserve">(1) Plan je izrađen u skladu s Prostornim planom uređenja Grada Svetog Ivana Zeline („Zelinske </w:t>
      </w:r>
      <w:r>
        <w:rPr>
          <w:spacing w:val="-4"/>
        </w:rPr>
        <w:t xml:space="preserve">novine“, </w:t>
      </w:r>
      <w:r>
        <w:rPr>
          <w:spacing w:val="-8"/>
        </w:rPr>
        <w:t xml:space="preserve">br. </w:t>
      </w:r>
      <w:r>
        <w:t xml:space="preserve">8/04, 11/06, 9/11, 5/13, 13/15, 15/15 – pročišćeni </w:t>
      </w:r>
      <w:r>
        <w:rPr>
          <w:spacing w:val="-3"/>
        </w:rPr>
        <w:t xml:space="preserve">tekst, </w:t>
      </w:r>
      <w:r>
        <w:t xml:space="preserve">4/17 i 6/17– pročišćeni tekst) i </w:t>
      </w:r>
      <w:r>
        <w:rPr>
          <w:spacing w:val="-3"/>
        </w:rPr>
        <w:t xml:space="preserve">Odlukom </w:t>
      </w:r>
      <w:r>
        <w:t xml:space="preserve">o izradi Urbanističkog plana uređenja zone </w:t>
      </w:r>
      <w:r>
        <w:rPr>
          <w:spacing w:val="-3"/>
        </w:rPr>
        <w:t xml:space="preserve">gospodarske </w:t>
      </w:r>
      <w:r>
        <w:t xml:space="preserve">namjene (I,K) </w:t>
      </w:r>
      <w:proofErr w:type="spellStart"/>
      <w:r>
        <w:t>Obrež</w:t>
      </w:r>
      <w:proofErr w:type="spellEnd"/>
      <w:r>
        <w:t xml:space="preserve"> Zelinski („Zelinske novine", </w:t>
      </w:r>
      <w:r>
        <w:rPr>
          <w:spacing w:val="-9"/>
        </w:rPr>
        <w:t>br.</w:t>
      </w:r>
      <w:r>
        <w:rPr>
          <w:spacing w:val="-28"/>
        </w:rPr>
        <w:t xml:space="preserve"> </w:t>
      </w:r>
      <w:r>
        <w:t>35/21).</w:t>
      </w:r>
    </w:p>
    <w:p w14:paraId="6289FA60" w14:textId="77777777" w:rsidR="00222ACC" w:rsidRDefault="00222ACC">
      <w:pPr>
        <w:pStyle w:val="Tijeloteksta"/>
        <w:spacing w:before="1"/>
      </w:pPr>
    </w:p>
    <w:p w14:paraId="625725F1" w14:textId="77777777" w:rsidR="00222ACC" w:rsidRDefault="00C37D18">
      <w:pPr>
        <w:pStyle w:val="Naslov1"/>
        <w:numPr>
          <w:ilvl w:val="0"/>
          <w:numId w:val="34"/>
        </w:numPr>
        <w:tabs>
          <w:tab w:val="left" w:pos="561"/>
        </w:tabs>
        <w:jc w:val="both"/>
      </w:pPr>
      <w:r>
        <w:t>ODREDBE ZA PROVEDBU</w:t>
      </w:r>
    </w:p>
    <w:p w14:paraId="44577786" w14:textId="77777777" w:rsidR="00222ACC" w:rsidRDefault="00222ACC">
      <w:pPr>
        <w:pStyle w:val="Tijeloteksta"/>
        <w:spacing w:before="11"/>
        <w:rPr>
          <w:b/>
          <w:sz w:val="21"/>
        </w:rPr>
      </w:pPr>
    </w:p>
    <w:p w14:paraId="6A913BE0" w14:textId="77777777" w:rsidR="00222ACC" w:rsidRPr="008E58B5" w:rsidRDefault="00C37D18">
      <w:pPr>
        <w:pStyle w:val="Odlomakpopisa"/>
        <w:numPr>
          <w:ilvl w:val="1"/>
          <w:numId w:val="34"/>
        </w:numPr>
        <w:tabs>
          <w:tab w:val="left" w:pos="3663"/>
        </w:tabs>
        <w:ind w:right="2874" w:hanging="320"/>
        <w:jc w:val="left"/>
        <w:rPr>
          <w:b/>
        </w:rPr>
      </w:pPr>
      <w:r>
        <w:rPr>
          <w:b/>
        </w:rPr>
        <w:t xml:space="preserve">UVJETI ODREĐIVANJA I RAZGRANIČAVANJA </w:t>
      </w:r>
      <w:r w:rsidRPr="008E58B5">
        <w:rPr>
          <w:b/>
        </w:rPr>
        <w:t>POVRŠINA JAVNIH I DRUGIH NAMJENA</w:t>
      </w:r>
    </w:p>
    <w:p w14:paraId="60B2E54D" w14:textId="77777777" w:rsidR="00222ACC" w:rsidRDefault="00222ACC">
      <w:pPr>
        <w:pStyle w:val="Tijeloteksta"/>
        <w:spacing w:before="1"/>
        <w:rPr>
          <w:b/>
        </w:rPr>
      </w:pPr>
    </w:p>
    <w:p w14:paraId="4A13AE83" w14:textId="77777777" w:rsidR="00222ACC" w:rsidRDefault="00C37D18">
      <w:pPr>
        <w:pStyle w:val="Odlomakpopisa"/>
        <w:numPr>
          <w:ilvl w:val="1"/>
          <w:numId w:val="33"/>
        </w:numPr>
        <w:tabs>
          <w:tab w:val="left" w:pos="727"/>
        </w:tabs>
        <w:ind w:hanging="394"/>
        <w:rPr>
          <w:b/>
        </w:rPr>
      </w:pPr>
      <w:r>
        <w:rPr>
          <w:b/>
        </w:rPr>
        <w:t>Korištenje i namjena</w:t>
      </w:r>
      <w:r>
        <w:rPr>
          <w:b/>
          <w:spacing w:val="-4"/>
        </w:rPr>
        <w:t xml:space="preserve"> </w:t>
      </w:r>
      <w:r>
        <w:rPr>
          <w:b/>
        </w:rPr>
        <w:t>površina</w:t>
      </w:r>
    </w:p>
    <w:p w14:paraId="701AB4DF" w14:textId="77777777" w:rsidR="00222ACC" w:rsidRDefault="00222ACC">
      <w:pPr>
        <w:pStyle w:val="Tijeloteksta"/>
        <w:rPr>
          <w:b/>
        </w:rPr>
      </w:pPr>
    </w:p>
    <w:p w14:paraId="4B99D4AF" w14:textId="77777777" w:rsidR="00222ACC" w:rsidRDefault="00C37D18">
      <w:pPr>
        <w:ind w:left="4949"/>
        <w:rPr>
          <w:b/>
        </w:rPr>
      </w:pPr>
      <w:r>
        <w:rPr>
          <w:b/>
        </w:rPr>
        <w:t>Članak 4.</w:t>
      </w:r>
    </w:p>
    <w:p w14:paraId="67811936" w14:textId="77777777" w:rsidR="00222ACC" w:rsidRDefault="00C37D18">
      <w:pPr>
        <w:pStyle w:val="Odlomakpopisa"/>
        <w:numPr>
          <w:ilvl w:val="0"/>
          <w:numId w:val="32"/>
        </w:numPr>
        <w:tabs>
          <w:tab w:val="left" w:pos="629"/>
        </w:tabs>
        <w:spacing w:before="1"/>
        <w:rPr>
          <w:b/>
        </w:rPr>
      </w:pPr>
      <w:r>
        <w:rPr>
          <w:b/>
        </w:rPr>
        <w:t>Na kartografskom prikazu broj 1. "Korištenje i namjena površina" prikazano je razgraničenje</w:t>
      </w:r>
      <w:r>
        <w:rPr>
          <w:b/>
          <w:spacing w:val="-26"/>
        </w:rPr>
        <w:t xml:space="preserve"> </w:t>
      </w:r>
      <w:r>
        <w:rPr>
          <w:b/>
        </w:rPr>
        <w:t>površina</w:t>
      </w:r>
    </w:p>
    <w:p w14:paraId="5EB10C13" w14:textId="77777777" w:rsidR="00222ACC" w:rsidRDefault="00C37D18">
      <w:pPr>
        <w:pStyle w:val="Tijeloteksta"/>
        <w:ind w:left="333"/>
      </w:pPr>
      <w:r>
        <w:rPr>
          <w:b/>
        </w:rPr>
        <w:t>u</w:t>
      </w:r>
      <w:r>
        <w:t>nutar obuhvata Plana na sljedeće namjene:</w:t>
      </w:r>
    </w:p>
    <w:p w14:paraId="49291E7A" w14:textId="77777777" w:rsidR="00222ACC" w:rsidRDefault="00C37D18">
      <w:pPr>
        <w:pStyle w:val="Odlomakpopisa"/>
        <w:numPr>
          <w:ilvl w:val="1"/>
          <w:numId w:val="32"/>
        </w:numPr>
        <w:tabs>
          <w:tab w:val="left" w:pos="1172"/>
        </w:tabs>
        <w:jc w:val="left"/>
      </w:pPr>
      <w:r>
        <w:t xml:space="preserve">površinu gospodarske namjene proizvodno poslovne I </w:t>
      </w:r>
      <w:proofErr w:type="spellStart"/>
      <w:r>
        <w:t>i</w:t>
      </w:r>
      <w:proofErr w:type="spellEnd"/>
      <w:r>
        <w:rPr>
          <w:spacing w:val="-6"/>
        </w:rPr>
        <w:t xml:space="preserve"> </w:t>
      </w:r>
      <w:r>
        <w:t>K;</w:t>
      </w:r>
    </w:p>
    <w:p w14:paraId="49830589" w14:textId="77777777" w:rsidR="00222ACC" w:rsidRDefault="00C37D18">
      <w:pPr>
        <w:pStyle w:val="Odlomakpopisa"/>
        <w:numPr>
          <w:ilvl w:val="1"/>
          <w:numId w:val="32"/>
        </w:numPr>
        <w:tabs>
          <w:tab w:val="left" w:pos="1172"/>
        </w:tabs>
        <w:spacing w:line="267" w:lineRule="exact"/>
        <w:jc w:val="left"/>
      </w:pPr>
      <w:r>
        <w:t>površine infrastrukturne namjene</w:t>
      </w:r>
      <w:r>
        <w:rPr>
          <w:spacing w:val="-5"/>
        </w:rPr>
        <w:t xml:space="preserve"> </w:t>
      </w:r>
      <w:r>
        <w:t>IS</w:t>
      </w:r>
    </w:p>
    <w:p w14:paraId="42784318" w14:textId="77777777" w:rsidR="00222ACC" w:rsidRDefault="00C37D18">
      <w:pPr>
        <w:pStyle w:val="Odlomakpopisa"/>
        <w:numPr>
          <w:ilvl w:val="1"/>
          <w:numId w:val="32"/>
        </w:numPr>
        <w:tabs>
          <w:tab w:val="left" w:pos="1172"/>
        </w:tabs>
        <w:spacing w:line="267" w:lineRule="exact"/>
        <w:jc w:val="left"/>
      </w:pPr>
      <w:r>
        <w:t>zaštitne zelene površine Z</w:t>
      </w:r>
    </w:p>
    <w:p w14:paraId="1AB2BFE5" w14:textId="77777777" w:rsidR="00222ACC" w:rsidRDefault="00222ACC">
      <w:pPr>
        <w:pStyle w:val="Tijeloteksta"/>
        <w:spacing w:before="1"/>
      </w:pPr>
    </w:p>
    <w:p w14:paraId="5678754E" w14:textId="77777777" w:rsidR="00222ACC" w:rsidRDefault="00C37D18">
      <w:pPr>
        <w:pStyle w:val="Naslov1"/>
        <w:numPr>
          <w:ilvl w:val="2"/>
          <w:numId w:val="33"/>
        </w:numPr>
        <w:tabs>
          <w:tab w:val="left" w:pos="839"/>
        </w:tabs>
        <w:ind w:hanging="506"/>
      </w:pPr>
      <w:r>
        <w:t xml:space="preserve">Gospodarska namjena proizvodno poslovna I </w:t>
      </w:r>
      <w:proofErr w:type="spellStart"/>
      <w:r>
        <w:t>i</w:t>
      </w:r>
      <w:proofErr w:type="spellEnd"/>
      <w:r>
        <w:rPr>
          <w:spacing w:val="-7"/>
        </w:rPr>
        <w:t xml:space="preserve"> </w:t>
      </w:r>
      <w:r>
        <w:t>K</w:t>
      </w:r>
    </w:p>
    <w:p w14:paraId="66390541" w14:textId="77777777" w:rsidR="00222ACC" w:rsidRDefault="00222ACC">
      <w:pPr>
        <w:pStyle w:val="Tijeloteksta"/>
        <w:spacing w:before="1"/>
        <w:rPr>
          <w:b/>
        </w:rPr>
      </w:pPr>
    </w:p>
    <w:p w14:paraId="348B793D" w14:textId="77777777" w:rsidR="00222ACC" w:rsidRDefault="00C37D18">
      <w:pPr>
        <w:ind w:left="4949"/>
        <w:jc w:val="both"/>
        <w:rPr>
          <w:b/>
        </w:rPr>
      </w:pPr>
      <w:r>
        <w:rPr>
          <w:b/>
        </w:rPr>
        <w:t>Članak 5.</w:t>
      </w:r>
    </w:p>
    <w:p w14:paraId="65B6DED7" w14:textId="77777777" w:rsidR="00222ACC" w:rsidRDefault="00C37D18">
      <w:pPr>
        <w:pStyle w:val="Odlomakpopisa"/>
        <w:numPr>
          <w:ilvl w:val="0"/>
          <w:numId w:val="31"/>
        </w:numPr>
        <w:tabs>
          <w:tab w:val="left" w:pos="656"/>
        </w:tabs>
        <w:ind w:right="123" w:firstLine="0"/>
      </w:pPr>
      <w:r>
        <w:t>Unutar površina gospodarske namjene proizvodno poslovne (I,K) planiraju se prostori za izgradnju i razvoj proizvodnih i prerađivačkih pogona, zanatskih i servisnih djelatnosti, skladišnih prostora, te ostalih sličnih djelatnosti.</w:t>
      </w:r>
    </w:p>
    <w:p w14:paraId="338FDB76" w14:textId="77777777" w:rsidR="00222ACC" w:rsidRDefault="00222ACC">
      <w:pPr>
        <w:pStyle w:val="Tijeloteksta"/>
        <w:spacing w:before="1"/>
      </w:pPr>
    </w:p>
    <w:p w14:paraId="30E31349" w14:textId="77777777" w:rsidR="00222ACC" w:rsidRDefault="00C37D18">
      <w:pPr>
        <w:pStyle w:val="Odlomakpopisa"/>
        <w:numPr>
          <w:ilvl w:val="0"/>
          <w:numId w:val="31"/>
        </w:numPr>
        <w:tabs>
          <w:tab w:val="left" w:pos="673"/>
        </w:tabs>
        <w:spacing w:line="267" w:lineRule="exact"/>
        <w:ind w:left="672" w:hanging="340"/>
      </w:pPr>
      <w:r>
        <w:t>Građevine</w:t>
      </w:r>
      <w:r>
        <w:rPr>
          <w:spacing w:val="40"/>
        </w:rPr>
        <w:t xml:space="preserve"> </w:t>
      </w:r>
      <w:r>
        <w:t>koje</w:t>
      </w:r>
      <w:r>
        <w:rPr>
          <w:spacing w:val="39"/>
        </w:rPr>
        <w:t xml:space="preserve"> </w:t>
      </w:r>
      <w:r>
        <w:t>će</w:t>
      </w:r>
      <w:r>
        <w:rPr>
          <w:spacing w:val="40"/>
        </w:rPr>
        <w:t xml:space="preserve"> </w:t>
      </w:r>
      <w:r>
        <w:t>se</w:t>
      </w:r>
      <w:r>
        <w:rPr>
          <w:spacing w:val="37"/>
        </w:rPr>
        <w:t xml:space="preserve"> </w:t>
      </w:r>
      <w:r>
        <w:t>graditi</w:t>
      </w:r>
      <w:r>
        <w:rPr>
          <w:spacing w:val="40"/>
        </w:rPr>
        <w:t xml:space="preserve"> </w:t>
      </w:r>
      <w:r>
        <w:t>unutar</w:t>
      </w:r>
      <w:r>
        <w:rPr>
          <w:spacing w:val="39"/>
        </w:rPr>
        <w:t xml:space="preserve"> </w:t>
      </w:r>
      <w:r>
        <w:t>zone</w:t>
      </w:r>
      <w:r>
        <w:rPr>
          <w:spacing w:val="40"/>
        </w:rPr>
        <w:t xml:space="preserve"> </w:t>
      </w:r>
      <w:r>
        <w:t>poslovne</w:t>
      </w:r>
      <w:r>
        <w:rPr>
          <w:spacing w:val="40"/>
        </w:rPr>
        <w:t xml:space="preserve"> </w:t>
      </w:r>
      <w:r>
        <w:t>namjene</w:t>
      </w:r>
      <w:r>
        <w:rPr>
          <w:spacing w:val="39"/>
        </w:rPr>
        <w:t xml:space="preserve"> </w:t>
      </w:r>
      <w:r>
        <w:t>ne</w:t>
      </w:r>
      <w:r>
        <w:rPr>
          <w:spacing w:val="38"/>
        </w:rPr>
        <w:t xml:space="preserve"> </w:t>
      </w:r>
      <w:r>
        <w:t>smiju</w:t>
      </w:r>
      <w:r>
        <w:rPr>
          <w:spacing w:val="38"/>
        </w:rPr>
        <w:t xml:space="preserve"> </w:t>
      </w:r>
      <w:r>
        <w:t>biti</w:t>
      </w:r>
      <w:r>
        <w:rPr>
          <w:spacing w:val="39"/>
        </w:rPr>
        <w:t xml:space="preserve"> </w:t>
      </w:r>
      <w:r>
        <w:t>stambene,</w:t>
      </w:r>
      <w:r>
        <w:rPr>
          <w:spacing w:val="40"/>
        </w:rPr>
        <w:t xml:space="preserve"> </w:t>
      </w:r>
      <w:r>
        <w:t>niti</w:t>
      </w:r>
      <w:r>
        <w:rPr>
          <w:spacing w:val="40"/>
        </w:rPr>
        <w:t xml:space="preserve"> </w:t>
      </w:r>
      <w:r>
        <w:t>imati</w:t>
      </w:r>
      <w:r>
        <w:rPr>
          <w:spacing w:val="39"/>
        </w:rPr>
        <w:t xml:space="preserve"> </w:t>
      </w:r>
      <w:r>
        <w:t>prostore</w:t>
      </w:r>
    </w:p>
    <w:p w14:paraId="1267B40F" w14:textId="77777777" w:rsidR="00222ACC" w:rsidRDefault="00C37D18">
      <w:pPr>
        <w:pStyle w:val="Tijeloteksta"/>
        <w:spacing w:line="267" w:lineRule="exact"/>
        <w:ind w:left="333"/>
      </w:pPr>
      <w:r>
        <w:t>stambene namjene.</w:t>
      </w:r>
    </w:p>
    <w:p w14:paraId="2F736370" w14:textId="77777777" w:rsidR="00222ACC" w:rsidRDefault="00222ACC">
      <w:pPr>
        <w:pStyle w:val="Tijeloteksta"/>
        <w:spacing w:before="6"/>
        <w:rPr>
          <w:sz w:val="17"/>
        </w:rPr>
      </w:pPr>
    </w:p>
    <w:p w14:paraId="78BA9E2B" w14:textId="77777777" w:rsidR="00222ACC" w:rsidRDefault="00C37D18">
      <w:pPr>
        <w:pStyle w:val="Naslov1"/>
        <w:numPr>
          <w:ilvl w:val="2"/>
          <w:numId w:val="30"/>
        </w:numPr>
        <w:tabs>
          <w:tab w:val="left" w:pos="896"/>
        </w:tabs>
        <w:spacing w:before="56"/>
      </w:pPr>
      <w:r>
        <w:t>Infrastrukturna namjena</w:t>
      </w:r>
      <w:r>
        <w:rPr>
          <w:spacing w:val="-3"/>
        </w:rPr>
        <w:t xml:space="preserve"> </w:t>
      </w:r>
      <w:r>
        <w:t>IS</w:t>
      </w:r>
    </w:p>
    <w:p w14:paraId="2A52D9B3" w14:textId="77777777" w:rsidR="00222ACC" w:rsidRDefault="00C37D18">
      <w:pPr>
        <w:ind w:left="4949"/>
        <w:rPr>
          <w:b/>
        </w:rPr>
      </w:pPr>
      <w:r>
        <w:rPr>
          <w:b/>
        </w:rPr>
        <w:t>Članak 6.</w:t>
      </w:r>
    </w:p>
    <w:p w14:paraId="47766817" w14:textId="77777777" w:rsidR="00222ACC" w:rsidRDefault="00C37D18">
      <w:pPr>
        <w:pStyle w:val="Odlomakpopisa"/>
        <w:numPr>
          <w:ilvl w:val="0"/>
          <w:numId w:val="29"/>
        </w:numPr>
        <w:tabs>
          <w:tab w:val="left" w:pos="639"/>
        </w:tabs>
        <w:spacing w:before="1"/>
        <w:ind w:right="142" w:firstLine="0"/>
      </w:pPr>
      <w:r>
        <w:t>Na Površini infrastrukturne namjene (IS) planiraju se površine za razvoj prometnih i infrastrukturnih sustava. Površine infrastrukturnih sustava podijeljene su</w:t>
      </w:r>
      <w:r>
        <w:rPr>
          <w:spacing w:val="-3"/>
        </w:rPr>
        <w:t xml:space="preserve"> </w:t>
      </w:r>
      <w:r>
        <w:t>na:</w:t>
      </w:r>
    </w:p>
    <w:p w14:paraId="24841FCF" w14:textId="77777777" w:rsidR="00222ACC" w:rsidRDefault="00C37D18">
      <w:pPr>
        <w:pStyle w:val="Odlomakpopisa"/>
        <w:numPr>
          <w:ilvl w:val="1"/>
          <w:numId w:val="29"/>
        </w:numPr>
        <w:tabs>
          <w:tab w:val="left" w:pos="1172"/>
        </w:tabs>
        <w:jc w:val="left"/>
      </w:pPr>
      <w:r>
        <w:t>prometne površine</w:t>
      </w:r>
      <w:r>
        <w:rPr>
          <w:spacing w:val="-2"/>
        </w:rPr>
        <w:t xml:space="preserve"> </w:t>
      </w:r>
      <w:r>
        <w:t>IS,</w:t>
      </w:r>
    </w:p>
    <w:p w14:paraId="7BC51FC9" w14:textId="77777777" w:rsidR="00222ACC" w:rsidRDefault="00C37D18">
      <w:pPr>
        <w:pStyle w:val="Odlomakpopisa"/>
        <w:numPr>
          <w:ilvl w:val="1"/>
          <w:numId w:val="29"/>
        </w:numPr>
        <w:tabs>
          <w:tab w:val="left" w:pos="1172"/>
        </w:tabs>
        <w:jc w:val="left"/>
      </w:pPr>
      <w:r>
        <w:t>transformatorska stanica</w:t>
      </w:r>
      <w:r>
        <w:rPr>
          <w:spacing w:val="-3"/>
        </w:rPr>
        <w:t xml:space="preserve"> </w:t>
      </w:r>
      <w:r>
        <w:t>IS1.</w:t>
      </w:r>
    </w:p>
    <w:p w14:paraId="54616F2F" w14:textId="77777777" w:rsidR="00222ACC" w:rsidRDefault="00222ACC">
      <w:pPr>
        <w:pStyle w:val="Tijeloteksta"/>
        <w:spacing w:before="6"/>
        <w:rPr>
          <w:sz w:val="17"/>
        </w:rPr>
      </w:pPr>
    </w:p>
    <w:p w14:paraId="38F34002" w14:textId="77777777" w:rsidR="00222ACC" w:rsidRDefault="00C37D18">
      <w:pPr>
        <w:pStyle w:val="Naslov1"/>
        <w:numPr>
          <w:ilvl w:val="2"/>
          <w:numId w:val="30"/>
        </w:numPr>
        <w:tabs>
          <w:tab w:val="left" w:pos="896"/>
        </w:tabs>
        <w:spacing w:before="56" w:line="267" w:lineRule="exact"/>
      </w:pPr>
      <w:r>
        <w:t>Zaštitne zelene površine</w:t>
      </w:r>
      <w:r>
        <w:rPr>
          <w:spacing w:val="-4"/>
        </w:rPr>
        <w:t xml:space="preserve"> </w:t>
      </w:r>
      <w:r>
        <w:t>Z</w:t>
      </w:r>
    </w:p>
    <w:p w14:paraId="66EB4FB6" w14:textId="77777777" w:rsidR="00222ACC" w:rsidRDefault="00C37D18">
      <w:pPr>
        <w:spacing w:line="267" w:lineRule="exact"/>
        <w:ind w:left="4949"/>
        <w:rPr>
          <w:b/>
        </w:rPr>
      </w:pPr>
      <w:r>
        <w:rPr>
          <w:b/>
        </w:rPr>
        <w:t>Članak 7.</w:t>
      </w:r>
    </w:p>
    <w:p w14:paraId="6C5DE1CA" w14:textId="77777777" w:rsidR="00222ACC" w:rsidRDefault="00C37D18">
      <w:pPr>
        <w:pStyle w:val="Odlomakpopisa"/>
        <w:numPr>
          <w:ilvl w:val="3"/>
          <w:numId w:val="30"/>
        </w:numPr>
        <w:tabs>
          <w:tab w:val="left" w:pos="1043"/>
        </w:tabs>
        <w:ind w:hanging="349"/>
      </w:pPr>
      <w:r>
        <w:t>Zaštitne zelene površine (Z) su planirane uz kolne površine kao</w:t>
      </w:r>
      <w:r>
        <w:rPr>
          <w:spacing w:val="-3"/>
        </w:rPr>
        <w:t xml:space="preserve"> </w:t>
      </w:r>
      <w:r>
        <w:t>zaštita.</w:t>
      </w:r>
    </w:p>
    <w:p w14:paraId="68ABF911" w14:textId="77777777" w:rsidR="00222ACC" w:rsidRDefault="00222ACC">
      <w:pPr>
        <w:pStyle w:val="Tijeloteksta"/>
      </w:pPr>
    </w:p>
    <w:p w14:paraId="287EF697" w14:textId="1FA95C17" w:rsidR="00222ACC" w:rsidRPr="008E58B5" w:rsidRDefault="00C37D18" w:rsidP="00552584">
      <w:pPr>
        <w:pStyle w:val="Naslov1"/>
        <w:numPr>
          <w:ilvl w:val="1"/>
          <w:numId w:val="34"/>
        </w:numPr>
        <w:spacing w:before="1"/>
        <w:jc w:val="left"/>
        <w:rPr>
          <w:bCs w:val="0"/>
        </w:rPr>
      </w:pPr>
      <w:r w:rsidRPr="008E58B5">
        <w:rPr>
          <w:bCs w:val="0"/>
        </w:rPr>
        <w:t>UVJETI SMJEŠTAJA GRAĐEVINA</w:t>
      </w:r>
    </w:p>
    <w:p w14:paraId="29C6CA89" w14:textId="77777777" w:rsidR="00222ACC" w:rsidRDefault="00C37D18" w:rsidP="006E57C1">
      <w:pPr>
        <w:ind w:left="1630" w:right="1428"/>
        <w:jc w:val="center"/>
        <w:rPr>
          <w:b/>
        </w:rPr>
      </w:pPr>
      <w:r>
        <w:rPr>
          <w:b/>
        </w:rPr>
        <w:t>GOSPODARSKIH DJELATNOSTI</w:t>
      </w:r>
    </w:p>
    <w:p w14:paraId="4A54AEC7" w14:textId="77777777" w:rsidR="00222ACC" w:rsidRDefault="00222ACC">
      <w:pPr>
        <w:pStyle w:val="Tijeloteksta"/>
        <w:spacing w:before="1"/>
        <w:rPr>
          <w:b/>
        </w:rPr>
      </w:pPr>
    </w:p>
    <w:p w14:paraId="2DC1ED4C" w14:textId="77777777" w:rsidR="00222ACC" w:rsidRDefault="00C37D18">
      <w:pPr>
        <w:ind w:left="4949"/>
        <w:rPr>
          <w:b/>
        </w:rPr>
      </w:pPr>
      <w:r>
        <w:rPr>
          <w:b/>
        </w:rPr>
        <w:t>Članak 8.</w:t>
      </w:r>
    </w:p>
    <w:p w14:paraId="03B950C2" w14:textId="77777777" w:rsidR="00222ACC" w:rsidRDefault="00C37D18">
      <w:pPr>
        <w:pStyle w:val="Odlomakpopisa"/>
        <w:numPr>
          <w:ilvl w:val="0"/>
          <w:numId w:val="28"/>
        </w:numPr>
        <w:tabs>
          <w:tab w:val="left" w:pos="675"/>
        </w:tabs>
        <w:ind w:right="121" w:firstLine="0"/>
      </w:pPr>
      <w:r>
        <w:t xml:space="preserve">Na površinama gospodarske namjene proizvodno poslovne I </w:t>
      </w:r>
      <w:proofErr w:type="spellStart"/>
      <w:r>
        <w:t>i</w:t>
      </w:r>
      <w:proofErr w:type="spellEnd"/>
      <w:r>
        <w:t xml:space="preserve"> K; mogu se graditi građevine uz sljedeće uvjete:</w:t>
      </w:r>
    </w:p>
    <w:p w14:paraId="775BD546" w14:textId="77777777" w:rsidR="00222ACC" w:rsidRDefault="00C37D18">
      <w:pPr>
        <w:pStyle w:val="Odlomakpopisa"/>
        <w:numPr>
          <w:ilvl w:val="1"/>
          <w:numId w:val="28"/>
        </w:numPr>
        <w:tabs>
          <w:tab w:val="left" w:pos="1041"/>
          <w:tab w:val="left" w:pos="1043"/>
        </w:tabs>
        <w:spacing w:line="267" w:lineRule="exact"/>
        <w:ind w:hanging="349"/>
        <w:jc w:val="left"/>
      </w:pPr>
      <w:r>
        <w:t>minimalna površina građevne čestice je 5000</w:t>
      </w:r>
      <w:r>
        <w:rPr>
          <w:spacing w:val="-7"/>
        </w:rPr>
        <w:t xml:space="preserve"> </w:t>
      </w:r>
      <w:r>
        <w:t>m2,</w:t>
      </w:r>
    </w:p>
    <w:p w14:paraId="1911E47B" w14:textId="77777777" w:rsidR="00222ACC" w:rsidRDefault="00C37D18">
      <w:pPr>
        <w:pStyle w:val="Odlomakpopisa"/>
        <w:numPr>
          <w:ilvl w:val="1"/>
          <w:numId w:val="28"/>
        </w:numPr>
        <w:tabs>
          <w:tab w:val="left" w:pos="1041"/>
          <w:tab w:val="left" w:pos="1043"/>
        </w:tabs>
        <w:ind w:hanging="349"/>
        <w:jc w:val="left"/>
      </w:pPr>
      <w:r>
        <w:t xml:space="preserve">maksimalni koeficijent izgrađenosti </w:t>
      </w:r>
      <w:proofErr w:type="spellStart"/>
      <w:r>
        <w:t>Kig</w:t>
      </w:r>
      <w:proofErr w:type="spellEnd"/>
      <w:r>
        <w:t xml:space="preserve"> =</w:t>
      </w:r>
      <w:r>
        <w:rPr>
          <w:spacing w:val="-11"/>
        </w:rPr>
        <w:t xml:space="preserve"> </w:t>
      </w:r>
      <w:r>
        <w:t>0,5,</w:t>
      </w:r>
    </w:p>
    <w:p w14:paraId="5E76F482" w14:textId="77777777" w:rsidR="00222ACC" w:rsidRDefault="00222ACC">
      <w:pPr>
        <w:sectPr w:rsidR="00222ACC">
          <w:pgSz w:w="11910" w:h="16850"/>
          <w:pgMar w:top="1100" w:right="720" w:bottom="280" w:left="660" w:header="720" w:footer="720" w:gutter="0"/>
          <w:cols w:space="720"/>
        </w:sectPr>
      </w:pPr>
    </w:p>
    <w:p w14:paraId="148F176A" w14:textId="77777777" w:rsidR="00222ACC" w:rsidRDefault="00C37D18">
      <w:pPr>
        <w:pStyle w:val="Odlomakpopisa"/>
        <w:numPr>
          <w:ilvl w:val="1"/>
          <w:numId w:val="28"/>
        </w:numPr>
        <w:tabs>
          <w:tab w:val="left" w:pos="1041"/>
          <w:tab w:val="left" w:pos="1043"/>
        </w:tabs>
        <w:spacing w:before="33"/>
        <w:ind w:hanging="349"/>
        <w:jc w:val="left"/>
      </w:pPr>
      <w:r>
        <w:lastRenderedPageBreak/>
        <w:t>maksimalna</w:t>
      </w:r>
      <w:r>
        <w:rPr>
          <w:spacing w:val="18"/>
        </w:rPr>
        <w:t xml:space="preserve"> </w:t>
      </w:r>
      <w:r>
        <w:t>visina</w:t>
      </w:r>
      <w:r>
        <w:rPr>
          <w:spacing w:val="21"/>
        </w:rPr>
        <w:t xml:space="preserve"> </w:t>
      </w:r>
      <w:r>
        <w:t>građevine</w:t>
      </w:r>
      <w:r>
        <w:rPr>
          <w:spacing w:val="21"/>
        </w:rPr>
        <w:t xml:space="preserve"> </w:t>
      </w:r>
      <w:r>
        <w:t>iznosi</w:t>
      </w:r>
      <w:r>
        <w:rPr>
          <w:spacing w:val="21"/>
        </w:rPr>
        <w:t xml:space="preserve"> </w:t>
      </w:r>
      <w:r>
        <w:t>V</w:t>
      </w:r>
      <w:r>
        <w:rPr>
          <w:spacing w:val="20"/>
        </w:rPr>
        <w:t xml:space="preserve"> </w:t>
      </w:r>
      <w:r>
        <w:t>=</w:t>
      </w:r>
      <w:r>
        <w:rPr>
          <w:spacing w:val="20"/>
        </w:rPr>
        <w:t xml:space="preserve"> </w:t>
      </w:r>
      <w:r>
        <w:t>14,0</w:t>
      </w:r>
      <w:r>
        <w:rPr>
          <w:spacing w:val="19"/>
        </w:rPr>
        <w:t xml:space="preserve"> </w:t>
      </w:r>
      <w:r>
        <w:t>m,</w:t>
      </w:r>
      <w:r>
        <w:rPr>
          <w:spacing w:val="22"/>
        </w:rPr>
        <w:t xml:space="preserve"> </w:t>
      </w:r>
      <w:r>
        <w:t>iznimno</w:t>
      </w:r>
      <w:r>
        <w:rPr>
          <w:spacing w:val="19"/>
        </w:rPr>
        <w:t xml:space="preserve"> </w:t>
      </w:r>
      <w:r>
        <w:t>visina</w:t>
      </w:r>
      <w:r>
        <w:rPr>
          <w:spacing w:val="21"/>
        </w:rPr>
        <w:t xml:space="preserve"> </w:t>
      </w:r>
      <w:r>
        <w:t>jednog</w:t>
      </w:r>
      <w:r>
        <w:rPr>
          <w:spacing w:val="20"/>
        </w:rPr>
        <w:t xml:space="preserve"> </w:t>
      </w:r>
      <w:r>
        <w:t>dijela</w:t>
      </w:r>
      <w:r>
        <w:rPr>
          <w:spacing w:val="21"/>
        </w:rPr>
        <w:t xml:space="preserve"> </w:t>
      </w:r>
      <w:r>
        <w:t>građevine</w:t>
      </w:r>
      <w:r>
        <w:rPr>
          <w:spacing w:val="19"/>
        </w:rPr>
        <w:t xml:space="preserve"> </w:t>
      </w:r>
      <w:r>
        <w:t>može</w:t>
      </w:r>
      <w:r>
        <w:rPr>
          <w:spacing w:val="22"/>
        </w:rPr>
        <w:t xml:space="preserve"> </w:t>
      </w:r>
      <w:r>
        <w:t>biti</w:t>
      </w:r>
      <w:r>
        <w:rPr>
          <w:spacing w:val="21"/>
        </w:rPr>
        <w:t xml:space="preserve"> </w:t>
      </w:r>
      <w:r>
        <w:t>i</w:t>
      </w:r>
      <w:r>
        <w:rPr>
          <w:spacing w:val="19"/>
        </w:rPr>
        <w:t xml:space="preserve"> </w:t>
      </w:r>
      <w:r>
        <w:t>viša</w:t>
      </w:r>
    </w:p>
    <w:p w14:paraId="5081FE78" w14:textId="77777777" w:rsidR="00222ACC" w:rsidRDefault="00C37D18">
      <w:pPr>
        <w:pStyle w:val="Tijeloteksta"/>
        <w:spacing w:before="1"/>
        <w:ind w:left="1054"/>
      </w:pPr>
      <w:r>
        <w:t>ako to zahtjeva tehnološki proces,</w:t>
      </w:r>
    </w:p>
    <w:p w14:paraId="260C2DF1" w14:textId="77777777" w:rsidR="00222ACC" w:rsidRDefault="00C37D18">
      <w:pPr>
        <w:pStyle w:val="Odlomakpopisa"/>
        <w:numPr>
          <w:ilvl w:val="1"/>
          <w:numId w:val="28"/>
        </w:numPr>
        <w:tabs>
          <w:tab w:val="left" w:pos="1041"/>
          <w:tab w:val="left" w:pos="1043"/>
        </w:tabs>
        <w:ind w:hanging="349"/>
        <w:jc w:val="left"/>
      </w:pPr>
      <w:r>
        <w:t xml:space="preserve">maksimalna </w:t>
      </w:r>
      <w:proofErr w:type="spellStart"/>
      <w:r>
        <w:t>katnost</w:t>
      </w:r>
      <w:proofErr w:type="spellEnd"/>
      <w:r>
        <w:t xml:space="preserve"> P+2+Pk ili P+3 uz mogućnost gradnje suterena odnosno</w:t>
      </w:r>
      <w:r>
        <w:rPr>
          <w:spacing w:val="-16"/>
        </w:rPr>
        <w:t xml:space="preserve"> </w:t>
      </w:r>
      <w:r>
        <w:t>podruma,</w:t>
      </w:r>
    </w:p>
    <w:p w14:paraId="3C4B430E" w14:textId="77777777" w:rsidR="00222ACC" w:rsidRDefault="00C37D18">
      <w:pPr>
        <w:pStyle w:val="Odlomakpopisa"/>
        <w:numPr>
          <w:ilvl w:val="1"/>
          <w:numId w:val="28"/>
        </w:numPr>
        <w:tabs>
          <w:tab w:val="left" w:pos="1041"/>
          <w:tab w:val="left" w:pos="1043"/>
        </w:tabs>
        <w:spacing w:before="1"/>
        <w:ind w:hanging="349"/>
        <w:jc w:val="left"/>
      </w:pPr>
      <w:r>
        <w:t>maksimalna visina nadozida iznosi 0,9</w:t>
      </w:r>
      <w:r>
        <w:rPr>
          <w:spacing w:val="-8"/>
        </w:rPr>
        <w:t xml:space="preserve"> </w:t>
      </w:r>
      <w:r>
        <w:t>m</w:t>
      </w:r>
    </w:p>
    <w:p w14:paraId="2E583505" w14:textId="77777777" w:rsidR="00222ACC" w:rsidRDefault="00222ACC">
      <w:pPr>
        <w:pStyle w:val="Tijeloteksta"/>
        <w:spacing w:before="10"/>
        <w:rPr>
          <w:sz w:val="21"/>
        </w:rPr>
      </w:pPr>
    </w:p>
    <w:p w14:paraId="08F6DEDB" w14:textId="77777777" w:rsidR="00222ACC" w:rsidRDefault="00C37D18">
      <w:pPr>
        <w:pStyle w:val="Odlomakpopisa"/>
        <w:numPr>
          <w:ilvl w:val="0"/>
          <w:numId w:val="28"/>
        </w:numPr>
        <w:tabs>
          <w:tab w:val="left" w:pos="687"/>
        </w:tabs>
        <w:ind w:right="125" w:firstLine="0"/>
      </w:pPr>
      <w:r>
        <w:t>Građevni pravci trebaju biti udaljeni od regulacijske linije javne prometnice najmanje 10 metara, dok udaljenost građevine od međa susjedne građevne čestice treba iznositi najmanje polovicu visine građevine  (h/2), ali ne manje od 5,5</w:t>
      </w:r>
      <w:r>
        <w:rPr>
          <w:spacing w:val="-11"/>
        </w:rPr>
        <w:t xml:space="preserve"> </w:t>
      </w:r>
      <w:r>
        <w:t>metara.</w:t>
      </w:r>
    </w:p>
    <w:p w14:paraId="01D02977" w14:textId="77777777" w:rsidR="00222ACC" w:rsidRDefault="00222ACC">
      <w:pPr>
        <w:pStyle w:val="Tijeloteksta"/>
        <w:spacing w:before="1"/>
      </w:pPr>
    </w:p>
    <w:p w14:paraId="29D36CA9" w14:textId="77777777" w:rsidR="00222ACC" w:rsidRDefault="00C37D18">
      <w:pPr>
        <w:pStyle w:val="Odlomakpopisa"/>
        <w:numPr>
          <w:ilvl w:val="0"/>
          <w:numId w:val="28"/>
        </w:numPr>
        <w:tabs>
          <w:tab w:val="left" w:pos="632"/>
        </w:tabs>
        <w:ind w:left="631" w:hanging="299"/>
      </w:pPr>
      <w:r>
        <w:t>Najmanje 20% građevne čestice mora se urediti kao zelena</w:t>
      </w:r>
      <w:r>
        <w:rPr>
          <w:spacing w:val="-8"/>
        </w:rPr>
        <w:t xml:space="preserve"> </w:t>
      </w:r>
      <w:r>
        <w:t>površina.</w:t>
      </w:r>
    </w:p>
    <w:p w14:paraId="2EFC4C3D" w14:textId="77777777" w:rsidR="00222ACC" w:rsidRDefault="00222ACC">
      <w:pPr>
        <w:pStyle w:val="Tijeloteksta"/>
      </w:pPr>
    </w:p>
    <w:p w14:paraId="20059D86" w14:textId="77777777" w:rsidR="00222ACC" w:rsidRDefault="00C37D18">
      <w:pPr>
        <w:pStyle w:val="Odlomakpopisa"/>
        <w:numPr>
          <w:ilvl w:val="0"/>
          <w:numId w:val="28"/>
        </w:numPr>
        <w:tabs>
          <w:tab w:val="left" w:pos="654"/>
        </w:tabs>
        <w:ind w:left="653" w:hanging="321"/>
      </w:pPr>
      <w:r>
        <w:t>Krovište</w:t>
      </w:r>
      <w:r>
        <w:rPr>
          <w:spacing w:val="23"/>
        </w:rPr>
        <w:t xml:space="preserve"> </w:t>
      </w:r>
      <w:r>
        <w:t>se</w:t>
      </w:r>
      <w:r>
        <w:rPr>
          <w:spacing w:val="20"/>
        </w:rPr>
        <w:t xml:space="preserve"> </w:t>
      </w:r>
      <w:r>
        <w:t>oblikuje</w:t>
      </w:r>
      <w:r>
        <w:rPr>
          <w:spacing w:val="24"/>
        </w:rPr>
        <w:t xml:space="preserve"> </w:t>
      </w:r>
      <w:r>
        <w:t>u</w:t>
      </w:r>
      <w:r>
        <w:rPr>
          <w:spacing w:val="21"/>
        </w:rPr>
        <w:t xml:space="preserve"> </w:t>
      </w:r>
      <w:r>
        <w:t>skladu</w:t>
      </w:r>
      <w:r>
        <w:rPr>
          <w:spacing w:val="22"/>
        </w:rPr>
        <w:t xml:space="preserve"> </w:t>
      </w:r>
      <w:r>
        <w:t>s</w:t>
      </w:r>
      <w:r>
        <w:rPr>
          <w:spacing w:val="22"/>
        </w:rPr>
        <w:t xml:space="preserve"> </w:t>
      </w:r>
      <w:r>
        <w:t>usvojenom</w:t>
      </w:r>
      <w:r>
        <w:rPr>
          <w:spacing w:val="23"/>
        </w:rPr>
        <w:t xml:space="preserve"> </w:t>
      </w:r>
      <w:r>
        <w:t>tehnologijom</w:t>
      </w:r>
      <w:r>
        <w:rPr>
          <w:spacing w:val="24"/>
        </w:rPr>
        <w:t xml:space="preserve"> </w:t>
      </w:r>
      <w:r>
        <w:t>građenja,</w:t>
      </w:r>
      <w:r>
        <w:rPr>
          <w:spacing w:val="20"/>
        </w:rPr>
        <w:t xml:space="preserve"> </w:t>
      </w:r>
      <w:r>
        <w:t>ovisno</w:t>
      </w:r>
      <w:r>
        <w:rPr>
          <w:spacing w:val="22"/>
        </w:rPr>
        <w:t xml:space="preserve"> </w:t>
      </w:r>
      <w:r>
        <w:t>o</w:t>
      </w:r>
      <w:r>
        <w:rPr>
          <w:spacing w:val="21"/>
        </w:rPr>
        <w:t xml:space="preserve"> </w:t>
      </w:r>
      <w:r>
        <w:t>vrsti</w:t>
      </w:r>
      <w:r>
        <w:rPr>
          <w:spacing w:val="23"/>
        </w:rPr>
        <w:t xml:space="preserve"> </w:t>
      </w:r>
      <w:r>
        <w:t>same</w:t>
      </w:r>
      <w:r>
        <w:rPr>
          <w:spacing w:val="23"/>
        </w:rPr>
        <w:t xml:space="preserve"> </w:t>
      </w:r>
      <w:r>
        <w:t>zgrade</w:t>
      </w:r>
      <w:r>
        <w:rPr>
          <w:spacing w:val="23"/>
        </w:rPr>
        <w:t xml:space="preserve"> </w:t>
      </w:r>
      <w:r>
        <w:t>i</w:t>
      </w:r>
      <w:r>
        <w:rPr>
          <w:spacing w:val="24"/>
        </w:rPr>
        <w:t xml:space="preserve"> </w:t>
      </w:r>
      <w:r>
        <w:t>potrebama</w:t>
      </w:r>
    </w:p>
    <w:p w14:paraId="1278DD99" w14:textId="77777777" w:rsidR="00222ACC" w:rsidRDefault="00C37D18">
      <w:pPr>
        <w:pStyle w:val="Tijeloteksta"/>
        <w:spacing w:before="1"/>
        <w:ind w:left="333"/>
      </w:pPr>
      <w:r>
        <w:t>tehnološkog procesa. Krovišta mogu biti kosa nagiba 6° – 30°, zaobljena ili ravna.</w:t>
      </w:r>
    </w:p>
    <w:p w14:paraId="41D9E7BC" w14:textId="77777777" w:rsidR="00222ACC" w:rsidRDefault="00222ACC">
      <w:pPr>
        <w:pStyle w:val="Tijeloteksta"/>
        <w:spacing w:before="10"/>
        <w:rPr>
          <w:sz w:val="21"/>
        </w:rPr>
      </w:pPr>
    </w:p>
    <w:p w14:paraId="5F9BF721" w14:textId="77777777" w:rsidR="00222ACC" w:rsidRDefault="00C37D18">
      <w:pPr>
        <w:pStyle w:val="Odlomakpopisa"/>
        <w:numPr>
          <w:ilvl w:val="0"/>
          <w:numId w:val="28"/>
        </w:numPr>
        <w:tabs>
          <w:tab w:val="left" w:pos="680"/>
        </w:tabs>
        <w:ind w:right="124" w:firstLine="0"/>
      </w:pPr>
      <w:r>
        <w:t>Zgrade treba oblikovati prema načelima suvremenog oblikovanja, uz upotrebu postojanih materijala te primjenu suvremenih tehnologija građenja. Dopuštena je primjena svih kvalitetnih i postojanih materijala. Posebnu pozornost potrebno je posvetiti oblikovanju pročelja građevina i elemenata vizualnih komunikacija, kako bi se ostvarila što kvalitetnija slika zone. Na krovište i pročelja moguće je ugraditi kupole za prirodno osvjetljavanje te kolektore sunčeve</w:t>
      </w:r>
      <w:r>
        <w:rPr>
          <w:spacing w:val="-11"/>
        </w:rPr>
        <w:t xml:space="preserve"> </w:t>
      </w:r>
      <w:r>
        <w:t>energije.</w:t>
      </w:r>
    </w:p>
    <w:p w14:paraId="7D64930A" w14:textId="77777777" w:rsidR="00222ACC" w:rsidRDefault="00222ACC">
      <w:pPr>
        <w:pStyle w:val="Tijeloteksta"/>
        <w:spacing w:before="2"/>
      </w:pPr>
    </w:p>
    <w:p w14:paraId="1669CF9C" w14:textId="77777777" w:rsidR="00222ACC" w:rsidRDefault="00C37D18">
      <w:pPr>
        <w:pStyle w:val="Odlomakpopisa"/>
        <w:numPr>
          <w:ilvl w:val="0"/>
          <w:numId w:val="28"/>
        </w:numPr>
        <w:tabs>
          <w:tab w:val="left" w:pos="639"/>
        </w:tabs>
        <w:ind w:right="126" w:firstLine="0"/>
      </w:pPr>
      <w:r>
        <w:t>Parkiranje svih potrebnih vozila mora se osigurati na građevnoj čestici. Potreban broj parkirališno – garažnih mjesta određuje se prema normativima prometa u mirovanju iz članka 15. ovih Odredbi za</w:t>
      </w:r>
      <w:r>
        <w:rPr>
          <w:spacing w:val="-26"/>
        </w:rPr>
        <w:t xml:space="preserve"> </w:t>
      </w:r>
      <w:r>
        <w:t>provođenje.</w:t>
      </w:r>
    </w:p>
    <w:p w14:paraId="744E5994" w14:textId="77777777" w:rsidR="00222ACC" w:rsidRDefault="00222ACC">
      <w:pPr>
        <w:pStyle w:val="Tijeloteksta"/>
        <w:spacing w:before="10"/>
        <w:rPr>
          <w:sz w:val="21"/>
        </w:rPr>
      </w:pPr>
    </w:p>
    <w:p w14:paraId="7CCF6EA9" w14:textId="77777777" w:rsidR="00222ACC" w:rsidRDefault="00C37D18">
      <w:pPr>
        <w:pStyle w:val="Odlomakpopisa"/>
        <w:numPr>
          <w:ilvl w:val="0"/>
          <w:numId w:val="28"/>
        </w:numPr>
        <w:tabs>
          <w:tab w:val="left" w:pos="671"/>
        </w:tabs>
        <w:ind w:right="124" w:firstLine="0"/>
      </w:pPr>
      <w:r>
        <w:t>Rubne dijelove građevnih čestica prema susjednim građevnim česticama, a posebice prema česticama s drugim namjenama, treba urediti kao pojaseve zaštitnog zelenila; drvoreda, poteza grmlja i sl. uz koje će omogućit njihovo primjereno vizualno odjeljivanje u</w:t>
      </w:r>
      <w:r>
        <w:rPr>
          <w:spacing w:val="-5"/>
        </w:rPr>
        <w:t xml:space="preserve"> </w:t>
      </w:r>
      <w:r>
        <w:t>prostoru.</w:t>
      </w:r>
    </w:p>
    <w:p w14:paraId="3CD538D0" w14:textId="77777777" w:rsidR="00222ACC" w:rsidRDefault="00222ACC">
      <w:pPr>
        <w:pStyle w:val="Tijeloteksta"/>
        <w:spacing w:before="2"/>
      </w:pPr>
    </w:p>
    <w:p w14:paraId="5AF1614C" w14:textId="77777777" w:rsidR="00222ACC" w:rsidRDefault="00C37D18">
      <w:pPr>
        <w:pStyle w:val="Odlomakpopisa"/>
        <w:numPr>
          <w:ilvl w:val="0"/>
          <w:numId w:val="28"/>
        </w:numPr>
        <w:tabs>
          <w:tab w:val="left" w:pos="644"/>
        </w:tabs>
        <w:ind w:right="123" w:firstLine="0"/>
      </w:pPr>
      <w:r>
        <w:t>Ograda se podiže iza regulacijskog pravca u odnosu na javnu prometnu površinu. Ograda se može podizati i na međi prema susjednim građevinskim česticama. Na građevinskim česticama ograde se postavljaju s unutrašnje strane međe, ili na drugi način, ali u dogovoru sa susjedom. Najveća visina ulične ograde može biti 1,8 m, pri čemu podnožje ograde može biti izvedeno od čvrstog materijala (beton, opeka, metal i sl.) najveće visine od 50 cm. Iznimno visina ograde mogu biti i 2,0 m, kada je to nužno radi zaštite građevine ili načina njenog korištenja.</w:t>
      </w:r>
    </w:p>
    <w:p w14:paraId="792E835D" w14:textId="77777777" w:rsidR="00222ACC" w:rsidRDefault="00222ACC">
      <w:pPr>
        <w:pStyle w:val="Tijeloteksta"/>
        <w:spacing w:before="11"/>
        <w:rPr>
          <w:sz w:val="21"/>
        </w:rPr>
      </w:pPr>
    </w:p>
    <w:p w14:paraId="08727010" w14:textId="77777777" w:rsidR="00222ACC" w:rsidRDefault="00C37D18">
      <w:pPr>
        <w:pStyle w:val="Odlomakpopisa"/>
        <w:numPr>
          <w:ilvl w:val="0"/>
          <w:numId w:val="28"/>
        </w:numPr>
        <w:tabs>
          <w:tab w:val="left" w:pos="662"/>
        </w:tabs>
        <w:ind w:right="128" w:firstLine="0"/>
      </w:pPr>
      <w:r>
        <w:t>Zabranjeno je postavljanje ograda oštrih završetaka, bodljikave žice i drugog što bi moglo ugroziti ljudski život.</w:t>
      </w:r>
    </w:p>
    <w:p w14:paraId="2941D13B" w14:textId="77777777" w:rsidR="00222ACC" w:rsidRDefault="00222ACC">
      <w:pPr>
        <w:pStyle w:val="Tijeloteksta"/>
        <w:spacing w:before="2"/>
      </w:pPr>
    </w:p>
    <w:p w14:paraId="5D049FD8" w14:textId="77777777" w:rsidR="00222ACC" w:rsidRDefault="00C37D18">
      <w:pPr>
        <w:pStyle w:val="Odlomakpopisa"/>
        <w:numPr>
          <w:ilvl w:val="0"/>
          <w:numId w:val="28"/>
        </w:numPr>
        <w:tabs>
          <w:tab w:val="left" w:pos="741"/>
        </w:tabs>
        <w:ind w:left="740" w:hanging="408"/>
      </w:pPr>
      <w:r>
        <w:t>Na kartografskom prikazu 4.2. UVJETI GRADNJE prikazane su zone</w:t>
      </w:r>
      <w:r>
        <w:rPr>
          <w:spacing w:val="-4"/>
        </w:rPr>
        <w:t xml:space="preserve"> </w:t>
      </w:r>
      <w:r>
        <w:t>gradnje.</w:t>
      </w:r>
    </w:p>
    <w:p w14:paraId="15751263" w14:textId="77777777" w:rsidR="00222ACC" w:rsidRDefault="00222ACC">
      <w:pPr>
        <w:pStyle w:val="Tijeloteksta"/>
      </w:pPr>
    </w:p>
    <w:p w14:paraId="474F2F8A" w14:textId="77777777" w:rsidR="00222ACC" w:rsidRDefault="00222ACC">
      <w:pPr>
        <w:pStyle w:val="Tijeloteksta"/>
      </w:pPr>
    </w:p>
    <w:p w14:paraId="43DF973A" w14:textId="77777777" w:rsidR="00222ACC" w:rsidRDefault="00C37D18">
      <w:pPr>
        <w:pStyle w:val="Naslov1"/>
        <w:numPr>
          <w:ilvl w:val="1"/>
          <w:numId w:val="34"/>
        </w:numPr>
        <w:tabs>
          <w:tab w:val="left" w:pos="4047"/>
        </w:tabs>
        <w:ind w:left="4131" w:right="3618" w:hanging="308"/>
        <w:jc w:val="left"/>
      </w:pPr>
      <w:r>
        <w:t>UVJETI SMJEŠTAJA GRAĐEVINA DRUŠTVENIH</w:t>
      </w:r>
      <w:r>
        <w:rPr>
          <w:spacing w:val="-5"/>
        </w:rPr>
        <w:t xml:space="preserve"> </w:t>
      </w:r>
      <w:r>
        <w:t>DJELATNOSTI</w:t>
      </w:r>
    </w:p>
    <w:p w14:paraId="73B95A98" w14:textId="77777777" w:rsidR="00222ACC" w:rsidRDefault="00222ACC">
      <w:pPr>
        <w:pStyle w:val="Tijeloteksta"/>
        <w:spacing w:before="11"/>
        <w:rPr>
          <w:b/>
          <w:sz w:val="21"/>
        </w:rPr>
      </w:pPr>
    </w:p>
    <w:p w14:paraId="28D560D9" w14:textId="77777777" w:rsidR="00222ACC" w:rsidRDefault="00C37D18">
      <w:pPr>
        <w:ind w:left="4949"/>
        <w:rPr>
          <w:b/>
        </w:rPr>
      </w:pPr>
      <w:r>
        <w:rPr>
          <w:b/>
        </w:rPr>
        <w:t>Članak 9.</w:t>
      </w:r>
    </w:p>
    <w:p w14:paraId="1CF12067" w14:textId="77777777" w:rsidR="00222ACC" w:rsidRDefault="00C37D18">
      <w:pPr>
        <w:pStyle w:val="Tijeloteksta"/>
        <w:ind w:left="333"/>
        <w:jc w:val="both"/>
      </w:pPr>
      <w:r>
        <w:t>(1) Unutar područja obuhvata Plana nije predviđena gradnja građevina javne i društvene namjene.</w:t>
      </w:r>
    </w:p>
    <w:p w14:paraId="6974D267" w14:textId="77777777" w:rsidR="00222ACC" w:rsidRDefault="00222ACC">
      <w:pPr>
        <w:pStyle w:val="Tijeloteksta"/>
      </w:pPr>
    </w:p>
    <w:p w14:paraId="41B8A218" w14:textId="77777777" w:rsidR="00222ACC" w:rsidRDefault="00222ACC">
      <w:pPr>
        <w:pStyle w:val="Tijeloteksta"/>
        <w:spacing w:before="1"/>
      </w:pPr>
    </w:p>
    <w:p w14:paraId="632F430A" w14:textId="77777777" w:rsidR="00222ACC" w:rsidRDefault="00C37D18">
      <w:pPr>
        <w:pStyle w:val="Naslov1"/>
        <w:numPr>
          <w:ilvl w:val="1"/>
          <w:numId w:val="34"/>
        </w:numPr>
        <w:tabs>
          <w:tab w:val="left" w:pos="2832"/>
        </w:tabs>
        <w:ind w:left="2831"/>
        <w:jc w:val="left"/>
      </w:pPr>
      <w:r>
        <w:t>UVJETI UREĐENJA ODNOSNO GRADNJE,</w:t>
      </w:r>
      <w:r>
        <w:rPr>
          <w:spacing w:val="-7"/>
        </w:rPr>
        <w:t xml:space="preserve"> </w:t>
      </w:r>
      <w:r>
        <w:t>REKONSTRUKCIJE</w:t>
      </w:r>
    </w:p>
    <w:p w14:paraId="272BCC0C" w14:textId="77777777" w:rsidR="00222ACC" w:rsidRDefault="00C37D18">
      <w:pPr>
        <w:spacing w:before="1"/>
        <w:ind w:left="284" w:right="79"/>
        <w:jc w:val="center"/>
        <w:rPr>
          <w:b/>
        </w:rPr>
      </w:pPr>
      <w:r>
        <w:rPr>
          <w:b/>
        </w:rPr>
        <w:t>I OPREMANJA PROMETNE,TELEKOMUNIKACIJSKE I KOMUNALNE MREŽE S PRIPADAJUĆIM OBJEKTIMA I</w:t>
      </w:r>
    </w:p>
    <w:p w14:paraId="563FB409" w14:textId="77777777" w:rsidR="00222ACC" w:rsidRDefault="00C37D18">
      <w:pPr>
        <w:ind w:left="1633" w:right="1428"/>
        <w:jc w:val="center"/>
        <w:rPr>
          <w:b/>
        </w:rPr>
      </w:pPr>
      <w:r>
        <w:rPr>
          <w:b/>
        </w:rPr>
        <w:t>POVRŠINAMA</w:t>
      </w:r>
    </w:p>
    <w:p w14:paraId="64EAA8A4" w14:textId="77777777" w:rsidR="00222ACC" w:rsidRDefault="00222ACC">
      <w:pPr>
        <w:pStyle w:val="Tijeloteksta"/>
        <w:rPr>
          <w:b/>
        </w:rPr>
      </w:pPr>
    </w:p>
    <w:p w14:paraId="19548096" w14:textId="77777777" w:rsidR="00222ACC" w:rsidRDefault="00C37D18">
      <w:pPr>
        <w:spacing w:line="267" w:lineRule="exact"/>
        <w:ind w:left="5074"/>
        <w:rPr>
          <w:b/>
        </w:rPr>
      </w:pPr>
      <w:r>
        <w:rPr>
          <w:b/>
        </w:rPr>
        <w:t>Članak</w:t>
      </w:r>
      <w:r>
        <w:rPr>
          <w:b/>
          <w:spacing w:val="-4"/>
        </w:rPr>
        <w:t xml:space="preserve"> </w:t>
      </w:r>
      <w:r>
        <w:rPr>
          <w:b/>
        </w:rPr>
        <w:t>10.</w:t>
      </w:r>
    </w:p>
    <w:p w14:paraId="59D5A846" w14:textId="77777777" w:rsidR="00222ACC" w:rsidRDefault="00C37D18">
      <w:pPr>
        <w:pStyle w:val="Odlomakpopisa"/>
        <w:numPr>
          <w:ilvl w:val="0"/>
          <w:numId w:val="27"/>
        </w:numPr>
        <w:tabs>
          <w:tab w:val="left" w:pos="666"/>
        </w:tabs>
        <w:ind w:right="129" w:firstLine="0"/>
      </w:pPr>
      <w:r>
        <w:t>Površine infrastrukturnih sustava su površine na kojima se mogu graditi komunalne građevine i uređaji i građevine infrastrukture na posebnim prostorima i građevnim</w:t>
      </w:r>
      <w:r>
        <w:rPr>
          <w:spacing w:val="-3"/>
        </w:rPr>
        <w:t xml:space="preserve"> </w:t>
      </w:r>
      <w:r>
        <w:t>česticama.</w:t>
      </w:r>
    </w:p>
    <w:p w14:paraId="74A55E97" w14:textId="77777777" w:rsidR="00222ACC" w:rsidRDefault="00222ACC">
      <w:pPr>
        <w:jc w:val="both"/>
        <w:sectPr w:rsidR="00222ACC">
          <w:pgSz w:w="11910" w:h="16850"/>
          <w:pgMar w:top="1100" w:right="720" w:bottom="280" w:left="660" w:header="720" w:footer="720" w:gutter="0"/>
          <w:cols w:space="720"/>
        </w:sectPr>
      </w:pPr>
    </w:p>
    <w:p w14:paraId="072ACCE8" w14:textId="77777777" w:rsidR="00222ACC" w:rsidRDefault="00C37D18">
      <w:pPr>
        <w:pStyle w:val="Odlomakpopisa"/>
        <w:numPr>
          <w:ilvl w:val="0"/>
          <w:numId w:val="27"/>
        </w:numPr>
        <w:tabs>
          <w:tab w:val="left" w:pos="642"/>
        </w:tabs>
        <w:spacing w:before="43"/>
        <w:ind w:right="122" w:firstLine="0"/>
      </w:pPr>
      <w:r>
        <w:lastRenderedPageBreak/>
        <w:t>Detaljno određivanje trasa prometnica i komunalne infrastrukture, unutar koridora koji su određeni Planom utvrdit će se projektnom dokumentacijom, vodeći računa o konfiguraciji tla, zaštiti okoliša i drugim okolnostima. Dozvoljavaju se manja odstupanja od prometnih i infrastrukturnih trasa i koridora kao posljedica detaljne izmjere i ne smatraju se izmjenom ovog</w:t>
      </w:r>
      <w:r>
        <w:rPr>
          <w:spacing w:val="-8"/>
        </w:rPr>
        <w:t xml:space="preserve"> </w:t>
      </w:r>
      <w:r>
        <w:t>Plana.</w:t>
      </w:r>
    </w:p>
    <w:p w14:paraId="1003921D" w14:textId="77777777" w:rsidR="00222ACC" w:rsidRDefault="00222ACC">
      <w:pPr>
        <w:pStyle w:val="Tijeloteksta"/>
        <w:spacing w:before="10"/>
        <w:rPr>
          <w:sz w:val="21"/>
        </w:rPr>
      </w:pPr>
    </w:p>
    <w:p w14:paraId="74090DFE" w14:textId="77777777" w:rsidR="00222ACC" w:rsidRDefault="00C37D18">
      <w:pPr>
        <w:pStyle w:val="Odlomakpopisa"/>
        <w:numPr>
          <w:ilvl w:val="0"/>
          <w:numId w:val="27"/>
        </w:numPr>
        <w:tabs>
          <w:tab w:val="left" w:pos="673"/>
        </w:tabs>
        <w:spacing w:before="1"/>
        <w:ind w:right="123" w:firstLine="0"/>
      </w:pPr>
      <w:r>
        <w:t>Manje infrastrukturne građevine (transformatorske stanice TS 10(20)/0.4 kV) mogu se graditi u zonama drugih namjena, temeljem ovog Plana u skladu s tehnološkim potrebama i važećim propisima, na način da ne narušavaju prostorne, vizualne i ekološke vrijednosti</w:t>
      </w:r>
      <w:r>
        <w:rPr>
          <w:spacing w:val="-4"/>
        </w:rPr>
        <w:t xml:space="preserve"> </w:t>
      </w:r>
      <w:r>
        <w:t>okruženja.</w:t>
      </w:r>
    </w:p>
    <w:p w14:paraId="1A6AB09A" w14:textId="77777777" w:rsidR="00222ACC" w:rsidRDefault="00222ACC">
      <w:pPr>
        <w:pStyle w:val="Tijeloteksta"/>
      </w:pPr>
    </w:p>
    <w:p w14:paraId="0A05CA02" w14:textId="77777777" w:rsidR="00222ACC" w:rsidRDefault="00C37D18">
      <w:pPr>
        <w:pStyle w:val="Odlomakpopisa"/>
        <w:numPr>
          <w:ilvl w:val="0"/>
          <w:numId w:val="27"/>
        </w:numPr>
        <w:tabs>
          <w:tab w:val="left" w:pos="643"/>
        </w:tabs>
        <w:spacing w:before="1"/>
        <w:ind w:left="642" w:hanging="310"/>
      </w:pPr>
      <w:r>
        <w:t>Rješenje</w:t>
      </w:r>
      <w:r>
        <w:rPr>
          <w:spacing w:val="11"/>
        </w:rPr>
        <w:t xml:space="preserve"> </w:t>
      </w:r>
      <w:r>
        <w:t>prometnog</w:t>
      </w:r>
      <w:r>
        <w:rPr>
          <w:spacing w:val="7"/>
        </w:rPr>
        <w:t xml:space="preserve"> </w:t>
      </w:r>
      <w:r>
        <w:t>sustava</w:t>
      </w:r>
      <w:r>
        <w:rPr>
          <w:spacing w:val="11"/>
        </w:rPr>
        <w:t xml:space="preserve"> </w:t>
      </w:r>
      <w:r>
        <w:t>unutar</w:t>
      </w:r>
      <w:r>
        <w:rPr>
          <w:spacing w:val="8"/>
        </w:rPr>
        <w:t xml:space="preserve"> </w:t>
      </w:r>
      <w:r>
        <w:t>obuhvata</w:t>
      </w:r>
      <w:r>
        <w:rPr>
          <w:spacing w:val="8"/>
        </w:rPr>
        <w:t xml:space="preserve"> </w:t>
      </w:r>
      <w:r>
        <w:t>Plana</w:t>
      </w:r>
      <w:r>
        <w:rPr>
          <w:spacing w:val="11"/>
        </w:rPr>
        <w:t xml:space="preserve"> </w:t>
      </w:r>
      <w:r>
        <w:t>prikazano</w:t>
      </w:r>
      <w:r>
        <w:rPr>
          <w:spacing w:val="11"/>
        </w:rPr>
        <w:t xml:space="preserve"> </w:t>
      </w:r>
      <w:r>
        <w:t>je</w:t>
      </w:r>
      <w:r>
        <w:rPr>
          <w:spacing w:val="11"/>
        </w:rPr>
        <w:t xml:space="preserve"> </w:t>
      </w:r>
      <w:r>
        <w:t>na</w:t>
      </w:r>
      <w:r>
        <w:rPr>
          <w:spacing w:val="11"/>
        </w:rPr>
        <w:t xml:space="preserve"> </w:t>
      </w:r>
      <w:r>
        <w:t>kartografskom</w:t>
      </w:r>
      <w:r>
        <w:rPr>
          <w:spacing w:val="11"/>
        </w:rPr>
        <w:t xml:space="preserve"> </w:t>
      </w:r>
      <w:r>
        <w:t>prikazu</w:t>
      </w:r>
      <w:r>
        <w:rPr>
          <w:spacing w:val="9"/>
        </w:rPr>
        <w:t xml:space="preserve"> </w:t>
      </w:r>
      <w:r>
        <w:t>2.1.</w:t>
      </w:r>
      <w:r>
        <w:rPr>
          <w:spacing w:val="8"/>
        </w:rPr>
        <w:t xml:space="preserve"> </w:t>
      </w:r>
      <w:r>
        <w:t>PROMETNA,</w:t>
      </w:r>
    </w:p>
    <w:p w14:paraId="1B235BD6" w14:textId="77777777" w:rsidR="00222ACC" w:rsidRDefault="00C37D18">
      <w:pPr>
        <w:pStyle w:val="Tijeloteksta"/>
        <w:ind w:left="333"/>
      </w:pPr>
      <w:r>
        <w:t>ULIČNA I KOMUNALNA INFRASTRUKTURNA MREŽA - Promet.</w:t>
      </w:r>
    </w:p>
    <w:p w14:paraId="3686E18E" w14:textId="77777777" w:rsidR="00222ACC" w:rsidRDefault="00222ACC">
      <w:pPr>
        <w:pStyle w:val="Tijeloteksta"/>
        <w:spacing w:before="11"/>
        <w:rPr>
          <w:sz w:val="21"/>
        </w:rPr>
      </w:pPr>
    </w:p>
    <w:p w14:paraId="6F87E2FE" w14:textId="77777777" w:rsidR="00222ACC" w:rsidRDefault="00C37D18">
      <w:pPr>
        <w:pStyle w:val="Naslov1"/>
        <w:numPr>
          <w:ilvl w:val="1"/>
          <w:numId w:val="26"/>
        </w:numPr>
        <w:tabs>
          <w:tab w:val="left" w:pos="725"/>
        </w:tabs>
        <w:ind w:hanging="392"/>
        <w:jc w:val="both"/>
      </w:pPr>
      <w:r>
        <w:t>Uvjeti gradnje prometne</w:t>
      </w:r>
      <w:r>
        <w:rPr>
          <w:spacing w:val="-5"/>
        </w:rPr>
        <w:t xml:space="preserve"> </w:t>
      </w:r>
      <w:r>
        <w:t>mreže</w:t>
      </w:r>
    </w:p>
    <w:p w14:paraId="4B1C2561" w14:textId="77777777" w:rsidR="00222ACC" w:rsidRDefault="00222ACC">
      <w:pPr>
        <w:pStyle w:val="Tijeloteksta"/>
        <w:spacing w:before="5"/>
        <w:rPr>
          <w:b/>
          <w:sz w:val="17"/>
        </w:rPr>
      </w:pPr>
    </w:p>
    <w:p w14:paraId="11D2E4DD" w14:textId="77777777" w:rsidR="00222ACC" w:rsidRDefault="00C37D18">
      <w:pPr>
        <w:spacing w:before="56"/>
        <w:ind w:left="69" w:right="8863"/>
        <w:jc w:val="center"/>
        <w:rPr>
          <w:b/>
        </w:rPr>
      </w:pPr>
      <w:r>
        <w:rPr>
          <w:b/>
        </w:rPr>
        <w:t>Ostala ulica</w:t>
      </w:r>
    </w:p>
    <w:p w14:paraId="62A2B7F7" w14:textId="77777777" w:rsidR="00222ACC" w:rsidRDefault="00C37D18">
      <w:pPr>
        <w:spacing w:before="1"/>
        <w:ind w:left="1634" w:right="1428"/>
        <w:jc w:val="center"/>
        <w:rPr>
          <w:b/>
        </w:rPr>
      </w:pPr>
      <w:r>
        <w:rPr>
          <w:b/>
        </w:rPr>
        <w:t>Članak 11.</w:t>
      </w:r>
    </w:p>
    <w:p w14:paraId="17787C17" w14:textId="77777777" w:rsidR="00222ACC" w:rsidRDefault="00C37D18">
      <w:pPr>
        <w:pStyle w:val="Odlomakpopisa"/>
        <w:numPr>
          <w:ilvl w:val="0"/>
          <w:numId w:val="25"/>
        </w:numPr>
        <w:tabs>
          <w:tab w:val="left" w:pos="656"/>
        </w:tabs>
        <w:ind w:right="123" w:firstLine="0"/>
      </w:pPr>
      <w:r>
        <w:t>Ostala ulica omogućava promet unutar zone. Planom je definirana širina poprečnog profila prometnice sa dvije prometne trake i dvostranog nogostupa. Minimalna širina prometne trake iznosi 3,50 m, a širina nogostupa 2</w:t>
      </w:r>
      <w:r>
        <w:rPr>
          <w:spacing w:val="-2"/>
        </w:rPr>
        <w:t xml:space="preserve"> </w:t>
      </w:r>
      <w:r>
        <w:t>m.</w:t>
      </w:r>
    </w:p>
    <w:p w14:paraId="043D2D6A" w14:textId="77777777" w:rsidR="00222ACC" w:rsidRDefault="00222ACC">
      <w:pPr>
        <w:pStyle w:val="Tijeloteksta"/>
        <w:spacing w:before="1"/>
      </w:pPr>
    </w:p>
    <w:p w14:paraId="3A03F1AF" w14:textId="77777777" w:rsidR="00222ACC" w:rsidRDefault="00C37D18">
      <w:pPr>
        <w:pStyle w:val="Odlomakpopisa"/>
        <w:numPr>
          <w:ilvl w:val="0"/>
          <w:numId w:val="25"/>
        </w:numPr>
        <w:tabs>
          <w:tab w:val="left" w:pos="678"/>
        </w:tabs>
        <w:ind w:right="123" w:firstLine="0"/>
      </w:pPr>
      <w:r>
        <w:t>Priključak ostale ceste na županijsku cestu Ž3017 izvodi se prema odredbama Pravilnika o uvjetima za projektiranje i izgradnju priključka i prilaza na javnu cestu, te posebnim uvjetima uz nadležne uprave za ceste u sklopu akta kojim se dozvoljava gradnja.</w:t>
      </w:r>
    </w:p>
    <w:p w14:paraId="445B8690" w14:textId="77777777" w:rsidR="00222ACC" w:rsidRDefault="00222ACC">
      <w:pPr>
        <w:pStyle w:val="Tijeloteksta"/>
        <w:spacing w:before="11"/>
        <w:rPr>
          <w:sz w:val="21"/>
        </w:rPr>
      </w:pPr>
    </w:p>
    <w:p w14:paraId="064620CD" w14:textId="77777777" w:rsidR="00222ACC" w:rsidRDefault="00C37D18">
      <w:pPr>
        <w:pStyle w:val="Odlomakpopisa"/>
        <w:numPr>
          <w:ilvl w:val="0"/>
          <w:numId w:val="25"/>
        </w:numPr>
        <w:tabs>
          <w:tab w:val="left" w:pos="683"/>
        </w:tabs>
        <w:ind w:right="124" w:firstLine="0"/>
      </w:pPr>
      <w:r>
        <w:t>Ovim Planom propisuju se uvjeti gradnje prometne mreže tako da se osigura usklađen razvoj kolnog, pješačkog prometa. Rješenja prometa definirat će se sukladno prometno-tehničkim uvjetima nadležne uprave za ceste.</w:t>
      </w:r>
    </w:p>
    <w:p w14:paraId="4B650DD2" w14:textId="77777777" w:rsidR="00222ACC" w:rsidRDefault="00222ACC">
      <w:pPr>
        <w:pStyle w:val="Tijeloteksta"/>
        <w:spacing w:before="1"/>
      </w:pPr>
    </w:p>
    <w:p w14:paraId="7ED017B6" w14:textId="77777777" w:rsidR="00222ACC" w:rsidRDefault="00C37D18">
      <w:pPr>
        <w:pStyle w:val="Odlomakpopisa"/>
        <w:numPr>
          <w:ilvl w:val="0"/>
          <w:numId w:val="25"/>
        </w:numPr>
        <w:tabs>
          <w:tab w:val="left" w:pos="728"/>
        </w:tabs>
        <w:ind w:right="125" w:firstLine="0"/>
      </w:pPr>
      <w:r>
        <w:t xml:space="preserve">Unutar koridora prometnih površina planira se infrastrukturna mreža </w:t>
      </w:r>
      <w:proofErr w:type="spellStart"/>
      <w:r>
        <w:t>vodnogospodarskog</w:t>
      </w:r>
      <w:proofErr w:type="spellEnd"/>
      <w:r>
        <w:t xml:space="preserve"> sustava, energetskog sustava i sustava elektroničkih</w:t>
      </w:r>
      <w:r>
        <w:rPr>
          <w:spacing w:val="-7"/>
        </w:rPr>
        <w:t xml:space="preserve"> </w:t>
      </w:r>
      <w:r>
        <w:t>komunikacija.</w:t>
      </w:r>
    </w:p>
    <w:p w14:paraId="102AACF0" w14:textId="77777777" w:rsidR="00222ACC" w:rsidRDefault="00222ACC">
      <w:pPr>
        <w:pStyle w:val="Tijeloteksta"/>
        <w:spacing w:before="3"/>
      </w:pPr>
    </w:p>
    <w:p w14:paraId="50392491" w14:textId="77777777" w:rsidR="00222ACC" w:rsidRDefault="00C37D18">
      <w:pPr>
        <w:pStyle w:val="Odlomakpopisa"/>
        <w:numPr>
          <w:ilvl w:val="0"/>
          <w:numId w:val="25"/>
        </w:numPr>
        <w:tabs>
          <w:tab w:val="left" w:pos="680"/>
        </w:tabs>
        <w:spacing w:line="237" w:lineRule="auto"/>
        <w:ind w:right="128" w:firstLine="0"/>
      </w:pPr>
      <w:r>
        <w:t xml:space="preserve">Na svim prometnicama, a posebno u zonama križanja, obavezno je osigurati punu preglednost u svim </w:t>
      </w:r>
      <w:proofErr w:type="spellStart"/>
      <w:r>
        <w:t>privozima</w:t>
      </w:r>
      <w:proofErr w:type="spellEnd"/>
      <w:r>
        <w:t>. Kolnike u raskrižjima treba izvesti u istoj</w:t>
      </w:r>
      <w:r>
        <w:rPr>
          <w:spacing w:val="-7"/>
        </w:rPr>
        <w:t xml:space="preserve"> </w:t>
      </w:r>
      <w:r>
        <w:t>razini.</w:t>
      </w:r>
    </w:p>
    <w:p w14:paraId="3B3C9D0D" w14:textId="77777777" w:rsidR="00222ACC" w:rsidRDefault="00222ACC">
      <w:pPr>
        <w:pStyle w:val="Tijeloteksta"/>
        <w:spacing w:before="2"/>
      </w:pPr>
    </w:p>
    <w:p w14:paraId="1F61D56A" w14:textId="77777777" w:rsidR="00222ACC" w:rsidRDefault="00C37D18">
      <w:pPr>
        <w:pStyle w:val="Odlomakpopisa"/>
        <w:numPr>
          <w:ilvl w:val="0"/>
          <w:numId w:val="25"/>
        </w:numPr>
        <w:tabs>
          <w:tab w:val="left" w:pos="671"/>
        </w:tabs>
        <w:ind w:right="124" w:firstLine="0"/>
      </w:pPr>
      <w:r>
        <w:t xml:space="preserve">Kod projektiranja i izgradnje cesta i pješačkih površina potrebno je </w:t>
      </w:r>
      <w:proofErr w:type="spellStart"/>
      <w:r>
        <w:t>primijenti</w:t>
      </w:r>
      <w:proofErr w:type="spellEnd"/>
      <w:r>
        <w:t xml:space="preserve"> važeće odredbe Zakona o sigurnosti prometa na cestama. Sve ceste u obuhvatu treba opremiti potrebnom horizontalnom i vertikalnom prometnom signalizacijom sukladno važećim odredbama Pravilnika o prometnim znakovima, signalizaciji i opremi na</w:t>
      </w:r>
      <w:r>
        <w:rPr>
          <w:spacing w:val="-2"/>
        </w:rPr>
        <w:t xml:space="preserve"> </w:t>
      </w:r>
      <w:r>
        <w:t>cestama.</w:t>
      </w:r>
    </w:p>
    <w:p w14:paraId="0745073F" w14:textId="77777777" w:rsidR="00222ACC" w:rsidRDefault="00222ACC">
      <w:pPr>
        <w:pStyle w:val="Tijeloteksta"/>
        <w:spacing w:before="6"/>
        <w:rPr>
          <w:sz w:val="17"/>
        </w:rPr>
      </w:pPr>
    </w:p>
    <w:p w14:paraId="7E33B727" w14:textId="77777777" w:rsidR="00222ACC" w:rsidRDefault="00C37D18">
      <w:pPr>
        <w:pStyle w:val="Naslov1"/>
        <w:spacing w:before="56"/>
        <w:ind w:left="241" w:right="8863"/>
        <w:jc w:val="center"/>
      </w:pPr>
      <w:r>
        <w:t>Javni prijevoz</w:t>
      </w:r>
    </w:p>
    <w:p w14:paraId="21064702" w14:textId="77777777" w:rsidR="00222ACC" w:rsidRDefault="00C37D18">
      <w:pPr>
        <w:spacing w:before="1"/>
        <w:ind w:left="1635" w:right="1428"/>
        <w:jc w:val="center"/>
        <w:rPr>
          <w:b/>
        </w:rPr>
      </w:pPr>
      <w:r>
        <w:rPr>
          <w:b/>
        </w:rPr>
        <w:t>Članak 12.</w:t>
      </w:r>
    </w:p>
    <w:p w14:paraId="08DEEAAD" w14:textId="77777777" w:rsidR="00222ACC" w:rsidRDefault="00C37D18">
      <w:pPr>
        <w:pStyle w:val="Tijeloteksta"/>
        <w:spacing w:line="267" w:lineRule="exact"/>
        <w:ind w:left="333"/>
      </w:pPr>
      <w:r>
        <w:t>(1) Peroni na stajalištima za putnike moraju biti u skladu s lokalnim uvjetima, a smještaju se unutar prometnih</w:t>
      </w:r>
    </w:p>
    <w:p w14:paraId="6ADDA53E" w14:textId="77777777" w:rsidR="00222ACC" w:rsidRDefault="00C37D18">
      <w:pPr>
        <w:pStyle w:val="Tijeloteksta"/>
        <w:spacing w:line="267" w:lineRule="exact"/>
        <w:ind w:left="333"/>
      </w:pPr>
      <w:r>
        <w:t>koridora.</w:t>
      </w:r>
    </w:p>
    <w:p w14:paraId="541936C8" w14:textId="77777777" w:rsidR="00222ACC" w:rsidRDefault="00222ACC">
      <w:pPr>
        <w:pStyle w:val="Tijeloteksta"/>
        <w:spacing w:before="5"/>
        <w:rPr>
          <w:sz w:val="17"/>
        </w:rPr>
      </w:pPr>
    </w:p>
    <w:p w14:paraId="665768DA" w14:textId="77777777" w:rsidR="00222ACC" w:rsidRDefault="00C37D18">
      <w:pPr>
        <w:pStyle w:val="Naslov1"/>
        <w:spacing w:before="56"/>
        <w:ind w:left="284" w:right="8831"/>
        <w:jc w:val="center"/>
      </w:pPr>
      <w:r>
        <w:t>Pješačke staze</w:t>
      </w:r>
    </w:p>
    <w:p w14:paraId="425E5700" w14:textId="77777777" w:rsidR="00222ACC" w:rsidRDefault="00C37D18">
      <w:pPr>
        <w:spacing w:before="1"/>
        <w:ind w:left="1634" w:right="1428"/>
        <w:jc w:val="center"/>
        <w:rPr>
          <w:b/>
        </w:rPr>
      </w:pPr>
      <w:r>
        <w:rPr>
          <w:b/>
        </w:rPr>
        <w:t>Članak 13.</w:t>
      </w:r>
    </w:p>
    <w:p w14:paraId="383C72BE" w14:textId="77777777" w:rsidR="00222ACC" w:rsidRDefault="00C37D18">
      <w:pPr>
        <w:pStyle w:val="Odlomakpopisa"/>
        <w:numPr>
          <w:ilvl w:val="0"/>
          <w:numId w:val="24"/>
        </w:numPr>
        <w:tabs>
          <w:tab w:val="left" w:pos="656"/>
        </w:tabs>
      </w:pPr>
      <w:r>
        <w:t>Na</w:t>
      </w:r>
      <w:r>
        <w:rPr>
          <w:spacing w:val="19"/>
        </w:rPr>
        <w:t xml:space="preserve"> </w:t>
      </w:r>
      <w:proofErr w:type="spellStart"/>
      <w:r>
        <w:t>novoplaniranim</w:t>
      </w:r>
      <w:proofErr w:type="spellEnd"/>
      <w:r>
        <w:rPr>
          <w:spacing w:val="23"/>
        </w:rPr>
        <w:t xml:space="preserve"> </w:t>
      </w:r>
      <w:r>
        <w:t>prometnicama,</w:t>
      </w:r>
      <w:r>
        <w:rPr>
          <w:spacing w:val="22"/>
        </w:rPr>
        <w:t xml:space="preserve"> </w:t>
      </w:r>
      <w:r>
        <w:t>uz</w:t>
      </w:r>
      <w:r>
        <w:rPr>
          <w:spacing w:val="21"/>
        </w:rPr>
        <w:t xml:space="preserve"> </w:t>
      </w:r>
      <w:r>
        <w:t>kolnik</w:t>
      </w:r>
      <w:r>
        <w:rPr>
          <w:spacing w:val="20"/>
        </w:rPr>
        <w:t xml:space="preserve"> </w:t>
      </w:r>
      <w:r>
        <w:t>planiraju</w:t>
      </w:r>
      <w:r>
        <w:rPr>
          <w:spacing w:val="21"/>
        </w:rPr>
        <w:t xml:space="preserve"> </w:t>
      </w:r>
      <w:r>
        <w:t>se</w:t>
      </w:r>
      <w:r>
        <w:rPr>
          <w:spacing w:val="22"/>
        </w:rPr>
        <w:t xml:space="preserve"> </w:t>
      </w:r>
      <w:r>
        <w:t>pješačke</w:t>
      </w:r>
      <w:r>
        <w:rPr>
          <w:spacing w:val="23"/>
        </w:rPr>
        <w:t xml:space="preserve"> </w:t>
      </w:r>
      <w:r>
        <w:t>staze</w:t>
      </w:r>
      <w:r>
        <w:rPr>
          <w:spacing w:val="20"/>
        </w:rPr>
        <w:t xml:space="preserve"> </w:t>
      </w:r>
      <w:r>
        <w:t>širine</w:t>
      </w:r>
      <w:r>
        <w:rPr>
          <w:spacing w:val="23"/>
        </w:rPr>
        <w:t xml:space="preserve"> </w:t>
      </w:r>
      <w:r>
        <w:t>2,0</w:t>
      </w:r>
      <w:r>
        <w:rPr>
          <w:spacing w:val="24"/>
        </w:rPr>
        <w:t xml:space="preserve"> </w:t>
      </w:r>
      <w:r>
        <w:t>m.</w:t>
      </w:r>
      <w:r>
        <w:rPr>
          <w:spacing w:val="19"/>
        </w:rPr>
        <w:t xml:space="preserve"> </w:t>
      </w:r>
      <w:r>
        <w:t>između</w:t>
      </w:r>
      <w:r>
        <w:rPr>
          <w:spacing w:val="22"/>
        </w:rPr>
        <w:t xml:space="preserve"> </w:t>
      </w:r>
      <w:r>
        <w:t>prometnice</w:t>
      </w:r>
      <w:r>
        <w:rPr>
          <w:spacing w:val="22"/>
        </w:rPr>
        <w:t xml:space="preserve"> </w:t>
      </w:r>
      <w:r>
        <w:t>i</w:t>
      </w:r>
    </w:p>
    <w:p w14:paraId="020AB167" w14:textId="77777777" w:rsidR="00222ACC" w:rsidRDefault="00C37D18">
      <w:pPr>
        <w:pStyle w:val="Tijeloteksta"/>
        <w:ind w:left="333"/>
      </w:pPr>
      <w:r>
        <w:t>pješačke staze planiran je zaštitni pojas minimalne širine 2 m.</w:t>
      </w:r>
    </w:p>
    <w:p w14:paraId="6F446FBE" w14:textId="77777777" w:rsidR="00222ACC" w:rsidRDefault="00222ACC">
      <w:pPr>
        <w:pStyle w:val="Tijeloteksta"/>
        <w:spacing w:before="1"/>
      </w:pPr>
    </w:p>
    <w:p w14:paraId="2F7FB620" w14:textId="77777777" w:rsidR="00222ACC" w:rsidRDefault="00C37D18">
      <w:pPr>
        <w:pStyle w:val="Odlomakpopisa"/>
        <w:numPr>
          <w:ilvl w:val="0"/>
          <w:numId w:val="24"/>
        </w:numPr>
        <w:tabs>
          <w:tab w:val="left" w:pos="649"/>
        </w:tabs>
        <w:ind w:left="333" w:right="123" w:firstLine="0"/>
      </w:pPr>
      <w:r>
        <w:t xml:space="preserve">Pješačke površine moraju imati primjerenu završnu obradu </w:t>
      </w:r>
      <w:proofErr w:type="spellStart"/>
      <w:r>
        <w:t>hodne</w:t>
      </w:r>
      <w:proofErr w:type="spellEnd"/>
      <w:r>
        <w:t xml:space="preserve"> površine (prirodni materijali, asfalt i sl.), moraju biti osvijetljene javnom rasvjetom, te sa njihove površine treba adekvatno riješiti odvodnju oborinskih voda.</w:t>
      </w:r>
    </w:p>
    <w:p w14:paraId="517ABBF8" w14:textId="77777777" w:rsidR="00222ACC" w:rsidRDefault="00222ACC">
      <w:pPr>
        <w:jc w:val="both"/>
        <w:sectPr w:rsidR="00222ACC">
          <w:pgSz w:w="11910" w:h="16850"/>
          <w:pgMar w:top="1360" w:right="720" w:bottom="280" w:left="660" w:header="720" w:footer="720" w:gutter="0"/>
          <w:cols w:space="720"/>
        </w:sectPr>
      </w:pPr>
    </w:p>
    <w:p w14:paraId="6C8A0AD5" w14:textId="77777777" w:rsidR="00222ACC" w:rsidRDefault="00C37D18">
      <w:pPr>
        <w:pStyle w:val="Odlomakpopisa"/>
        <w:numPr>
          <w:ilvl w:val="0"/>
          <w:numId w:val="24"/>
        </w:numPr>
        <w:tabs>
          <w:tab w:val="left" w:pos="629"/>
        </w:tabs>
        <w:spacing w:before="33"/>
        <w:ind w:left="628" w:hanging="296"/>
      </w:pPr>
      <w:r>
        <w:lastRenderedPageBreak/>
        <w:t>Mjesta pješačkih prijelaza preko kolnika trebaju biti izvedena bez arhitektonskih</w:t>
      </w:r>
      <w:r>
        <w:rPr>
          <w:spacing w:val="-13"/>
        </w:rPr>
        <w:t xml:space="preserve"> </w:t>
      </w:r>
      <w:r>
        <w:t>barijera.</w:t>
      </w:r>
    </w:p>
    <w:p w14:paraId="06CE833F" w14:textId="77777777" w:rsidR="00222ACC" w:rsidRDefault="00222ACC">
      <w:pPr>
        <w:pStyle w:val="Tijeloteksta"/>
        <w:spacing w:before="6"/>
        <w:rPr>
          <w:sz w:val="17"/>
        </w:rPr>
      </w:pPr>
    </w:p>
    <w:p w14:paraId="3B8DB0B9" w14:textId="77777777" w:rsidR="00222ACC" w:rsidRDefault="00C37D18">
      <w:pPr>
        <w:pStyle w:val="Naslov1"/>
        <w:spacing w:before="56"/>
        <w:ind w:left="284" w:right="8308"/>
        <w:jc w:val="center"/>
      </w:pPr>
      <w:r>
        <w:t>Promet u mirovanju</w:t>
      </w:r>
    </w:p>
    <w:p w14:paraId="45C182D2" w14:textId="77777777" w:rsidR="00222ACC" w:rsidRDefault="00C37D18">
      <w:pPr>
        <w:spacing w:before="1"/>
        <w:ind w:left="1634" w:right="1428"/>
        <w:jc w:val="center"/>
        <w:rPr>
          <w:b/>
        </w:rPr>
      </w:pPr>
      <w:r>
        <w:rPr>
          <w:b/>
        </w:rPr>
        <w:t>Članak 14.</w:t>
      </w:r>
    </w:p>
    <w:p w14:paraId="2BC4956C" w14:textId="77777777" w:rsidR="00222ACC" w:rsidRDefault="00C37D18">
      <w:pPr>
        <w:pStyle w:val="Odlomakpopisa"/>
        <w:numPr>
          <w:ilvl w:val="0"/>
          <w:numId w:val="23"/>
        </w:numPr>
        <w:tabs>
          <w:tab w:val="left" w:pos="647"/>
        </w:tabs>
        <w:ind w:right="122" w:firstLine="0"/>
      </w:pPr>
      <w:r>
        <w:t>U sklopu planiranih namjena površina, ovisno o namjeni građevine, na svakoj građevnoj čestici potrebno je osigurati prostor za parkiranje</w:t>
      </w:r>
      <w:r>
        <w:rPr>
          <w:spacing w:val="-2"/>
        </w:rPr>
        <w:t xml:space="preserve"> </w:t>
      </w:r>
      <w:r>
        <w:t>vozila.</w:t>
      </w:r>
    </w:p>
    <w:p w14:paraId="2FA50FA0" w14:textId="77777777" w:rsidR="00222ACC" w:rsidRDefault="00222ACC">
      <w:pPr>
        <w:pStyle w:val="Tijeloteksta"/>
        <w:spacing w:before="10"/>
        <w:rPr>
          <w:sz w:val="21"/>
        </w:rPr>
      </w:pPr>
    </w:p>
    <w:p w14:paraId="6A553A39" w14:textId="77777777" w:rsidR="00222ACC" w:rsidRDefault="00C37D18">
      <w:pPr>
        <w:pStyle w:val="Odlomakpopisa"/>
        <w:numPr>
          <w:ilvl w:val="0"/>
          <w:numId w:val="23"/>
        </w:numPr>
        <w:tabs>
          <w:tab w:val="left" w:pos="637"/>
        </w:tabs>
        <w:ind w:right="130" w:firstLine="0"/>
      </w:pPr>
      <w:r>
        <w:t>Kriteriji za određivanje potrebnog broja parkirališnih mjesta (PM), ovisno o namjeni građevine i građevinskoj bruto površini (GBP) su slijedeći: - administrativni</w:t>
      </w:r>
      <w:r>
        <w:rPr>
          <w:spacing w:val="-2"/>
        </w:rPr>
        <w:t xml:space="preserve"> </w:t>
      </w:r>
      <w:r>
        <w:t>sadržaji:</w:t>
      </w:r>
    </w:p>
    <w:p w14:paraId="62A79963" w14:textId="77777777" w:rsidR="00222ACC" w:rsidRDefault="00C37D18">
      <w:pPr>
        <w:pStyle w:val="Odlomakpopisa"/>
        <w:numPr>
          <w:ilvl w:val="1"/>
          <w:numId w:val="23"/>
        </w:numPr>
        <w:tabs>
          <w:tab w:val="left" w:pos="1172"/>
        </w:tabs>
        <w:spacing w:before="1"/>
        <w:jc w:val="left"/>
      </w:pPr>
      <w:r>
        <w:t>trgovački sadržaji: 1 PM na 50 m2 GBP površine; (20 PM/1000 m2</w:t>
      </w:r>
      <w:r>
        <w:rPr>
          <w:spacing w:val="-20"/>
        </w:rPr>
        <w:t xml:space="preserve"> </w:t>
      </w:r>
      <w:r>
        <w:t>GBP)</w:t>
      </w:r>
    </w:p>
    <w:p w14:paraId="52B44E65" w14:textId="77777777" w:rsidR="00222ACC" w:rsidRDefault="00C37D18">
      <w:pPr>
        <w:pStyle w:val="Odlomakpopisa"/>
        <w:numPr>
          <w:ilvl w:val="1"/>
          <w:numId w:val="23"/>
        </w:numPr>
        <w:tabs>
          <w:tab w:val="left" w:pos="1172"/>
        </w:tabs>
        <w:jc w:val="left"/>
      </w:pPr>
      <w:r>
        <w:t>industrija i skladište: 1 PM na 5</w:t>
      </w:r>
      <w:r>
        <w:rPr>
          <w:spacing w:val="-7"/>
        </w:rPr>
        <w:t xml:space="preserve"> </w:t>
      </w:r>
      <w:r>
        <w:t>zaposlenih;</w:t>
      </w:r>
    </w:p>
    <w:p w14:paraId="6A3053F4" w14:textId="77777777" w:rsidR="00222ACC" w:rsidRDefault="00C37D18">
      <w:pPr>
        <w:pStyle w:val="Odlomakpopisa"/>
        <w:numPr>
          <w:ilvl w:val="1"/>
          <w:numId w:val="23"/>
        </w:numPr>
        <w:tabs>
          <w:tab w:val="left" w:pos="1172"/>
        </w:tabs>
        <w:jc w:val="left"/>
      </w:pPr>
      <w:r>
        <w:t>obrt i servisi: 1 PM na 3</w:t>
      </w:r>
      <w:r>
        <w:rPr>
          <w:spacing w:val="-10"/>
        </w:rPr>
        <w:t xml:space="preserve"> </w:t>
      </w:r>
      <w:r>
        <w:t>zaposlena;</w:t>
      </w:r>
    </w:p>
    <w:p w14:paraId="5B119A9F" w14:textId="77777777" w:rsidR="00222ACC" w:rsidRDefault="00C37D18">
      <w:pPr>
        <w:pStyle w:val="Odlomakpopisa"/>
        <w:numPr>
          <w:ilvl w:val="1"/>
          <w:numId w:val="23"/>
        </w:numPr>
        <w:tabs>
          <w:tab w:val="left" w:pos="1172"/>
        </w:tabs>
        <w:spacing w:before="1"/>
        <w:jc w:val="left"/>
      </w:pPr>
      <w:r>
        <w:t>ugostiteljstvo: 1 PM na 1</w:t>
      </w:r>
      <w:r>
        <w:rPr>
          <w:spacing w:val="-9"/>
        </w:rPr>
        <w:t xml:space="preserve"> </w:t>
      </w:r>
      <w:r>
        <w:t>stol.</w:t>
      </w:r>
    </w:p>
    <w:p w14:paraId="4D659D94" w14:textId="77777777" w:rsidR="00222ACC" w:rsidRDefault="00222ACC">
      <w:pPr>
        <w:pStyle w:val="Tijeloteksta"/>
        <w:spacing w:before="10"/>
        <w:rPr>
          <w:sz w:val="21"/>
        </w:rPr>
      </w:pPr>
    </w:p>
    <w:p w14:paraId="4E5B0C1C" w14:textId="77777777" w:rsidR="00222ACC" w:rsidRDefault="00C37D18">
      <w:pPr>
        <w:pStyle w:val="Naslov1"/>
        <w:numPr>
          <w:ilvl w:val="1"/>
          <w:numId w:val="26"/>
        </w:numPr>
        <w:tabs>
          <w:tab w:val="left" w:pos="725"/>
        </w:tabs>
        <w:spacing w:before="1" w:line="480" w:lineRule="auto"/>
        <w:ind w:left="333" w:right="4532" w:firstLine="0"/>
      </w:pPr>
      <w:r>
        <w:t>Uvjeti gradnje elektroničke komunikacijske infrastrukture Nepokretna</w:t>
      </w:r>
      <w:r>
        <w:rPr>
          <w:spacing w:val="-2"/>
        </w:rPr>
        <w:t xml:space="preserve"> </w:t>
      </w:r>
      <w:r>
        <w:t>mreža</w:t>
      </w:r>
    </w:p>
    <w:p w14:paraId="15EC63BE" w14:textId="77777777" w:rsidR="00222ACC" w:rsidRDefault="00C37D18">
      <w:pPr>
        <w:ind w:left="4894"/>
        <w:rPr>
          <w:b/>
        </w:rPr>
      </w:pPr>
      <w:r>
        <w:rPr>
          <w:b/>
        </w:rPr>
        <w:t>Članak 15.</w:t>
      </w:r>
    </w:p>
    <w:p w14:paraId="28BB3423" w14:textId="77777777" w:rsidR="00222ACC" w:rsidRDefault="00C37D18">
      <w:pPr>
        <w:pStyle w:val="Odlomakpopisa"/>
        <w:numPr>
          <w:ilvl w:val="0"/>
          <w:numId w:val="22"/>
        </w:numPr>
        <w:tabs>
          <w:tab w:val="left" w:pos="632"/>
        </w:tabs>
        <w:spacing w:before="1"/>
        <w:ind w:right="123" w:firstLine="0"/>
      </w:pPr>
      <w:r>
        <w:t>Na kartografskom prikazu 2.2. PROMETNA, ULIČNA I KOMUNALNA INFRASTRUKTURNA MREŽA – Elektroničke komunikacije i energetski sustav, prikazane su trase i položaj nepokretne elektroničke komunikacijske infrastrukture.</w:t>
      </w:r>
    </w:p>
    <w:p w14:paraId="30CBDA76" w14:textId="77777777" w:rsidR="00222ACC" w:rsidRDefault="00222ACC">
      <w:pPr>
        <w:pStyle w:val="Tijeloteksta"/>
        <w:spacing w:before="10"/>
        <w:rPr>
          <w:sz w:val="21"/>
        </w:rPr>
      </w:pPr>
    </w:p>
    <w:p w14:paraId="1788C01B" w14:textId="77777777" w:rsidR="00222ACC" w:rsidRDefault="00C37D18">
      <w:pPr>
        <w:pStyle w:val="Odlomakpopisa"/>
        <w:numPr>
          <w:ilvl w:val="0"/>
          <w:numId w:val="22"/>
        </w:numPr>
        <w:tabs>
          <w:tab w:val="left" w:pos="642"/>
        </w:tabs>
        <w:spacing w:before="1"/>
        <w:ind w:right="123" w:firstLine="0"/>
      </w:pPr>
      <w:r>
        <w:t>Planom se predviđa izgradnja nove elektroničke komunikacijske infrastrukture i povezane opreme. Kabelska kanalizacija za postavljanje nepokretne zemaljske mreže izvodi se u skladu s Pravilnikom o tehničkim uvjetima za kabelsku kanalizaciju, Pravilnikom o načinu i uvjetima određivanja zone elektroničke komunikacijske infrastrukture i povezane opreme, zaštitne zone i radijskog koridora te obaveze investitora radova ili građevine i Pravilnikom o svjetlovodnim distribucijskim</w:t>
      </w:r>
      <w:r>
        <w:rPr>
          <w:spacing w:val="-2"/>
        </w:rPr>
        <w:t xml:space="preserve"> </w:t>
      </w:r>
      <w:r>
        <w:t>mrežama.</w:t>
      </w:r>
    </w:p>
    <w:p w14:paraId="743E7A1D" w14:textId="77777777" w:rsidR="00222ACC" w:rsidRDefault="00222ACC">
      <w:pPr>
        <w:pStyle w:val="Tijeloteksta"/>
        <w:spacing w:before="1"/>
      </w:pPr>
    </w:p>
    <w:p w14:paraId="1BDF8E1E" w14:textId="77777777" w:rsidR="00222ACC" w:rsidRDefault="00C37D18">
      <w:pPr>
        <w:pStyle w:val="Odlomakpopisa"/>
        <w:numPr>
          <w:ilvl w:val="0"/>
          <w:numId w:val="22"/>
        </w:numPr>
        <w:tabs>
          <w:tab w:val="left" w:pos="704"/>
        </w:tabs>
        <w:ind w:right="124" w:firstLine="0"/>
      </w:pPr>
      <w:r>
        <w:t>Izgradnjom kabelske kanalizacije mora se osigurati elastično korištenje izgrađene mreže povećanjem kapaciteta i uvođenjem nove</w:t>
      </w:r>
      <w:r>
        <w:rPr>
          <w:spacing w:val="-2"/>
        </w:rPr>
        <w:t xml:space="preserve"> </w:t>
      </w:r>
      <w:r>
        <w:t>tehnologije.</w:t>
      </w:r>
    </w:p>
    <w:p w14:paraId="6A5BD7CF" w14:textId="77777777" w:rsidR="00222ACC" w:rsidRDefault="00222ACC">
      <w:pPr>
        <w:pStyle w:val="Tijeloteksta"/>
        <w:spacing w:before="6"/>
        <w:rPr>
          <w:sz w:val="17"/>
        </w:rPr>
      </w:pPr>
    </w:p>
    <w:p w14:paraId="607301E7" w14:textId="77777777" w:rsidR="00222ACC" w:rsidRDefault="00C37D18">
      <w:pPr>
        <w:pStyle w:val="Naslov1"/>
        <w:spacing w:before="56" w:line="267" w:lineRule="exact"/>
        <w:ind w:left="284" w:right="8691"/>
        <w:jc w:val="center"/>
      </w:pPr>
      <w:r>
        <w:t>Pokretna mreža</w:t>
      </w:r>
    </w:p>
    <w:p w14:paraId="371CF5BA" w14:textId="77777777" w:rsidR="00222ACC" w:rsidRDefault="00C37D18">
      <w:pPr>
        <w:spacing w:line="267" w:lineRule="exact"/>
        <w:ind w:left="1634" w:right="1428"/>
        <w:jc w:val="center"/>
        <w:rPr>
          <w:b/>
        </w:rPr>
      </w:pPr>
      <w:r>
        <w:rPr>
          <w:b/>
        </w:rPr>
        <w:t>Članak 16.</w:t>
      </w:r>
    </w:p>
    <w:p w14:paraId="6D0BAF3E" w14:textId="77777777" w:rsidR="00222ACC" w:rsidRDefault="00C37D18">
      <w:pPr>
        <w:pStyle w:val="Tijeloteksta"/>
        <w:ind w:left="333" w:right="122"/>
        <w:jc w:val="both"/>
      </w:pPr>
      <w:r>
        <w:t>(1) Dopušteno je postavljanje nove elektroničke komunikacijske infrastrukture za pružanje javne komunikacijske usluge putem elektromagnetskih valova, bez korištenja vodova, odrediti planiranjem baznih stanica i njihovih antenskih sustava na antenskim prihvatima na građevinama i rešetkastim i/ili jednocjevnim stupovima bez detaljnog definiranja lokacija, vodeći računa o mogućnosti pokrivanja tih područja radijskim signalom koji će emitirati antenskim sustavima smještenim na te antenske prihvate uz načelo zajedničkog korištenja od strane operatora, gdje god je to moguće.</w:t>
      </w:r>
    </w:p>
    <w:p w14:paraId="744ED315" w14:textId="77777777" w:rsidR="00222ACC" w:rsidRDefault="00222ACC">
      <w:pPr>
        <w:pStyle w:val="Tijeloteksta"/>
        <w:spacing w:before="3"/>
      </w:pPr>
    </w:p>
    <w:p w14:paraId="0F04CCAF" w14:textId="77777777" w:rsidR="00222ACC" w:rsidRDefault="00C37D18">
      <w:pPr>
        <w:pStyle w:val="Naslov1"/>
        <w:numPr>
          <w:ilvl w:val="1"/>
          <w:numId w:val="26"/>
        </w:numPr>
        <w:tabs>
          <w:tab w:val="left" w:pos="725"/>
        </w:tabs>
        <w:ind w:hanging="392"/>
        <w:jc w:val="both"/>
      </w:pPr>
      <w:r>
        <w:t>Uvjeti gradnje komunalne infrastrukturne</w:t>
      </w:r>
      <w:r>
        <w:rPr>
          <w:spacing w:val="-15"/>
        </w:rPr>
        <w:t xml:space="preserve"> </w:t>
      </w:r>
      <w:r>
        <w:t>mreže</w:t>
      </w:r>
    </w:p>
    <w:p w14:paraId="462D1962" w14:textId="77777777" w:rsidR="00222ACC" w:rsidRDefault="00222ACC">
      <w:pPr>
        <w:pStyle w:val="Tijeloteksta"/>
        <w:spacing w:before="10"/>
        <w:rPr>
          <w:b/>
          <w:sz w:val="21"/>
        </w:rPr>
      </w:pPr>
    </w:p>
    <w:p w14:paraId="4B33AD33" w14:textId="77777777" w:rsidR="00222ACC" w:rsidRDefault="00C37D18">
      <w:pPr>
        <w:ind w:left="4894"/>
        <w:jc w:val="both"/>
        <w:rPr>
          <w:b/>
        </w:rPr>
      </w:pPr>
      <w:r>
        <w:rPr>
          <w:b/>
        </w:rPr>
        <w:t>Članak</w:t>
      </w:r>
      <w:r>
        <w:rPr>
          <w:b/>
          <w:spacing w:val="-4"/>
        </w:rPr>
        <w:t xml:space="preserve"> </w:t>
      </w:r>
      <w:r>
        <w:rPr>
          <w:b/>
        </w:rPr>
        <w:t>17.</w:t>
      </w:r>
    </w:p>
    <w:p w14:paraId="18886D40" w14:textId="77777777" w:rsidR="00222ACC" w:rsidRDefault="00C37D18">
      <w:pPr>
        <w:pStyle w:val="Odlomakpopisa"/>
        <w:numPr>
          <w:ilvl w:val="0"/>
          <w:numId w:val="21"/>
        </w:numPr>
        <w:tabs>
          <w:tab w:val="left" w:pos="717"/>
        </w:tabs>
        <w:ind w:right="123" w:firstLine="0"/>
      </w:pPr>
      <w:r>
        <w:t xml:space="preserve">Komunalna infrastrukturna mreža (vodoopskrba, odvodnja, plinska mreža, elektroenergetska mreža) prikazana je na kartografskom prikazu 2.2. PROMETNA, ULIČNA I KOMUNALNA INFRASTRUKTURNA MREŽA – Elektroničke komunikacije i energetski sustav i 2.3. PROMETNA, ULIČNA I KOMUNALNA INFRASTRUKTURNA MREŽA – </w:t>
      </w:r>
      <w:proofErr w:type="spellStart"/>
      <w:r>
        <w:t>Vodnogospodarski</w:t>
      </w:r>
      <w:proofErr w:type="spellEnd"/>
      <w:r>
        <w:rPr>
          <w:spacing w:val="-2"/>
        </w:rPr>
        <w:t xml:space="preserve"> </w:t>
      </w:r>
      <w:r>
        <w:t>sustav.</w:t>
      </w:r>
    </w:p>
    <w:p w14:paraId="44D3DD0F" w14:textId="77777777" w:rsidR="00222ACC" w:rsidRDefault="00222ACC">
      <w:pPr>
        <w:pStyle w:val="Tijeloteksta"/>
        <w:spacing w:before="2"/>
      </w:pPr>
    </w:p>
    <w:p w14:paraId="0ED453C1" w14:textId="77777777" w:rsidR="00222ACC" w:rsidRDefault="00C37D18">
      <w:pPr>
        <w:pStyle w:val="Odlomakpopisa"/>
        <w:numPr>
          <w:ilvl w:val="0"/>
          <w:numId w:val="21"/>
        </w:numPr>
        <w:tabs>
          <w:tab w:val="left" w:pos="651"/>
        </w:tabs>
        <w:ind w:right="124" w:firstLine="0"/>
      </w:pPr>
      <w:r>
        <w:t>Komunalna infrastrukturna mreža (vodoopskrba, odvodnja, plinska mreža, elektroenergetska mreža i javna rasvjeta) u pravilu treba se graditi u koridorima prometnica u osiguranim pojasevima za svaku vrstu infrastrukture, a u skladu s načelnim poprečnim presjecima i njihovim širinama. Iznimno, komunalna infrastrukturna</w:t>
      </w:r>
      <w:r>
        <w:rPr>
          <w:spacing w:val="10"/>
        </w:rPr>
        <w:t xml:space="preserve"> </w:t>
      </w:r>
      <w:r>
        <w:t>mreža</w:t>
      </w:r>
      <w:r>
        <w:rPr>
          <w:spacing w:val="10"/>
        </w:rPr>
        <w:t xml:space="preserve"> </w:t>
      </w:r>
      <w:r>
        <w:t>može</w:t>
      </w:r>
      <w:r>
        <w:rPr>
          <w:spacing w:val="13"/>
        </w:rPr>
        <w:t xml:space="preserve"> </w:t>
      </w:r>
      <w:r>
        <w:t>se</w:t>
      </w:r>
      <w:r>
        <w:rPr>
          <w:spacing w:val="13"/>
        </w:rPr>
        <w:t xml:space="preserve"> </w:t>
      </w:r>
      <w:r>
        <w:t>graditi</w:t>
      </w:r>
      <w:r>
        <w:rPr>
          <w:spacing w:val="11"/>
        </w:rPr>
        <w:t xml:space="preserve"> </w:t>
      </w:r>
      <w:r>
        <w:t>ovisno</w:t>
      </w:r>
      <w:r>
        <w:rPr>
          <w:spacing w:val="12"/>
        </w:rPr>
        <w:t xml:space="preserve"> </w:t>
      </w:r>
      <w:r>
        <w:t>o</w:t>
      </w:r>
      <w:r>
        <w:rPr>
          <w:spacing w:val="12"/>
        </w:rPr>
        <w:t xml:space="preserve"> </w:t>
      </w:r>
      <w:r>
        <w:t>lokalnim</w:t>
      </w:r>
      <w:r>
        <w:rPr>
          <w:spacing w:val="14"/>
        </w:rPr>
        <w:t xml:space="preserve"> </w:t>
      </w:r>
      <w:r>
        <w:t>uvjetima</w:t>
      </w:r>
      <w:r>
        <w:rPr>
          <w:spacing w:val="13"/>
        </w:rPr>
        <w:t xml:space="preserve"> </w:t>
      </w:r>
      <w:r>
        <w:t>i</w:t>
      </w:r>
      <w:r>
        <w:rPr>
          <w:spacing w:val="10"/>
        </w:rPr>
        <w:t xml:space="preserve"> </w:t>
      </w:r>
      <w:r>
        <w:t>na</w:t>
      </w:r>
      <w:r>
        <w:rPr>
          <w:spacing w:val="13"/>
        </w:rPr>
        <w:t xml:space="preserve"> </w:t>
      </w:r>
      <w:r>
        <w:t>površinama</w:t>
      </w:r>
      <w:r>
        <w:rPr>
          <w:spacing w:val="13"/>
        </w:rPr>
        <w:t xml:space="preserve"> </w:t>
      </w:r>
      <w:r>
        <w:t>svih</w:t>
      </w:r>
      <w:r>
        <w:rPr>
          <w:spacing w:val="10"/>
        </w:rPr>
        <w:t xml:space="preserve"> </w:t>
      </w:r>
      <w:r>
        <w:t>ostalih</w:t>
      </w:r>
      <w:r>
        <w:rPr>
          <w:spacing w:val="12"/>
        </w:rPr>
        <w:t xml:space="preserve"> </w:t>
      </w:r>
      <w:r>
        <w:t>namjena</w:t>
      </w:r>
    </w:p>
    <w:p w14:paraId="029DDBA6" w14:textId="77777777" w:rsidR="00222ACC" w:rsidRDefault="00222ACC">
      <w:pPr>
        <w:jc w:val="both"/>
        <w:sectPr w:rsidR="00222ACC">
          <w:pgSz w:w="11910" w:h="16850"/>
          <w:pgMar w:top="1100" w:right="720" w:bottom="280" w:left="660" w:header="720" w:footer="720" w:gutter="0"/>
          <w:cols w:space="720"/>
        </w:sectPr>
      </w:pPr>
    </w:p>
    <w:p w14:paraId="7D001C2F" w14:textId="77777777" w:rsidR="00222ACC" w:rsidRDefault="00C37D18">
      <w:pPr>
        <w:pStyle w:val="Tijeloteksta"/>
        <w:spacing w:before="33"/>
        <w:ind w:left="333"/>
      </w:pPr>
      <w:r>
        <w:lastRenderedPageBreak/>
        <w:t>utvrđenih Planom, pod uvjetom da se do tih instalacija osigura neometan pristup za potrebe održavanja ili</w:t>
      </w:r>
    </w:p>
    <w:p w14:paraId="08462FB7" w14:textId="77777777" w:rsidR="00222ACC" w:rsidRDefault="00C37D18">
      <w:pPr>
        <w:pStyle w:val="Tijeloteksta"/>
        <w:spacing w:before="1"/>
        <w:ind w:left="333"/>
      </w:pPr>
      <w:r>
        <w:t>zamjene.</w:t>
      </w:r>
    </w:p>
    <w:p w14:paraId="07A1349C" w14:textId="77777777" w:rsidR="00222ACC" w:rsidRDefault="00222ACC">
      <w:pPr>
        <w:pStyle w:val="Tijeloteksta"/>
      </w:pPr>
    </w:p>
    <w:p w14:paraId="4E6BEFD4" w14:textId="77777777" w:rsidR="00222ACC" w:rsidRDefault="00C37D18">
      <w:pPr>
        <w:pStyle w:val="Odlomakpopisa"/>
        <w:numPr>
          <w:ilvl w:val="0"/>
          <w:numId w:val="21"/>
        </w:numPr>
        <w:tabs>
          <w:tab w:val="left" w:pos="647"/>
        </w:tabs>
        <w:spacing w:before="1" w:line="267" w:lineRule="exact"/>
        <w:ind w:left="646" w:hanging="314"/>
      </w:pPr>
      <w:r>
        <w:t>Raspored</w:t>
      </w:r>
      <w:r>
        <w:rPr>
          <w:spacing w:val="13"/>
        </w:rPr>
        <w:t xml:space="preserve"> </w:t>
      </w:r>
      <w:r>
        <w:t>i</w:t>
      </w:r>
      <w:r>
        <w:rPr>
          <w:spacing w:val="12"/>
        </w:rPr>
        <w:t xml:space="preserve"> </w:t>
      </w:r>
      <w:r>
        <w:t>širina</w:t>
      </w:r>
      <w:r>
        <w:rPr>
          <w:spacing w:val="12"/>
        </w:rPr>
        <w:t xml:space="preserve"> </w:t>
      </w:r>
      <w:r>
        <w:t>pojasa</w:t>
      </w:r>
      <w:r>
        <w:rPr>
          <w:spacing w:val="15"/>
        </w:rPr>
        <w:t xml:space="preserve"> </w:t>
      </w:r>
      <w:r>
        <w:t>za</w:t>
      </w:r>
      <w:r>
        <w:rPr>
          <w:spacing w:val="15"/>
        </w:rPr>
        <w:t xml:space="preserve"> </w:t>
      </w:r>
      <w:r>
        <w:t>pojedinu</w:t>
      </w:r>
      <w:r>
        <w:rPr>
          <w:spacing w:val="11"/>
        </w:rPr>
        <w:t xml:space="preserve"> </w:t>
      </w:r>
      <w:r>
        <w:t>vrstu</w:t>
      </w:r>
      <w:r>
        <w:rPr>
          <w:spacing w:val="12"/>
        </w:rPr>
        <w:t xml:space="preserve"> </w:t>
      </w:r>
      <w:r>
        <w:t>vodova</w:t>
      </w:r>
      <w:r>
        <w:rPr>
          <w:spacing w:val="11"/>
        </w:rPr>
        <w:t xml:space="preserve"> </w:t>
      </w:r>
      <w:r>
        <w:t>komunalne</w:t>
      </w:r>
      <w:r>
        <w:rPr>
          <w:spacing w:val="13"/>
        </w:rPr>
        <w:t xml:space="preserve"> </w:t>
      </w:r>
      <w:r>
        <w:t>infrastrukture</w:t>
      </w:r>
      <w:r>
        <w:rPr>
          <w:spacing w:val="10"/>
        </w:rPr>
        <w:t xml:space="preserve"> </w:t>
      </w:r>
      <w:r>
        <w:t>određuju</w:t>
      </w:r>
      <w:r>
        <w:rPr>
          <w:spacing w:val="12"/>
        </w:rPr>
        <w:t xml:space="preserve"> </w:t>
      </w:r>
      <w:r>
        <w:t>se</w:t>
      </w:r>
      <w:r>
        <w:rPr>
          <w:spacing w:val="13"/>
        </w:rPr>
        <w:t xml:space="preserve"> </w:t>
      </w:r>
      <w:r>
        <w:t>sukladno</w:t>
      </w:r>
      <w:r>
        <w:rPr>
          <w:spacing w:val="16"/>
        </w:rPr>
        <w:t xml:space="preserve"> </w:t>
      </w:r>
      <w:r>
        <w:t>uvjetima</w:t>
      </w:r>
    </w:p>
    <w:p w14:paraId="1DDC89D6" w14:textId="77777777" w:rsidR="00222ACC" w:rsidRDefault="00C37D18">
      <w:pPr>
        <w:pStyle w:val="Tijeloteksta"/>
        <w:spacing w:line="267" w:lineRule="exact"/>
        <w:ind w:left="333"/>
      </w:pPr>
      <w:r>
        <w:t>prema posebnim propisima.</w:t>
      </w:r>
    </w:p>
    <w:p w14:paraId="30A086D9" w14:textId="77777777" w:rsidR="00222ACC" w:rsidRDefault="00222ACC">
      <w:pPr>
        <w:pStyle w:val="Tijeloteksta"/>
      </w:pPr>
    </w:p>
    <w:p w14:paraId="1961FDD7" w14:textId="77777777" w:rsidR="00222ACC" w:rsidRDefault="00C37D18">
      <w:pPr>
        <w:pStyle w:val="Odlomakpopisa"/>
        <w:numPr>
          <w:ilvl w:val="0"/>
          <w:numId w:val="21"/>
        </w:numPr>
        <w:tabs>
          <w:tab w:val="left" w:pos="661"/>
        </w:tabs>
        <w:ind w:right="122" w:firstLine="0"/>
      </w:pPr>
      <w:r>
        <w:t>Položaj vodova i uređaja komunalne infrastrukturne mreže načelan je i može se korigirati radi prilagodbe pogodnijim tehničkim rješenjima, imovinsko-pravnim odnosima i stanju na terenu, što se ne smatra izmjenama Plana, a konačno rješenje odrediti će se u postupku izdavanja akta za gradnju, prema važećim propisima i lokalnim uvjetima.</w:t>
      </w:r>
    </w:p>
    <w:p w14:paraId="5F53CDC3" w14:textId="77777777" w:rsidR="00222ACC" w:rsidRDefault="00222ACC">
      <w:pPr>
        <w:pStyle w:val="Tijeloteksta"/>
        <w:spacing w:before="1"/>
      </w:pPr>
    </w:p>
    <w:p w14:paraId="2D099592" w14:textId="77777777" w:rsidR="00222ACC" w:rsidRDefault="00C37D18">
      <w:pPr>
        <w:pStyle w:val="Odlomakpopisa"/>
        <w:numPr>
          <w:ilvl w:val="0"/>
          <w:numId w:val="21"/>
        </w:numPr>
        <w:tabs>
          <w:tab w:val="left" w:pos="629"/>
        </w:tabs>
        <w:ind w:left="628" w:hanging="296"/>
      </w:pPr>
      <w:r>
        <w:rPr>
          <w:spacing w:val="-3"/>
        </w:rPr>
        <w:t xml:space="preserve">Prije </w:t>
      </w:r>
      <w:r>
        <w:rPr>
          <w:spacing w:val="-4"/>
        </w:rPr>
        <w:t xml:space="preserve">izgradnje </w:t>
      </w:r>
      <w:r>
        <w:rPr>
          <w:spacing w:val="-3"/>
        </w:rPr>
        <w:t xml:space="preserve">ulica </w:t>
      </w:r>
      <w:r>
        <w:t xml:space="preserve">u </w:t>
      </w:r>
      <w:r>
        <w:rPr>
          <w:spacing w:val="-4"/>
        </w:rPr>
        <w:t xml:space="preserve">planiranom koridoru, potrebno </w:t>
      </w:r>
      <w:r>
        <w:t xml:space="preserve">je </w:t>
      </w:r>
      <w:r>
        <w:rPr>
          <w:spacing w:val="-4"/>
        </w:rPr>
        <w:t>izgraditi vodove komunalne</w:t>
      </w:r>
      <w:r>
        <w:rPr>
          <w:spacing w:val="-20"/>
        </w:rPr>
        <w:t xml:space="preserve"> </w:t>
      </w:r>
      <w:r>
        <w:rPr>
          <w:spacing w:val="-4"/>
        </w:rPr>
        <w:t>infrastrukture.</w:t>
      </w:r>
    </w:p>
    <w:p w14:paraId="63BBD2CF" w14:textId="77777777" w:rsidR="00222ACC" w:rsidRDefault="00222ACC">
      <w:pPr>
        <w:pStyle w:val="Tijeloteksta"/>
        <w:spacing w:before="11"/>
        <w:rPr>
          <w:sz w:val="21"/>
        </w:rPr>
      </w:pPr>
    </w:p>
    <w:p w14:paraId="3793480F" w14:textId="77777777" w:rsidR="00222ACC" w:rsidRDefault="00C37D18">
      <w:pPr>
        <w:pStyle w:val="Odlomakpopisa"/>
        <w:numPr>
          <w:ilvl w:val="0"/>
          <w:numId w:val="21"/>
        </w:numPr>
        <w:tabs>
          <w:tab w:val="left" w:pos="654"/>
        </w:tabs>
        <w:ind w:right="120" w:firstLine="0"/>
      </w:pPr>
      <w:r>
        <w:rPr>
          <w:spacing w:val="-4"/>
        </w:rPr>
        <w:t xml:space="preserve">Izvođenje </w:t>
      </w:r>
      <w:r>
        <w:rPr>
          <w:spacing w:val="-3"/>
        </w:rPr>
        <w:t xml:space="preserve">odvojaka </w:t>
      </w:r>
      <w:r>
        <w:t xml:space="preserve">iz </w:t>
      </w:r>
      <w:r>
        <w:rPr>
          <w:spacing w:val="-4"/>
        </w:rPr>
        <w:t xml:space="preserve">infrastrukturnih koridora </w:t>
      </w:r>
      <w:r>
        <w:rPr>
          <w:spacing w:val="-3"/>
        </w:rPr>
        <w:t xml:space="preserve">za </w:t>
      </w:r>
      <w:r>
        <w:rPr>
          <w:spacing w:val="-4"/>
        </w:rPr>
        <w:t xml:space="preserve">priključenje građevina </w:t>
      </w:r>
      <w:r>
        <w:t xml:space="preserve">na </w:t>
      </w:r>
      <w:r>
        <w:rPr>
          <w:spacing w:val="-4"/>
        </w:rPr>
        <w:t xml:space="preserve">komunalnu infrastrukturnu </w:t>
      </w:r>
      <w:r>
        <w:rPr>
          <w:spacing w:val="-3"/>
        </w:rPr>
        <w:t>mrežu vrši</w:t>
      </w:r>
      <w:r>
        <w:rPr>
          <w:spacing w:val="-7"/>
        </w:rPr>
        <w:t xml:space="preserve"> </w:t>
      </w:r>
      <w:r>
        <w:t>se</w:t>
      </w:r>
      <w:r>
        <w:rPr>
          <w:spacing w:val="-6"/>
        </w:rPr>
        <w:t xml:space="preserve"> </w:t>
      </w:r>
      <w:r>
        <w:t>u</w:t>
      </w:r>
      <w:r>
        <w:rPr>
          <w:spacing w:val="-8"/>
        </w:rPr>
        <w:t xml:space="preserve"> </w:t>
      </w:r>
      <w:r>
        <w:rPr>
          <w:spacing w:val="-3"/>
        </w:rPr>
        <w:t>skladu</w:t>
      </w:r>
      <w:r>
        <w:rPr>
          <w:spacing w:val="-7"/>
        </w:rPr>
        <w:t xml:space="preserve"> </w:t>
      </w:r>
      <w:r>
        <w:t>s</w:t>
      </w:r>
      <w:r>
        <w:rPr>
          <w:spacing w:val="-7"/>
        </w:rPr>
        <w:t xml:space="preserve"> </w:t>
      </w:r>
      <w:r>
        <w:rPr>
          <w:spacing w:val="-4"/>
        </w:rPr>
        <w:t>uvjetima</w:t>
      </w:r>
      <w:r>
        <w:rPr>
          <w:spacing w:val="-6"/>
        </w:rPr>
        <w:t xml:space="preserve"> </w:t>
      </w:r>
      <w:r>
        <w:rPr>
          <w:spacing w:val="-4"/>
        </w:rPr>
        <w:t>opskrbljivača</w:t>
      </w:r>
      <w:r>
        <w:rPr>
          <w:spacing w:val="-7"/>
        </w:rPr>
        <w:t xml:space="preserve"> </w:t>
      </w:r>
      <w:r>
        <w:rPr>
          <w:spacing w:val="-4"/>
        </w:rPr>
        <w:t>komunalnim</w:t>
      </w:r>
      <w:r>
        <w:rPr>
          <w:spacing w:val="-5"/>
        </w:rPr>
        <w:t xml:space="preserve"> </w:t>
      </w:r>
      <w:r>
        <w:t>i</w:t>
      </w:r>
      <w:r>
        <w:rPr>
          <w:spacing w:val="-6"/>
        </w:rPr>
        <w:t xml:space="preserve"> </w:t>
      </w:r>
      <w:r>
        <w:rPr>
          <w:spacing w:val="-4"/>
        </w:rPr>
        <w:t>energetskim</w:t>
      </w:r>
      <w:r>
        <w:rPr>
          <w:spacing w:val="-6"/>
        </w:rPr>
        <w:t xml:space="preserve"> </w:t>
      </w:r>
      <w:r>
        <w:rPr>
          <w:spacing w:val="-4"/>
        </w:rPr>
        <w:t>uslugama.</w:t>
      </w:r>
    </w:p>
    <w:p w14:paraId="284040C4" w14:textId="77777777" w:rsidR="00222ACC" w:rsidRDefault="00222ACC">
      <w:pPr>
        <w:pStyle w:val="Tijeloteksta"/>
        <w:spacing w:before="1"/>
      </w:pPr>
    </w:p>
    <w:p w14:paraId="44016676" w14:textId="77777777" w:rsidR="00222ACC" w:rsidRDefault="00C37D18">
      <w:pPr>
        <w:pStyle w:val="Naslov1"/>
        <w:numPr>
          <w:ilvl w:val="2"/>
          <w:numId w:val="26"/>
        </w:numPr>
        <w:tabs>
          <w:tab w:val="left" w:pos="895"/>
        </w:tabs>
        <w:ind w:hanging="562"/>
        <w:jc w:val="both"/>
      </w:pPr>
      <w:r>
        <w:t>Elektroenergetska</w:t>
      </w:r>
      <w:r>
        <w:rPr>
          <w:spacing w:val="-5"/>
        </w:rPr>
        <w:t xml:space="preserve"> </w:t>
      </w:r>
      <w:r>
        <w:t>mreža</w:t>
      </w:r>
    </w:p>
    <w:p w14:paraId="04C48CBF" w14:textId="77777777" w:rsidR="00222ACC" w:rsidRDefault="00222ACC">
      <w:pPr>
        <w:pStyle w:val="Tijeloteksta"/>
        <w:rPr>
          <w:b/>
        </w:rPr>
      </w:pPr>
    </w:p>
    <w:p w14:paraId="035820A1" w14:textId="77777777" w:rsidR="00222ACC" w:rsidRDefault="00C37D18">
      <w:pPr>
        <w:ind w:left="4894"/>
        <w:jc w:val="both"/>
        <w:rPr>
          <w:b/>
        </w:rPr>
      </w:pPr>
      <w:r>
        <w:rPr>
          <w:b/>
        </w:rPr>
        <w:t>Članak 18.</w:t>
      </w:r>
    </w:p>
    <w:p w14:paraId="66E87E87" w14:textId="77777777" w:rsidR="00222ACC" w:rsidRDefault="00C37D18">
      <w:pPr>
        <w:pStyle w:val="Odlomakpopisa"/>
        <w:numPr>
          <w:ilvl w:val="0"/>
          <w:numId w:val="20"/>
        </w:numPr>
        <w:tabs>
          <w:tab w:val="left" w:pos="641"/>
        </w:tabs>
        <w:spacing w:before="1"/>
        <w:ind w:right="123" w:firstLine="0"/>
      </w:pPr>
      <w:r>
        <w:t>Planom se predviđa ukidanje dva dalekovoda 10 (20) kV, koja prolaze preko obuhvata Plana. Premještanje i uklanjanje postojećih elektroenergetskih vodova provodi se prema uvjetima nadležnog javnopravnog tijela i u skladu s posebnim</w:t>
      </w:r>
      <w:r>
        <w:rPr>
          <w:spacing w:val="-3"/>
        </w:rPr>
        <w:t xml:space="preserve"> </w:t>
      </w:r>
      <w:r>
        <w:t>propisima.</w:t>
      </w:r>
    </w:p>
    <w:p w14:paraId="004AEA2C" w14:textId="77777777" w:rsidR="00222ACC" w:rsidRDefault="00222ACC">
      <w:pPr>
        <w:pStyle w:val="Tijeloteksta"/>
        <w:spacing w:before="10"/>
        <w:rPr>
          <w:sz w:val="21"/>
        </w:rPr>
      </w:pPr>
    </w:p>
    <w:p w14:paraId="55064764" w14:textId="77777777" w:rsidR="00222ACC" w:rsidRDefault="00C37D18">
      <w:pPr>
        <w:pStyle w:val="Odlomakpopisa"/>
        <w:numPr>
          <w:ilvl w:val="0"/>
          <w:numId w:val="20"/>
        </w:numPr>
        <w:tabs>
          <w:tab w:val="left" w:pos="668"/>
        </w:tabs>
        <w:ind w:right="126" w:firstLine="0"/>
      </w:pPr>
      <w:r>
        <w:t xml:space="preserve">Nova transformatorska stanica koja se gradi za potrebe pojedinog novog potrošača treba biti smještena unutar građevne čestice tog potrošača. Za nove </w:t>
      </w:r>
      <w:proofErr w:type="spellStart"/>
      <w:r>
        <w:t>traformatorske</w:t>
      </w:r>
      <w:proofErr w:type="spellEnd"/>
      <w:r>
        <w:t xml:space="preserve"> stanice treba predvidjeti koridore za priključak istih na </w:t>
      </w:r>
      <w:proofErr w:type="spellStart"/>
      <w:r>
        <w:t>srednjonaponsku</w:t>
      </w:r>
      <w:proofErr w:type="spellEnd"/>
      <w:r>
        <w:t xml:space="preserve"> mrežu te koridore za nove niskonaponske</w:t>
      </w:r>
      <w:r>
        <w:rPr>
          <w:spacing w:val="-11"/>
        </w:rPr>
        <w:t xml:space="preserve"> </w:t>
      </w:r>
      <w:r>
        <w:t>vodove</w:t>
      </w:r>
    </w:p>
    <w:p w14:paraId="6CEDA403" w14:textId="77777777" w:rsidR="00222ACC" w:rsidRDefault="00222ACC">
      <w:pPr>
        <w:pStyle w:val="Tijeloteksta"/>
        <w:spacing w:before="2"/>
      </w:pPr>
    </w:p>
    <w:p w14:paraId="73BA09C3" w14:textId="77777777" w:rsidR="00222ACC" w:rsidRDefault="00C37D18">
      <w:pPr>
        <w:pStyle w:val="Odlomakpopisa"/>
        <w:numPr>
          <w:ilvl w:val="0"/>
          <w:numId w:val="20"/>
        </w:numPr>
        <w:tabs>
          <w:tab w:val="left" w:pos="667"/>
        </w:tabs>
        <w:ind w:right="121" w:firstLine="0"/>
      </w:pPr>
      <w:r>
        <w:t>Tehnički uvjeti za opskrbu električnom energijom planiranih objekata definirati će se elektroenergetskim suglasnostima za svaku pojedinačnu građevinu u fazi ishođenja investicijsko-tehničke dokumentacije, a na temelju elektroenergetskih</w:t>
      </w:r>
      <w:r>
        <w:rPr>
          <w:spacing w:val="-2"/>
        </w:rPr>
        <w:t xml:space="preserve"> </w:t>
      </w:r>
      <w:r>
        <w:t>potreba.</w:t>
      </w:r>
    </w:p>
    <w:p w14:paraId="431575A6" w14:textId="77777777" w:rsidR="00222ACC" w:rsidRDefault="00222ACC">
      <w:pPr>
        <w:pStyle w:val="Tijeloteksta"/>
        <w:spacing w:before="1"/>
      </w:pPr>
    </w:p>
    <w:p w14:paraId="294F4C3B" w14:textId="77777777" w:rsidR="00222ACC" w:rsidRDefault="00C37D18">
      <w:pPr>
        <w:pStyle w:val="Odlomakpopisa"/>
        <w:numPr>
          <w:ilvl w:val="0"/>
          <w:numId w:val="20"/>
        </w:numPr>
        <w:tabs>
          <w:tab w:val="left" w:pos="632"/>
        </w:tabs>
        <w:ind w:right="123" w:firstLine="0"/>
      </w:pPr>
      <w:r>
        <w:t>U slučaju gradnje transformatorske stanice na zasebnoj čestici, minimalne dimenzije čestice su 7x5m locirane uz prometnice, do transformatorske stanice treba biti omogućen prilaz kamionskom vozilu s ugrađenom dizalicom za dopremu energetskog transformatora i pripadajuće</w:t>
      </w:r>
      <w:r>
        <w:rPr>
          <w:spacing w:val="-7"/>
        </w:rPr>
        <w:t xml:space="preserve"> </w:t>
      </w:r>
      <w:r>
        <w:t>opreme.</w:t>
      </w:r>
    </w:p>
    <w:p w14:paraId="622C2EA0" w14:textId="77777777" w:rsidR="00222ACC" w:rsidRDefault="00222ACC">
      <w:pPr>
        <w:pStyle w:val="Tijeloteksta"/>
        <w:spacing w:before="11"/>
        <w:rPr>
          <w:sz w:val="21"/>
        </w:rPr>
      </w:pPr>
    </w:p>
    <w:p w14:paraId="54059CFF" w14:textId="77777777" w:rsidR="00222ACC" w:rsidRDefault="00C37D18">
      <w:pPr>
        <w:pStyle w:val="Odlomakpopisa"/>
        <w:numPr>
          <w:ilvl w:val="0"/>
          <w:numId w:val="20"/>
        </w:numPr>
        <w:tabs>
          <w:tab w:val="left" w:pos="649"/>
        </w:tabs>
        <w:ind w:left="648" w:hanging="316"/>
      </w:pPr>
      <w:r>
        <w:t>Lokacija</w:t>
      </w:r>
      <w:r>
        <w:rPr>
          <w:spacing w:val="17"/>
        </w:rPr>
        <w:t xml:space="preserve"> </w:t>
      </w:r>
      <w:r>
        <w:t>planiranih</w:t>
      </w:r>
      <w:r>
        <w:rPr>
          <w:spacing w:val="15"/>
        </w:rPr>
        <w:t xml:space="preserve"> </w:t>
      </w:r>
      <w:r>
        <w:t>10(20)/0,4</w:t>
      </w:r>
      <w:r>
        <w:rPr>
          <w:spacing w:val="17"/>
        </w:rPr>
        <w:t xml:space="preserve"> </w:t>
      </w:r>
      <w:r>
        <w:t>kV</w:t>
      </w:r>
      <w:r>
        <w:rPr>
          <w:spacing w:val="16"/>
        </w:rPr>
        <w:t xml:space="preserve"> </w:t>
      </w:r>
      <w:r>
        <w:t>transformatorskih</w:t>
      </w:r>
      <w:r>
        <w:rPr>
          <w:spacing w:val="18"/>
        </w:rPr>
        <w:t xml:space="preserve"> </w:t>
      </w:r>
      <w:r>
        <w:t>stanica</w:t>
      </w:r>
      <w:r>
        <w:rPr>
          <w:spacing w:val="16"/>
        </w:rPr>
        <w:t xml:space="preserve"> </w:t>
      </w:r>
      <w:r>
        <w:t>načelno</w:t>
      </w:r>
      <w:r>
        <w:rPr>
          <w:spacing w:val="16"/>
        </w:rPr>
        <w:t xml:space="preserve"> </w:t>
      </w:r>
      <w:r>
        <w:t>je</w:t>
      </w:r>
      <w:r>
        <w:rPr>
          <w:spacing w:val="14"/>
        </w:rPr>
        <w:t xml:space="preserve"> </w:t>
      </w:r>
      <w:r>
        <w:t>određena</w:t>
      </w:r>
      <w:r>
        <w:rPr>
          <w:spacing w:val="18"/>
        </w:rPr>
        <w:t xml:space="preserve"> </w:t>
      </w:r>
      <w:r>
        <w:t>i</w:t>
      </w:r>
      <w:r>
        <w:rPr>
          <w:spacing w:val="15"/>
        </w:rPr>
        <w:t xml:space="preserve"> </w:t>
      </w:r>
      <w:r>
        <w:t>konačno</w:t>
      </w:r>
      <w:r>
        <w:rPr>
          <w:spacing w:val="17"/>
        </w:rPr>
        <w:t xml:space="preserve"> </w:t>
      </w:r>
      <w:r>
        <w:t>će</w:t>
      </w:r>
      <w:r>
        <w:rPr>
          <w:spacing w:val="16"/>
        </w:rPr>
        <w:t xml:space="preserve"> </w:t>
      </w:r>
      <w:r>
        <w:t>se</w:t>
      </w:r>
      <w:r>
        <w:rPr>
          <w:spacing w:val="13"/>
        </w:rPr>
        <w:t xml:space="preserve"> </w:t>
      </w:r>
      <w:r>
        <w:t>odrediti</w:t>
      </w:r>
      <w:r>
        <w:rPr>
          <w:spacing w:val="18"/>
        </w:rPr>
        <w:t xml:space="preserve"> </w:t>
      </w:r>
      <w:r>
        <w:t>u</w:t>
      </w:r>
    </w:p>
    <w:p w14:paraId="7664B98D" w14:textId="77777777" w:rsidR="00222ACC" w:rsidRDefault="00C37D18">
      <w:pPr>
        <w:pStyle w:val="Tijeloteksta"/>
        <w:ind w:left="333"/>
      </w:pPr>
      <w:r>
        <w:t>postupku izdavanja akta za gradnju, prema važećim propisima i lokalnim uvjetima.</w:t>
      </w:r>
    </w:p>
    <w:p w14:paraId="112F4B0A" w14:textId="77777777" w:rsidR="00222ACC" w:rsidRDefault="00222ACC">
      <w:pPr>
        <w:pStyle w:val="Tijeloteksta"/>
        <w:spacing w:before="1"/>
      </w:pPr>
    </w:p>
    <w:p w14:paraId="5E5E7900" w14:textId="77777777" w:rsidR="00222ACC" w:rsidRDefault="00C37D18">
      <w:pPr>
        <w:pStyle w:val="Odlomakpopisa"/>
        <w:numPr>
          <w:ilvl w:val="0"/>
          <w:numId w:val="20"/>
        </w:numPr>
        <w:tabs>
          <w:tab w:val="left" w:pos="659"/>
        </w:tabs>
        <w:ind w:right="125" w:firstLine="0"/>
      </w:pPr>
      <w:r>
        <w:t xml:space="preserve">U javnoj </w:t>
      </w:r>
      <w:proofErr w:type="spellStart"/>
      <w:r>
        <w:t>neprometnoj</w:t>
      </w:r>
      <w:proofErr w:type="spellEnd"/>
      <w:r>
        <w:t xml:space="preserve"> površini s obje strane prometnica treba osigurati koridore minimalne širine 1 m za buduće </w:t>
      </w:r>
      <w:proofErr w:type="spellStart"/>
      <w:r>
        <w:t>srednjonaponske</w:t>
      </w:r>
      <w:proofErr w:type="spellEnd"/>
      <w:r>
        <w:t xml:space="preserve"> i niskonaponske elektroenergetske vodove. Na trasi elektroenergetskih kabelskih vodova nije dopuštena sadnja visokog raslinja. Unutar minimalne udaljenosti od 2m od najbližeg elektroenergetskog kabela ne mogu se planirati drvoredi i slični</w:t>
      </w:r>
      <w:r>
        <w:rPr>
          <w:spacing w:val="-10"/>
        </w:rPr>
        <w:t xml:space="preserve"> </w:t>
      </w:r>
      <w:r>
        <w:t>nasadi.</w:t>
      </w:r>
    </w:p>
    <w:p w14:paraId="6954E1F2" w14:textId="77777777" w:rsidR="00222ACC" w:rsidRDefault="00222ACC">
      <w:pPr>
        <w:pStyle w:val="Tijeloteksta"/>
        <w:spacing w:before="11"/>
        <w:rPr>
          <w:sz w:val="21"/>
        </w:rPr>
      </w:pPr>
    </w:p>
    <w:p w14:paraId="786CDECC" w14:textId="77777777" w:rsidR="00222ACC" w:rsidRDefault="00C37D18">
      <w:pPr>
        <w:pStyle w:val="Odlomakpopisa"/>
        <w:numPr>
          <w:ilvl w:val="0"/>
          <w:numId w:val="20"/>
        </w:numPr>
        <w:tabs>
          <w:tab w:val="left" w:pos="684"/>
        </w:tabs>
        <w:ind w:left="683" w:hanging="351"/>
      </w:pPr>
      <w:r>
        <w:t>Pri projektiranju treba obratiti pozornost na minimalne dopuštene razmake između</w:t>
      </w:r>
      <w:r>
        <w:rPr>
          <w:spacing w:val="13"/>
        </w:rPr>
        <w:t xml:space="preserve"> </w:t>
      </w:r>
      <w:r>
        <w:t>elektroenergetskih</w:t>
      </w:r>
    </w:p>
    <w:p w14:paraId="03AC28CE" w14:textId="77777777" w:rsidR="00222ACC" w:rsidRDefault="00C37D18">
      <w:pPr>
        <w:pStyle w:val="Tijeloteksta"/>
        <w:ind w:left="333"/>
      </w:pPr>
      <w:r>
        <w:t>kabela i ostalih komunalnih instalacija.</w:t>
      </w:r>
    </w:p>
    <w:p w14:paraId="7EA62180" w14:textId="77777777" w:rsidR="00222ACC" w:rsidRDefault="00222ACC">
      <w:pPr>
        <w:pStyle w:val="Tijeloteksta"/>
        <w:spacing w:before="1"/>
      </w:pPr>
    </w:p>
    <w:p w14:paraId="46603452" w14:textId="77777777" w:rsidR="00222ACC" w:rsidRDefault="00C37D18">
      <w:pPr>
        <w:pStyle w:val="Odlomakpopisa"/>
        <w:numPr>
          <w:ilvl w:val="0"/>
          <w:numId w:val="20"/>
        </w:numPr>
        <w:tabs>
          <w:tab w:val="left" w:pos="693"/>
        </w:tabs>
        <w:ind w:right="123" w:firstLine="0"/>
      </w:pPr>
      <w:r>
        <w:t xml:space="preserve">Polaganje novih elektroenergetskih vodova treba projektirati i izvesti u skladu s važećim Zakonima i propisima. Za Polaganje novih elektroenergetskih vodova, kao i eventualno </w:t>
      </w:r>
      <w:proofErr w:type="spellStart"/>
      <w:r>
        <w:t>prelaganje</w:t>
      </w:r>
      <w:proofErr w:type="spellEnd"/>
      <w:r>
        <w:t xml:space="preserve"> i zaštitu postojećih elektroenergetskih vodova nadležan je isključivo HEP-ODS, Elektra</w:t>
      </w:r>
      <w:r>
        <w:rPr>
          <w:spacing w:val="-6"/>
        </w:rPr>
        <w:t xml:space="preserve"> </w:t>
      </w:r>
      <w:r>
        <w:t>Zagreb.</w:t>
      </w:r>
    </w:p>
    <w:p w14:paraId="73C3FB56" w14:textId="77777777" w:rsidR="00222ACC" w:rsidRDefault="00222ACC">
      <w:pPr>
        <w:jc w:val="both"/>
        <w:sectPr w:rsidR="00222ACC">
          <w:pgSz w:w="11910" w:h="16850"/>
          <w:pgMar w:top="1100" w:right="720" w:bottom="280" w:left="660" w:header="720" w:footer="720" w:gutter="0"/>
          <w:cols w:space="720"/>
        </w:sectPr>
      </w:pPr>
    </w:p>
    <w:p w14:paraId="408E125F" w14:textId="77777777" w:rsidR="00222ACC" w:rsidRDefault="00C37D18">
      <w:pPr>
        <w:pStyle w:val="Naslov1"/>
        <w:spacing w:before="33"/>
      </w:pPr>
      <w:r>
        <w:lastRenderedPageBreak/>
        <w:t>Javna rasvjeta</w:t>
      </w:r>
    </w:p>
    <w:p w14:paraId="2563915E" w14:textId="77777777" w:rsidR="00222ACC" w:rsidRDefault="00222ACC">
      <w:pPr>
        <w:pStyle w:val="Tijeloteksta"/>
        <w:spacing w:before="1"/>
        <w:rPr>
          <w:b/>
        </w:rPr>
      </w:pPr>
    </w:p>
    <w:p w14:paraId="77CC883B" w14:textId="77777777" w:rsidR="00222ACC" w:rsidRDefault="00C37D18">
      <w:pPr>
        <w:ind w:left="4894"/>
        <w:jc w:val="both"/>
        <w:rPr>
          <w:b/>
        </w:rPr>
      </w:pPr>
      <w:r>
        <w:rPr>
          <w:b/>
        </w:rPr>
        <w:t>Članak 19.</w:t>
      </w:r>
    </w:p>
    <w:p w14:paraId="7C932B67" w14:textId="77777777" w:rsidR="00222ACC" w:rsidRDefault="00C37D18">
      <w:pPr>
        <w:pStyle w:val="Odlomakpopisa"/>
        <w:numPr>
          <w:ilvl w:val="0"/>
          <w:numId w:val="19"/>
        </w:numPr>
        <w:tabs>
          <w:tab w:val="left" w:pos="678"/>
        </w:tabs>
        <w:spacing w:before="1"/>
        <w:ind w:right="124" w:firstLine="0"/>
      </w:pPr>
      <w:r>
        <w:t xml:space="preserve">Napajanje mreže javne rasvjete osigurava se iz transformatorskih stanica 10(20)/0,4 </w:t>
      </w:r>
      <w:proofErr w:type="spellStart"/>
      <w:r>
        <w:t>kV.</w:t>
      </w:r>
      <w:proofErr w:type="spellEnd"/>
      <w:r>
        <w:t xml:space="preserve"> Za novu javnu rasvjetu treba ishoditi elektroenergetsku suglasnost od Elektre Zagreb, Službe za realizaciju investicijskih projekata i pristup</w:t>
      </w:r>
      <w:r>
        <w:rPr>
          <w:spacing w:val="-2"/>
        </w:rPr>
        <w:t xml:space="preserve"> </w:t>
      </w:r>
      <w:r>
        <w:t>mreži.</w:t>
      </w:r>
    </w:p>
    <w:p w14:paraId="34F504E1" w14:textId="77777777" w:rsidR="00222ACC" w:rsidRDefault="00222ACC">
      <w:pPr>
        <w:pStyle w:val="Tijeloteksta"/>
        <w:spacing w:before="10"/>
        <w:rPr>
          <w:sz w:val="21"/>
        </w:rPr>
      </w:pPr>
    </w:p>
    <w:p w14:paraId="36C90C52" w14:textId="77777777" w:rsidR="00222ACC" w:rsidRDefault="00C37D18">
      <w:pPr>
        <w:pStyle w:val="Odlomakpopisa"/>
        <w:numPr>
          <w:ilvl w:val="0"/>
          <w:numId w:val="19"/>
        </w:numPr>
        <w:tabs>
          <w:tab w:val="left" w:pos="632"/>
        </w:tabs>
        <w:ind w:right="127" w:firstLine="0"/>
      </w:pPr>
      <w:r>
        <w:t>Uređaji za mjerenje potrošnje električne energije te automatsko upravljanje javnom rasvjetom smještaju se u posebnim slobodnostojećim razvodnim ormarima izvan transformatorskih stanica iz koji se napajaju pojedini strujni krugovi javne rasvjete.</w:t>
      </w:r>
    </w:p>
    <w:p w14:paraId="59EA84CC" w14:textId="77777777" w:rsidR="00222ACC" w:rsidRDefault="00222ACC">
      <w:pPr>
        <w:pStyle w:val="Tijeloteksta"/>
        <w:spacing w:before="1"/>
      </w:pPr>
    </w:p>
    <w:p w14:paraId="14F56C3D" w14:textId="77777777" w:rsidR="00222ACC" w:rsidRDefault="00C37D18">
      <w:pPr>
        <w:pStyle w:val="Odlomakpopisa"/>
        <w:numPr>
          <w:ilvl w:val="0"/>
          <w:numId w:val="19"/>
        </w:numPr>
        <w:tabs>
          <w:tab w:val="left" w:pos="678"/>
        </w:tabs>
        <w:ind w:right="122" w:firstLine="0"/>
      </w:pPr>
      <w:r>
        <w:t>Armatura javne rasvjete mora biti kvalitetna i estetski dizajnirana, izvori svjetla suvremeni i štedljivi sa zaštitom od napona dodira i atmosferskog pražnjenja u skladu s važećim</w:t>
      </w:r>
      <w:r>
        <w:rPr>
          <w:spacing w:val="-17"/>
        </w:rPr>
        <w:t xml:space="preserve"> </w:t>
      </w:r>
      <w:r>
        <w:t>propisima.</w:t>
      </w:r>
    </w:p>
    <w:p w14:paraId="264629BE" w14:textId="77777777" w:rsidR="00222ACC" w:rsidRDefault="00222ACC">
      <w:pPr>
        <w:pStyle w:val="Tijeloteksta"/>
        <w:spacing w:before="11"/>
        <w:rPr>
          <w:sz w:val="21"/>
        </w:rPr>
      </w:pPr>
    </w:p>
    <w:p w14:paraId="6CBC1FBC" w14:textId="77777777" w:rsidR="00222ACC" w:rsidRDefault="00C37D18">
      <w:pPr>
        <w:pStyle w:val="Odlomakpopisa"/>
        <w:numPr>
          <w:ilvl w:val="0"/>
          <w:numId w:val="19"/>
        </w:numPr>
        <w:tabs>
          <w:tab w:val="left" w:pos="629"/>
        </w:tabs>
        <w:ind w:left="628" w:hanging="296"/>
      </w:pPr>
      <w:r>
        <w:t>Paljenje i gašenje javne rasvjete vrši se automatski prema režimu utvrđenom Gradskom</w:t>
      </w:r>
      <w:r>
        <w:rPr>
          <w:spacing w:val="-15"/>
        </w:rPr>
        <w:t xml:space="preserve"> </w:t>
      </w:r>
      <w:r>
        <w:t>odlukom.</w:t>
      </w:r>
    </w:p>
    <w:p w14:paraId="081A549B" w14:textId="77777777" w:rsidR="00222ACC" w:rsidRDefault="00222ACC">
      <w:pPr>
        <w:pStyle w:val="Tijeloteksta"/>
      </w:pPr>
    </w:p>
    <w:p w14:paraId="752C6199" w14:textId="77777777" w:rsidR="00222ACC" w:rsidRDefault="00222ACC">
      <w:pPr>
        <w:pStyle w:val="Tijeloteksta"/>
        <w:spacing w:before="1"/>
      </w:pPr>
    </w:p>
    <w:p w14:paraId="42A919A0" w14:textId="77777777" w:rsidR="00222ACC" w:rsidRDefault="00C37D18">
      <w:pPr>
        <w:pStyle w:val="Naslov1"/>
      </w:pPr>
      <w:r>
        <w:t>Obnovljivi izvori energije</w:t>
      </w:r>
    </w:p>
    <w:p w14:paraId="6C48F074" w14:textId="77777777" w:rsidR="00222ACC" w:rsidRDefault="00222ACC">
      <w:pPr>
        <w:pStyle w:val="Tijeloteksta"/>
        <w:spacing w:before="1"/>
        <w:rPr>
          <w:b/>
        </w:rPr>
      </w:pPr>
    </w:p>
    <w:p w14:paraId="453D9078" w14:textId="77777777" w:rsidR="00222ACC" w:rsidRDefault="00C37D18">
      <w:pPr>
        <w:ind w:left="4894"/>
        <w:jc w:val="both"/>
        <w:rPr>
          <w:b/>
        </w:rPr>
      </w:pPr>
      <w:r>
        <w:rPr>
          <w:b/>
        </w:rPr>
        <w:t>Članak 20.</w:t>
      </w:r>
    </w:p>
    <w:p w14:paraId="65DC2F06" w14:textId="77777777" w:rsidR="00222ACC" w:rsidRDefault="00C37D18">
      <w:pPr>
        <w:pStyle w:val="Odlomakpopisa"/>
        <w:numPr>
          <w:ilvl w:val="0"/>
          <w:numId w:val="18"/>
        </w:numPr>
        <w:tabs>
          <w:tab w:val="left" w:pos="632"/>
        </w:tabs>
        <w:ind w:right="123" w:firstLine="0"/>
      </w:pPr>
      <w:r>
        <w:t>Unutar obuhvata Plana dozvoljena je postava solarnih kolektora i/ili fotonaponskih ćelija na krovove, pročelja građevna i na stupovima, a koja se prvenstveno koristi za vlastite</w:t>
      </w:r>
      <w:r>
        <w:rPr>
          <w:spacing w:val="-11"/>
        </w:rPr>
        <w:t xml:space="preserve"> </w:t>
      </w:r>
      <w:r>
        <w:t>potrebe.</w:t>
      </w:r>
    </w:p>
    <w:p w14:paraId="4B04D471" w14:textId="77777777" w:rsidR="00222ACC" w:rsidRDefault="00222ACC">
      <w:pPr>
        <w:pStyle w:val="Tijeloteksta"/>
        <w:spacing w:before="10"/>
        <w:rPr>
          <w:sz w:val="21"/>
        </w:rPr>
      </w:pPr>
    </w:p>
    <w:p w14:paraId="1356D609" w14:textId="77777777" w:rsidR="00222ACC" w:rsidRDefault="00C37D18">
      <w:pPr>
        <w:pStyle w:val="Odlomakpopisa"/>
        <w:numPr>
          <w:ilvl w:val="0"/>
          <w:numId w:val="18"/>
        </w:numPr>
        <w:tabs>
          <w:tab w:val="left" w:pos="686"/>
        </w:tabs>
        <w:ind w:right="124" w:firstLine="0"/>
      </w:pPr>
      <w:r>
        <w:t>Kada se solarni kolektori i/ili fotonaponske ćelije postavljaju na teren isti površinom ulaze u obračun koeficijenta izgrađenosti građevne čestice.</w:t>
      </w:r>
    </w:p>
    <w:p w14:paraId="055DC8BA" w14:textId="77777777" w:rsidR="00222ACC" w:rsidRDefault="00222ACC">
      <w:pPr>
        <w:pStyle w:val="Tijeloteksta"/>
        <w:spacing w:before="1"/>
      </w:pPr>
    </w:p>
    <w:p w14:paraId="79EA368C" w14:textId="77777777" w:rsidR="00222ACC" w:rsidRDefault="00C37D18">
      <w:pPr>
        <w:pStyle w:val="Naslov1"/>
        <w:numPr>
          <w:ilvl w:val="2"/>
          <w:numId w:val="26"/>
        </w:numPr>
        <w:tabs>
          <w:tab w:val="left" w:pos="895"/>
        </w:tabs>
        <w:spacing w:before="1"/>
        <w:ind w:hanging="562"/>
        <w:jc w:val="both"/>
      </w:pPr>
      <w:proofErr w:type="spellStart"/>
      <w:r>
        <w:t>Plinoopskrba</w:t>
      </w:r>
      <w:proofErr w:type="spellEnd"/>
    </w:p>
    <w:p w14:paraId="293B94CB" w14:textId="77777777" w:rsidR="00222ACC" w:rsidRDefault="00222ACC">
      <w:pPr>
        <w:pStyle w:val="Tijeloteksta"/>
        <w:rPr>
          <w:b/>
        </w:rPr>
      </w:pPr>
    </w:p>
    <w:p w14:paraId="6DC7F401" w14:textId="77777777" w:rsidR="00222ACC" w:rsidRDefault="00C37D18">
      <w:pPr>
        <w:ind w:left="4894"/>
        <w:jc w:val="both"/>
        <w:rPr>
          <w:b/>
        </w:rPr>
      </w:pPr>
      <w:r>
        <w:rPr>
          <w:b/>
        </w:rPr>
        <w:t>Članak 21.</w:t>
      </w:r>
    </w:p>
    <w:p w14:paraId="2AE8B669" w14:textId="77777777" w:rsidR="00222ACC" w:rsidRDefault="00C37D18">
      <w:pPr>
        <w:pStyle w:val="Odlomakpopisa"/>
        <w:numPr>
          <w:ilvl w:val="0"/>
          <w:numId w:val="17"/>
        </w:numPr>
        <w:tabs>
          <w:tab w:val="left" w:pos="663"/>
        </w:tabs>
        <w:ind w:right="126" w:firstLine="0"/>
      </w:pPr>
      <w:r>
        <w:t xml:space="preserve">Smještaj i polaganje </w:t>
      </w:r>
      <w:proofErr w:type="spellStart"/>
      <w:r>
        <w:t>plinoopskrbnih</w:t>
      </w:r>
      <w:proofErr w:type="spellEnd"/>
      <w:r>
        <w:t xml:space="preserve"> cjevovoda obavezno se vrši u skladu s uvjetima za provođenje mjera zaštite od požara i uz poštivanje propisanih sigurnosnih udaljenosti od različitih objekata i drugih vodova komunalne infrastrukture pri paralelnom vođenju i na mjestima križanja</w:t>
      </w:r>
      <w:r>
        <w:rPr>
          <w:spacing w:val="-8"/>
        </w:rPr>
        <w:t xml:space="preserve"> </w:t>
      </w:r>
      <w:r>
        <w:t>istih.</w:t>
      </w:r>
    </w:p>
    <w:p w14:paraId="3CAAB149" w14:textId="77777777" w:rsidR="00222ACC" w:rsidRDefault="00222ACC">
      <w:pPr>
        <w:pStyle w:val="Tijeloteksta"/>
        <w:spacing w:before="11"/>
        <w:rPr>
          <w:sz w:val="21"/>
        </w:rPr>
      </w:pPr>
    </w:p>
    <w:p w14:paraId="7B6020DF" w14:textId="77777777" w:rsidR="00222ACC" w:rsidRDefault="00C37D18">
      <w:pPr>
        <w:pStyle w:val="Odlomakpopisa"/>
        <w:numPr>
          <w:ilvl w:val="0"/>
          <w:numId w:val="17"/>
        </w:numPr>
        <w:tabs>
          <w:tab w:val="left" w:pos="639"/>
        </w:tabs>
        <w:ind w:left="638" w:hanging="306"/>
      </w:pPr>
      <w:r>
        <w:t>Izgradnja plinske mreže izvodi se od atestiranih cijevi polaganjem u zemlju unutar</w:t>
      </w:r>
      <w:r>
        <w:rPr>
          <w:spacing w:val="10"/>
        </w:rPr>
        <w:t xml:space="preserve"> </w:t>
      </w:r>
      <w:r>
        <w:t>koridora javnih prometnih</w:t>
      </w:r>
    </w:p>
    <w:p w14:paraId="31DA05AC" w14:textId="77777777" w:rsidR="00222ACC" w:rsidRDefault="00C37D18">
      <w:pPr>
        <w:pStyle w:val="Tijeloteksta"/>
        <w:ind w:left="333"/>
      </w:pPr>
      <w:r>
        <w:t xml:space="preserve">površina, prvenstveno izvan kolnika, u razdjelne pojase nasada zelenila, pješačke </w:t>
      </w:r>
      <w:proofErr w:type="spellStart"/>
      <w:r>
        <w:t>nogustupe</w:t>
      </w:r>
      <w:proofErr w:type="spellEnd"/>
      <w:r>
        <w:t xml:space="preserve"> i sl.</w:t>
      </w:r>
    </w:p>
    <w:p w14:paraId="1418584D" w14:textId="77777777" w:rsidR="00222ACC" w:rsidRDefault="00222ACC">
      <w:pPr>
        <w:pStyle w:val="Tijeloteksta"/>
        <w:spacing w:before="1"/>
      </w:pPr>
    </w:p>
    <w:p w14:paraId="05003A06" w14:textId="77777777" w:rsidR="00222ACC" w:rsidRDefault="00C37D18">
      <w:pPr>
        <w:pStyle w:val="Odlomakpopisa"/>
        <w:numPr>
          <w:ilvl w:val="0"/>
          <w:numId w:val="17"/>
        </w:numPr>
        <w:tabs>
          <w:tab w:val="left" w:pos="629"/>
        </w:tabs>
        <w:ind w:left="628" w:hanging="296"/>
      </w:pPr>
      <w:r>
        <w:t>Prijelaze plinovoda ispod prometnica, vodotoka, te kroz zidove izvesti u zaštitnoj</w:t>
      </w:r>
      <w:r>
        <w:rPr>
          <w:spacing w:val="-11"/>
        </w:rPr>
        <w:t xml:space="preserve"> </w:t>
      </w:r>
      <w:r>
        <w:t>cijevi.</w:t>
      </w:r>
    </w:p>
    <w:p w14:paraId="74BEA68F" w14:textId="77777777" w:rsidR="00222ACC" w:rsidRDefault="00222ACC">
      <w:pPr>
        <w:pStyle w:val="Tijeloteksta"/>
        <w:spacing w:before="1"/>
      </w:pPr>
    </w:p>
    <w:p w14:paraId="5108A67F" w14:textId="77777777" w:rsidR="00222ACC" w:rsidRDefault="00C37D18">
      <w:pPr>
        <w:pStyle w:val="Odlomakpopisa"/>
        <w:numPr>
          <w:ilvl w:val="0"/>
          <w:numId w:val="17"/>
        </w:numPr>
        <w:tabs>
          <w:tab w:val="left" w:pos="675"/>
        </w:tabs>
        <w:ind w:right="126" w:firstLine="0"/>
      </w:pPr>
      <w:r>
        <w:t>U odgovarajućim najnižim točkama plinovoda potrebno je ugraditi posude za skupljanje kondenzata, te predvidjeti mogućnost blokiranja pojedinih sekcija u slučaju havarije, ispitivanja i sl. Glavne zaporne plinske organe na kućnim priključcima izvesti izvan</w:t>
      </w:r>
      <w:r>
        <w:rPr>
          <w:spacing w:val="-8"/>
        </w:rPr>
        <w:t xml:space="preserve"> </w:t>
      </w:r>
      <w:r>
        <w:t>građevine.</w:t>
      </w:r>
    </w:p>
    <w:p w14:paraId="53E83B5D" w14:textId="77777777" w:rsidR="00222ACC" w:rsidRDefault="00222ACC">
      <w:pPr>
        <w:pStyle w:val="Tijeloteksta"/>
        <w:spacing w:before="1"/>
      </w:pPr>
    </w:p>
    <w:p w14:paraId="0F3A47D7" w14:textId="77777777" w:rsidR="00222ACC" w:rsidRDefault="00C37D18">
      <w:pPr>
        <w:pStyle w:val="Odlomakpopisa"/>
        <w:numPr>
          <w:ilvl w:val="0"/>
          <w:numId w:val="17"/>
        </w:numPr>
        <w:tabs>
          <w:tab w:val="left" w:pos="668"/>
        </w:tabs>
        <w:spacing w:line="267" w:lineRule="exact"/>
        <w:ind w:left="667" w:hanging="335"/>
      </w:pPr>
      <w:r>
        <w:t>Svi</w:t>
      </w:r>
      <w:r>
        <w:rPr>
          <w:spacing w:val="34"/>
        </w:rPr>
        <w:t xml:space="preserve"> </w:t>
      </w:r>
      <w:r>
        <w:t>zahvati</w:t>
      </w:r>
      <w:r>
        <w:rPr>
          <w:spacing w:val="35"/>
        </w:rPr>
        <w:t xml:space="preserve"> </w:t>
      </w:r>
      <w:r>
        <w:t>i</w:t>
      </w:r>
      <w:r>
        <w:rPr>
          <w:spacing w:val="35"/>
        </w:rPr>
        <w:t xml:space="preserve"> </w:t>
      </w:r>
      <w:r>
        <w:t>postupci</w:t>
      </w:r>
      <w:r>
        <w:rPr>
          <w:spacing w:val="33"/>
        </w:rPr>
        <w:t xml:space="preserve"> </w:t>
      </w:r>
      <w:r>
        <w:t>vezani</w:t>
      </w:r>
      <w:r>
        <w:rPr>
          <w:spacing w:val="35"/>
        </w:rPr>
        <w:t xml:space="preserve"> </w:t>
      </w:r>
      <w:r>
        <w:t>uz</w:t>
      </w:r>
      <w:r>
        <w:rPr>
          <w:spacing w:val="34"/>
        </w:rPr>
        <w:t xml:space="preserve"> </w:t>
      </w:r>
      <w:r>
        <w:t>izgradnju</w:t>
      </w:r>
      <w:r>
        <w:rPr>
          <w:spacing w:val="34"/>
        </w:rPr>
        <w:t xml:space="preserve"> </w:t>
      </w:r>
      <w:r>
        <w:t>plinovoda</w:t>
      </w:r>
      <w:r>
        <w:rPr>
          <w:spacing w:val="35"/>
        </w:rPr>
        <w:t xml:space="preserve"> </w:t>
      </w:r>
      <w:r>
        <w:t>i</w:t>
      </w:r>
      <w:r>
        <w:rPr>
          <w:spacing w:val="35"/>
        </w:rPr>
        <w:t xml:space="preserve"> </w:t>
      </w:r>
      <w:r>
        <w:t>plinskih</w:t>
      </w:r>
      <w:r>
        <w:rPr>
          <w:spacing w:val="33"/>
        </w:rPr>
        <w:t xml:space="preserve"> </w:t>
      </w:r>
      <w:r>
        <w:t>kotlovnica</w:t>
      </w:r>
      <w:r>
        <w:rPr>
          <w:spacing w:val="33"/>
        </w:rPr>
        <w:t xml:space="preserve"> </w:t>
      </w:r>
      <w:r>
        <w:t>moraju</w:t>
      </w:r>
      <w:r>
        <w:rPr>
          <w:spacing w:val="34"/>
        </w:rPr>
        <w:t xml:space="preserve"> </w:t>
      </w:r>
      <w:r>
        <w:t>biti</w:t>
      </w:r>
      <w:r>
        <w:rPr>
          <w:spacing w:val="35"/>
        </w:rPr>
        <w:t xml:space="preserve"> </w:t>
      </w:r>
      <w:r>
        <w:t>usklađeni</w:t>
      </w:r>
      <w:r>
        <w:rPr>
          <w:spacing w:val="35"/>
        </w:rPr>
        <w:t xml:space="preserve"> </w:t>
      </w:r>
      <w:r>
        <w:t>s</w:t>
      </w:r>
      <w:r>
        <w:rPr>
          <w:spacing w:val="35"/>
        </w:rPr>
        <w:t xml:space="preserve"> </w:t>
      </w:r>
      <w:r>
        <w:t>važećim</w:t>
      </w:r>
    </w:p>
    <w:p w14:paraId="49E2A98B" w14:textId="77777777" w:rsidR="00222ACC" w:rsidRDefault="00C37D18">
      <w:pPr>
        <w:pStyle w:val="Tijeloteksta"/>
        <w:spacing w:line="267" w:lineRule="exact"/>
        <w:ind w:left="333"/>
      </w:pPr>
      <w:r>
        <w:t>propisima i normama.</w:t>
      </w:r>
    </w:p>
    <w:p w14:paraId="178F1A4E" w14:textId="77777777" w:rsidR="00222ACC" w:rsidRDefault="00222ACC">
      <w:pPr>
        <w:pStyle w:val="Tijeloteksta"/>
      </w:pPr>
    </w:p>
    <w:p w14:paraId="67F0EFE2" w14:textId="77777777" w:rsidR="00222ACC" w:rsidRDefault="00C37D18">
      <w:pPr>
        <w:pStyle w:val="Naslov1"/>
        <w:numPr>
          <w:ilvl w:val="2"/>
          <w:numId w:val="26"/>
        </w:numPr>
        <w:tabs>
          <w:tab w:val="left" w:pos="897"/>
        </w:tabs>
        <w:ind w:left="896" w:hanging="564"/>
        <w:jc w:val="both"/>
      </w:pPr>
      <w:r>
        <w:t>Vodoopskrba</w:t>
      </w:r>
    </w:p>
    <w:p w14:paraId="212FB13B" w14:textId="77777777" w:rsidR="00222ACC" w:rsidRDefault="00222ACC">
      <w:pPr>
        <w:pStyle w:val="Tijeloteksta"/>
        <w:spacing w:before="1"/>
        <w:rPr>
          <w:b/>
        </w:rPr>
      </w:pPr>
    </w:p>
    <w:p w14:paraId="3DAEEF23" w14:textId="77777777" w:rsidR="00222ACC" w:rsidRDefault="00C37D18">
      <w:pPr>
        <w:ind w:left="4894"/>
        <w:jc w:val="both"/>
        <w:rPr>
          <w:b/>
        </w:rPr>
      </w:pPr>
      <w:r>
        <w:rPr>
          <w:b/>
        </w:rPr>
        <w:t>Članak 22.</w:t>
      </w:r>
    </w:p>
    <w:p w14:paraId="7B18EF39" w14:textId="77777777" w:rsidR="00222ACC" w:rsidRDefault="00C37D18">
      <w:pPr>
        <w:pStyle w:val="Odlomakpopisa"/>
        <w:numPr>
          <w:ilvl w:val="0"/>
          <w:numId w:val="16"/>
        </w:numPr>
        <w:tabs>
          <w:tab w:val="left" w:pos="637"/>
        </w:tabs>
        <w:spacing w:before="1"/>
        <w:ind w:right="123" w:firstLine="0"/>
      </w:pPr>
      <w:r>
        <w:t xml:space="preserve">Vodovodni sustav gospodarske zone spaja se na javnu vodovodnu mrežu Grada Svetog Ivana Zeline. Cijevi za vodoopskrbu na području obuhvata Plana polažu se u koridor prometnica na udaljenosti 1,0 m od rubnjaka (na suprotnoj strani od cjevovoda za odvodnju otpadnih voda), sa dubinom ukopavanja min. 1,20 m računajući od tjemena cijevi do razine prometnice. Sustav se opskrbljuje odgovarajućom opremom (zasuni, </w:t>
      </w:r>
      <w:proofErr w:type="spellStart"/>
      <w:r>
        <w:t>muljni</w:t>
      </w:r>
      <w:proofErr w:type="spellEnd"/>
      <w:r>
        <w:t xml:space="preserve"> ispusti, usisno-</w:t>
      </w:r>
      <w:proofErr w:type="spellStart"/>
      <w:r>
        <w:t>odzračni</w:t>
      </w:r>
      <w:proofErr w:type="spellEnd"/>
      <w:r>
        <w:t xml:space="preserve"> ventili) koja se nalazi u revizionim</w:t>
      </w:r>
      <w:r>
        <w:rPr>
          <w:spacing w:val="-8"/>
        </w:rPr>
        <w:t xml:space="preserve"> </w:t>
      </w:r>
      <w:r>
        <w:t>oknima.</w:t>
      </w:r>
    </w:p>
    <w:p w14:paraId="069E51ED" w14:textId="77777777" w:rsidR="00222ACC" w:rsidRDefault="00222ACC">
      <w:pPr>
        <w:jc w:val="both"/>
        <w:sectPr w:rsidR="00222ACC">
          <w:pgSz w:w="11910" w:h="16850"/>
          <w:pgMar w:top="1100" w:right="720" w:bottom="280" w:left="660" w:header="720" w:footer="720" w:gutter="0"/>
          <w:cols w:space="720"/>
        </w:sectPr>
      </w:pPr>
    </w:p>
    <w:p w14:paraId="02B99A16" w14:textId="77777777" w:rsidR="00222ACC" w:rsidRDefault="00C37D18">
      <w:pPr>
        <w:pStyle w:val="Odlomakpopisa"/>
        <w:numPr>
          <w:ilvl w:val="0"/>
          <w:numId w:val="16"/>
        </w:numPr>
        <w:tabs>
          <w:tab w:val="left" w:pos="647"/>
        </w:tabs>
        <w:spacing w:before="33"/>
        <w:ind w:right="127" w:firstLine="0"/>
      </w:pPr>
      <w:r>
        <w:lastRenderedPageBreak/>
        <w:t>Vodoopskrbne cijevi polažu se na koti višoj od kote cjevovoda za odvodnju otpadnih voda. Brzine, odnosno gubici tlaka u sustavu, kao i svi drugi elementi građenja moraju se izvoditi u skladu sa pravilima struke, važećim normama i uvjetima nadležne pravne osobe koja upravlja</w:t>
      </w:r>
      <w:r>
        <w:rPr>
          <w:spacing w:val="-11"/>
        </w:rPr>
        <w:t xml:space="preserve"> </w:t>
      </w:r>
      <w:r>
        <w:t>vodovodom.</w:t>
      </w:r>
    </w:p>
    <w:p w14:paraId="2558FF2F" w14:textId="77777777" w:rsidR="00222ACC" w:rsidRDefault="00222ACC">
      <w:pPr>
        <w:pStyle w:val="Tijeloteksta"/>
        <w:spacing w:before="11"/>
        <w:rPr>
          <w:sz w:val="21"/>
        </w:rPr>
      </w:pPr>
    </w:p>
    <w:p w14:paraId="62426299" w14:textId="77777777" w:rsidR="00222ACC" w:rsidRDefault="00C37D18">
      <w:pPr>
        <w:pStyle w:val="Odlomakpopisa"/>
        <w:numPr>
          <w:ilvl w:val="0"/>
          <w:numId w:val="16"/>
        </w:numPr>
        <w:tabs>
          <w:tab w:val="left" w:pos="639"/>
        </w:tabs>
        <w:spacing w:before="1"/>
        <w:ind w:left="638" w:hanging="306"/>
      </w:pPr>
      <w:r>
        <w:t>Radi</w:t>
      </w:r>
      <w:r>
        <w:rPr>
          <w:spacing w:val="6"/>
        </w:rPr>
        <w:t xml:space="preserve"> </w:t>
      </w:r>
      <w:r>
        <w:t>ostvarivanja</w:t>
      </w:r>
      <w:r>
        <w:rPr>
          <w:spacing w:val="6"/>
        </w:rPr>
        <w:t xml:space="preserve"> </w:t>
      </w:r>
      <w:r>
        <w:t>protupožarne</w:t>
      </w:r>
      <w:r>
        <w:rPr>
          <w:spacing w:val="9"/>
        </w:rPr>
        <w:t xml:space="preserve"> </w:t>
      </w:r>
      <w:r>
        <w:t>sigurnosti</w:t>
      </w:r>
      <w:r>
        <w:rPr>
          <w:spacing w:val="9"/>
        </w:rPr>
        <w:t xml:space="preserve"> </w:t>
      </w:r>
      <w:r>
        <w:t>unutar</w:t>
      </w:r>
      <w:r>
        <w:rPr>
          <w:spacing w:val="4"/>
        </w:rPr>
        <w:t xml:space="preserve"> </w:t>
      </w:r>
      <w:r>
        <w:t>obuhvata</w:t>
      </w:r>
      <w:r>
        <w:rPr>
          <w:spacing w:val="6"/>
        </w:rPr>
        <w:t xml:space="preserve"> </w:t>
      </w:r>
      <w:r>
        <w:t>Plana,</w:t>
      </w:r>
      <w:r>
        <w:rPr>
          <w:spacing w:val="6"/>
        </w:rPr>
        <w:t xml:space="preserve"> </w:t>
      </w:r>
      <w:r>
        <w:t>u</w:t>
      </w:r>
      <w:r>
        <w:rPr>
          <w:spacing w:val="6"/>
        </w:rPr>
        <w:t xml:space="preserve"> </w:t>
      </w:r>
      <w:r>
        <w:t>koridoru</w:t>
      </w:r>
      <w:r>
        <w:rPr>
          <w:spacing w:val="5"/>
        </w:rPr>
        <w:t xml:space="preserve"> </w:t>
      </w:r>
      <w:r>
        <w:t>planiranih</w:t>
      </w:r>
      <w:r>
        <w:rPr>
          <w:spacing w:val="8"/>
        </w:rPr>
        <w:t xml:space="preserve"> </w:t>
      </w:r>
      <w:r>
        <w:t>prometnica</w:t>
      </w:r>
      <w:r>
        <w:rPr>
          <w:spacing w:val="4"/>
        </w:rPr>
        <w:t xml:space="preserve"> </w:t>
      </w:r>
      <w:r>
        <w:t>mora</w:t>
      </w:r>
      <w:r>
        <w:rPr>
          <w:spacing w:val="8"/>
        </w:rPr>
        <w:t xml:space="preserve"> </w:t>
      </w:r>
      <w:r>
        <w:t>se</w:t>
      </w:r>
    </w:p>
    <w:p w14:paraId="27CD8517" w14:textId="77777777" w:rsidR="00222ACC" w:rsidRDefault="00C37D18">
      <w:pPr>
        <w:pStyle w:val="Tijeloteksta"/>
        <w:ind w:left="333"/>
      </w:pPr>
      <w:r>
        <w:t>izvesti mreža protupožarnih hidranata prema važećem Pravilniku o hidrantskoj mreži za gašenje požara.</w:t>
      </w:r>
    </w:p>
    <w:p w14:paraId="1277805A" w14:textId="77777777" w:rsidR="00222ACC" w:rsidRDefault="00222ACC">
      <w:pPr>
        <w:pStyle w:val="Tijeloteksta"/>
      </w:pPr>
    </w:p>
    <w:p w14:paraId="0D83AAA1" w14:textId="77777777" w:rsidR="00222ACC" w:rsidRDefault="00C37D18">
      <w:pPr>
        <w:pStyle w:val="Naslov1"/>
        <w:numPr>
          <w:ilvl w:val="2"/>
          <w:numId w:val="26"/>
        </w:numPr>
        <w:tabs>
          <w:tab w:val="left" w:pos="897"/>
        </w:tabs>
        <w:ind w:left="896" w:hanging="564"/>
        <w:jc w:val="both"/>
      </w:pPr>
      <w:r>
        <w:t>Odvodnja otpadnih</w:t>
      </w:r>
      <w:r>
        <w:rPr>
          <w:spacing w:val="-3"/>
        </w:rPr>
        <w:t xml:space="preserve"> </w:t>
      </w:r>
      <w:r>
        <w:t>voda</w:t>
      </w:r>
    </w:p>
    <w:p w14:paraId="0F35A33B" w14:textId="77777777" w:rsidR="00222ACC" w:rsidRDefault="00222ACC">
      <w:pPr>
        <w:pStyle w:val="Tijeloteksta"/>
        <w:spacing w:before="1"/>
        <w:rPr>
          <w:b/>
        </w:rPr>
      </w:pPr>
    </w:p>
    <w:p w14:paraId="17C3BF84" w14:textId="77777777" w:rsidR="00222ACC" w:rsidRDefault="00C37D18">
      <w:pPr>
        <w:ind w:left="4894"/>
        <w:jc w:val="both"/>
        <w:rPr>
          <w:b/>
        </w:rPr>
      </w:pPr>
      <w:r>
        <w:rPr>
          <w:b/>
        </w:rPr>
        <w:t>Članak 23.</w:t>
      </w:r>
    </w:p>
    <w:p w14:paraId="4B96DD74" w14:textId="77777777" w:rsidR="00222ACC" w:rsidRDefault="00C37D18">
      <w:pPr>
        <w:pStyle w:val="Odlomakpopisa"/>
        <w:numPr>
          <w:ilvl w:val="0"/>
          <w:numId w:val="15"/>
        </w:numPr>
        <w:tabs>
          <w:tab w:val="left" w:pos="659"/>
        </w:tabs>
        <w:ind w:right="124" w:firstLine="0"/>
      </w:pPr>
      <w:r>
        <w:t>Ovim Planom planira se izgradnja sustava za odvodnju otpadnih, oborinskih i drugih voda i to tako da se primjenjuje razdjelni sustav odvodnje (sanitarna odvodnja odvojeno od oborinske). Odvodnja zone priključit će se na javni odvodni sustav Grada Svetog Ivana</w:t>
      </w:r>
      <w:r>
        <w:rPr>
          <w:spacing w:val="-3"/>
        </w:rPr>
        <w:t xml:space="preserve"> </w:t>
      </w:r>
      <w:r>
        <w:t>Zeline.</w:t>
      </w:r>
    </w:p>
    <w:p w14:paraId="75BA9550" w14:textId="77777777" w:rsidR="00222ACC" w:rsidRDefault="00222ACC">
      <w:pPr>
        <w:pStyle w:val="Tijeloteksta"/>
        <w:spacing w:before="11"/>
        <w:rPr>
          <w:sz w:val="21"/>
        </w:rPr>
      </w:pPr>
    </w:p>
    <w:p w14:paraId="11FF06AA" w14:textId="77777777" w:rsidR="00222ACC" w:rsidRDefault="00C37D18">
      <w:pPr>
        <w:pStyle w:val="Odlomakpopisa"/>
        <w:numPr>
          <w:ilvl w:val="0"/>
          <w:numId w:val="15"/>
        </w:numPr>
        <w:tabs>
          <w:tab w:val="left" w:pos="656"/>
        </w:tabs>
        <w:ind w:left="655" w:hanging="323"/>
      </w:pPr>
      <w:r>
        <w:t>Kanalizacijsku</w:t>
      </w:r>
      <w:r>
        <w:rPr>
          <w:spacing w:val="21"/>
        </w:rPr>
        <w:t xml:space="preserve"> </w:t>
      </w:r>
      <w:r>
        <w:t>mrežu</w:t>
      </w:r>
      <w:r>
        <w:rPr>
          <w:spacing w:val="23"/>
        </w:rPr>
        <w:t xml:space="preserve"> </w:t>
      </w:r>
      <w:r>
        <w:t>potrebno</w:t>
      </w:r>
      <w:r>
        <w:rPr>
          <w:spacing w:val="26"/>
        </w:rPr>
        <w:t xml:space="preserve"> </w:t>
      </w:r>
      <w:r>
        <w:t>je</w:t>
      </w:r>
      <w:r>
        <w:rPr>
          <w:spacing w:val="25"/>
        </w:rPr>
        <w:t xml:space="preserve"> </w:t>
      </w:r>
      <w:r>
        <w:t>izvoditi</w:t>
      </w:r>
      <w:r>
        <w:rPr>
          <w:spacing w:val="24"/>
        </w:rPr>
        <w:t xml:space="preserve"> </w:t>
      </w:r>
      <w:r>
        <w:t>nepropusno.</w:t>
      </w:r>
      <w:r>
        <w:rPr>
          <w:spacing w:val="24"/>
        </w:rPr>
        <w:t xml:space="preserve"> </w:t>
      </w:r>
      <w:r>
        <w:t>Vertikalni</w:t>
      </w:r>
      <w:r>
        <w:rPr>
          <w:spacing w:val="26"/>
        </w:rPr>
        <w:t xml:space="preserve"> </w:t>
      </w:r>
      <w:r>
        <w:t>razmak</w:t>
      </w:r>
      <w:r>
        <w:rPr>
          <w:spacing w:val="22"/>
        </w:rPr>
        <w:t xml:space="preserve"> </w:t>
      </w:r>
      <w:r>
        <w:t>cjevovoda</w:t>
      </w:r>
      <w:r>
        <w:rPr>
          <w:spacing w:val="22"/>
        </w:rPr>
        <w:t xml:space="preserve"> </w:t>
      </w:r>
      <w:r>
        <w:t>odvodnje</w:t>
      </w:r>
      <w:r>
        <w:rPr>
          <w:spacing w:val="25"/>
        </w:rPr>
        <w:t xml:space="preserve"> </w:t>
      </w:r>
      <w:r>
        <w:t>u</w:t>
      </w:r>
      <w:r>
        <w:rPr>
          <w:spacing w:val="21"/>
        </w:rPr>
        <w:t xml:space="preserve"> </w:t>
      </w:r>
      <w:r>
        <w:t>odnosu</w:t>
      </w:r>
      <w:r>
        <w:rPr>
          <w:spacing w:val="24"/>
        </w:rPr>
        <w:t xml:space="preserve"> </w:t>
      </w:r>
      <w:r>
        <w:t>na</w:t>
      </w:r>
    </w:p>
    <w:p w14:paraId="7FAF711C" w14:textId="77777777" w:rsidR="00222ACC" w:rsidRDefault="00C37D18">
      <w:pPr>
        <w:pStyle w:val="Tijeloteksta"/>
        <w:spacing w:before="1"/>
        <w:ind w:left="333"/>
      </w:pPr>
      <w:r>
        <w:t>druge instalacije je najmanje 50 cm računajući od tjemena odnosno do dna cijevi.</w:t>
      </w:r>
    </w:p>
    <w:p w14:paraId="089338B6" w14:textId="77777777" w:rsidR="00222ACC" w:rsidRDefault="00C37D18">
      <w:pPr>
        <w:pStyle w:val="Tijeloteksta"/>
        <w:ind w:left="333"/>
      </w:pPr>
      <w:r>
        <w:t>Najmanja horizontalna udaljenost cjevovoda odvodnje od drugih ukopanih instalacija određena je kao minimum</w:t>
      </w:r>
    </w:p>
    <w:p w14:paraId="12F34336" w14:textId="77777777" w:rsidR="00222ACC" w:rsidRDefault="00C37D18">
      <w:pPr>
        <w:pStyle w:val="Tijeloteksta"/>
        <w:ind w:left="333"/>
      </w:pPr>
      <w:r>
        <w:t>potrebnog prostora za intervencije na cjevovodu (širina rova), te mora iznositi najmanje 1,5 m.</w:t>
      </w:r>
    </w:p>
    <w:p w14:paraId="19661EB9" w14:textId="77777777" w:rsidR="00222ACC" w:rsidRDefault="00222ACC">
      <w:pPr>
        <w:pStyle w:val="Tijeloteksta"/>
        <w:spacing w:before="1"/>
      </w:pPr>
    </w:p>
    <w:p w14:paraId="7DB56A35" w14:textId="77777777" w:rsidR="00222ACC" w:rsidRDefault="00C37D18">
      <w:pPr>
        <w:pStyle w:val="Odlomakpopisa"/>
        <w:numPr>
          <w:ilvl w:val="0"/>
          <w:numId w:val="15"/>
        </w:numPr>
        <w:tabs>
          <w:tab w:val="left" w:pos="647"/>
        </w:tabs>
        <w:ind w:left="646" w:hanging="314"/>
      </w:pPr>
      <w:r>
        <w:t>Za</w:t>
      </w:r>
      <w:r>
        <w:rPr>
          <w:spacing w:val="12"/>
        </w:rPr>
        <w:t xml:space="preserve"> </w:t>
      </w:r>
      <w:r>
        <w:t>osiguranje</w:t>
      </w:r>
      <w:r>
        <w:rPr>
          <w:spacing w:val="14"/>
        </w:rPr>
        <w:t xml:space="preserve"> </w:t>
      </w:r>
      <w:r>
        <w:t>potrebne</w:t>
      </w:r>
      <w:r>
        <w:rPr>
          <w:spacing w:val="13"/>
        </w:rPr>
        <w:t xml:space="preserve"> </w:t>
      </w:r>
      <w:r>
        <w:t>toplinske</w:t>
      </w:r>
      <w:r>
        <w:rPr>
          <w:spacing w:val="13"/>
        </w:rPr>
        <w:t xml:space="preserve"> </w:t>
      </w:r>
      <w:r>
        <w:t>zaštite</w:t>
      </w:r>
      <w:r>
        <w:rPr>
          <w:spacing w:val="12"/>
        </w:rPr>
        <w:t xml:space="preserve"> </w:t>
      </w:r>
      <w:r>
        <w:t>vode</w:t>
      </w:r>
      <w:r>
        <w:rPr>
          <w:spacing w:val="15"/>
        </w:rPr>
        <w:t xml:space="preserve"> </w:t>
      </w:r>
      <w:r>
        <w:t>u</w:t>
      </w:r>
      <w:r>
        <w:rPr>
          <w:spacing w:val="12"/>
        </w:rPr>
        <w:t xml:space="preserve"> </w:t>
      </w:r>
      <w:r>
        <w:t>cjevovodu</w:t>
      </w:r>
      <w:r>
        <w:rPr>
          <w:spacing w:val="14"/>
        </w:rPr>
        <w:t xml:space="preserve"> </w:t>
      </w:r>
      <w:r>
        <w:t>debljina</w:t>
      </w:r>
      <w:r>
        <w:rPr>
          <w:spacing w:val="13"/>
        </w:rPr>
        <w:t xml:space="preserve"> </w:t>
      </w:r>
      <w:r>
        <w:t>zemljanog</w:t>
      </w:r>
      <w:r>
        <w:rPr>
          <w:spacing w:val="14"/>
        </w:rPr>
        <w:t xml:space="preserve"> </w:t>
      </w:r>
      <w:proofErr w:type="spellStart"/>
      <w:r>
        <w:t>nadsloja</w:t>
      </w:r>
      <w:proofErr w:type="spellEnd"/>
      <w:r>
        <w:rPr>
          <w:spacing w:val="13"/>
        </w:rPr>
        <w:t xml:space="preserve"> </w:t>
      </w:r>
      <w:r>
        <w:t>iznad</w:t>
      </w:r>
      <w:r>
        <w:rPr>
          <w:spacing w:val="14"/>
        </w:rPr>
        <w:t xml:space="preserve"> </w:t>
      </w:r>
      <w:r>
        <w:t>tjemena</w:t>
      </w:r>
      <w:r>
        <w:rPr>
          <w:spacing w:val="15"/>
        </w:rPr>
        <w:t xml:space="preserve"> </w:t>
      </w:r>
      <w:r>
        <w:t>cijevi</w:t>
      </w:r>
    </w:p>
    <w:p w14:paraId="33B86CA4" w14:textId="77777777" w:rsidR="00222ACC" w:rsidRDefault="00C37D18">
      <w:pPr>
        <w:pStyle w:val="Tijeloteksta"/>
        <w:ind w:left="333"/>
      </w:pPr>
      <w:r>
        <w:t>mora iznositi najmanje 1,0 m.</w:t>
      </w:r>
    </w:p>
    <w:p w14:paraId="452C8CF2" w14:textId="77777777" w:rsidR="00222ACC" w:rsidRDefault="00222ACC">
      <w:pPr>
        <w:pStyle w:val="Tijeloteksta"/>
        <w:spacing w:before="2"/>
      </w:pPr>
    </w:p>
    <w:p w14:paraId="5927F0B0" w14:textId="77777777" w:rsidR="00222ACC" w:rsidRDefault="00C37D18">
      <w:pPr>
        <w:pStyle w:val="Odlomakpopisa"/>
        <w:numPr>
          <w:ilvl w:val="0"/>
          <w:numId w:val="15"/>
        </w:numPr>
        <w:tabs>
          <w:tab w:val="left" w:pos="632"/>
        </w:tabs>
        <w:spacing w:before="1" w:line="237" w:lineRule="auto"/>
        <w:ind w:right="127" w:firstLine="0"/>
      </w:pPr>
      <w:r>
        <w:t>Moguća je izgradnja sustava za odvodnju otpadnih voda u fazama, s tim da svaka faza mora biti dio konačnog rješenja, a ujedno i tehnološka cjelina u skladu sa važećim</w:t>
      </w:r>
      <w:r>
        <w:rPr>
          <w:spacing w:val="-9"/>
        </w:rPr>
        <w:t xml:space="preserve"> </w:t>
      </w:r>
      <w:r>
        <w:t>propisima.</w:t>
      </w:r>
    </w:p>
    <w:p w14:paraId="6C49626E" w14:textId="77777777" w:rsidR="00222ACC" w:rsidRDefault="00222ACC">
      <w:pPr>
        <w:pStyle w:val="Tijeloteksta"/>
        <w:spacing w:before="1"/>
      </w:pPr>
    </w:p>
    <w:p w14:paraId="565215A3" w14:textId="77777777" w:rsidR="00222ACC" w:rsidRDefault="00C37D18">
      <w:pPr>
        <w:pStyle w:val="Odlomakpopisa"/>
        <w:numPr>
          <w:ilvl w:val="0"/>
          <w:numId w:val="15"/>
        </w:numPr>
        <w:tabs>
          <w:tab w:val="left" w:pos="632"/>
        </w:tabs>
        <w:spacing w:before="1"/>
        <w:ind w:left="631" w:hanging="299"/>
      </w:pPr>
      <w:r>
        <w:t>U javni odvodni sustav ne smiju se</w:t>
      </w:r>
      <w:r>
        <w:rPr>
          <w:spacing w:val="-11"/>
        </w:rPr>
        <w:t xml:space="preserve"> </w:t>
      </w:r>
      <w:r>
        <w:t>upuštati:</w:t>
      </w:r>
    </w:p>
    <w:p w14:paraId="2614FBD6" w14:textId="77777777" w:rsidR="00222ACC" w:rsidRDefault="00C37D18">
      <w:pPr>
        <w:pStyle w:val="Odlomakpopisa"/>
        <w:numPr>
          <w:ilvl w:val="1"/>
          <w:numId w:val="15"/>
        </w:numPr>
        <w:tabs>
          <w:tab w:val="left" w:pos="1053"/>
          <w:tab w:val="left" w:pos="1055"/>
        </w:tabs>
        <w:ind w:hanging="361"/>
        <w:jc w:val="left"/>
      </w:pPr>
      <w:r>
        <w:t>vode koje sadrže koncentracije agresivnih i štetnih tvari veće od maksimalno</w:t>
      </w:r>
      <w:r>
        <w:rPr>
          <w:spacing w:val="-16"/>
        </w:rPr>
        <w:t xml:space="preserve"> </w:t>
      </w:r>
      <w:r>
        <w:t>dozvoljenih,</w:t>
      </w:r>
    </w:p>
    <w:p w14:paraId="0E0E109E" w14:textId="77777777" w:rsidR="00222ACC" w:rsidRDefault="00C37D18">
      <w:pPr>
        <w:pStyle w:val="Odlomakpopisa"/>
        <w:numPr>
          <w:ilvl w:val="1"/>
          <w:numId w:val="15"/>
        </w:numPr>
        <w:tabs>
          <w:tab w:val="left" w:pos="1053"/>
          <w:tab w:val="left" w:pos="1055"/>
        </w:tabs>
        <w:spacing w:before="1"/>
        <w:ind w:hanging="361"/>
        <w:jc w:val="left"/>
      </w:pPr>
      <w:r>
        <w:t>vode koje sadrže materijale koji razvijaju opasne ili upaljive</w:t>
      </w:r>
      <w:r>
        <w:rPr>
          <w:spacing w:val="-6"/>
        </w:rPr>
        <w:t xml:space="preserve"> </w:t>
      </w:r>
      <w:r>
        <w:t>plinove,</w:t>
      </w:r>
    </w:p>
    <w:p w14:paraId="4CA04900" w14:textId="77777777" w:rsidR="00222ACC" w:rsidRDefault="00C37D18">
      <w:pPr>
        <w:pStyle w:val="Odlomakpopisa"/>
        <w:numPr>
          <w:ilvl w:val="1"/>
          <w:numId w:val="15"/>
        </w:numPr>
        <w:tabs>
          <w:tab w:val="left" w:pos="1053"/>
          <w:tab w:val="left" w:pos="1055"/>
        </w:tabs>
        <w:spacing w:line="279" w:lineRule="exact"/>
        <w:ind w:hanging="361"/>
        <w:jc w:val="left"/>
      </w:pPr>
      <w:r>
        <w:t>vode koje imaju temperaturu veću od</w:t>
      </w:r>
      <w:r>
        <w:rPr>
          <w:spacing w:val="-13"/>
        </w:rPr>
        <w:t xml:space="preserve"> </w:t>
      </w:r>
      <w:r>
        <w:t>30ºC,</w:t>
      </w:r>
    </w:p>
    <w:p w14:paraId="3C1D6968" w14:textId="77777777" w:rsidR="00222ACC" w:rsidRDefault="00C37D18">
      <w:pPr>
        <w:pStyle w:val="Odlomakpopisa"/>
        <w:numPr>
          <w:ilvl w:val="1"/>
          <w:numId w:val="15"/>
        </w:numPr>
        <w:tabs>
          <w:tab w:val="left" w:pos="1053"/>
          <w:tab w:val="left" w:pos="1055"/>
        </w:tabs>
        <w:spacing w:line="279" w:lineRule="exact"/>
        <w:ind w:hanging="361"/>
        <w:jc w:val="left"/>
      </w:pPr>
      <w:r>
        <w:t>vode  onečišćene  većom  količinom   krutih  tvari  koje   mogu  oštetiti   cijevni  sustav   i  time   sustav</w:t>
      </w:r>
      <w:r>
        <w:rPr>
          <w:spacing w:val="6"/>
        </w:rPr>
        <w:t xml:space="preserve"> </w:t>
      </w:r>
      <w:r>
        <w:t>za</w:t>
      </w:r>
    </w:p>
    <w:p w14:paraId="4F617D8B" w14:textId="77777777" w:rsidR="00222ACC" w:rsidRDefault="00C37D18">
      <w:pPr>
        <w:pStyle w:val="Tijeloteksta"/>
        <w:ind w:left="1054"/>
      </w:pPr>
      <w:r>
        <w:t>odvodnju,</w:t>
      </w:r>
    </w:p>
    <w:p w14:paraId="6A1A1144" w14:textId="77777777" w:rsidR="00222ACC" w:rsidRDefault="00222ACC">
      <w:pPr>
        <w:pStyle w:val="Tijeloteksta"/>
        <w:spacing w:before="1"/>
      </w:pPr>
    </w:p>
    <w:p w14:paraId="05153A65" w14:textId="77777777" w:rsidR="00222ACC" w:rsidRDefault="00C37D18">
      <w:pPr>
        <w:pStyle w:val="Odlomakpopisa"/>
        <w:numPr>
          <w:ilvl w:val="0"/>
          <w:numId w:val="15"/>
        </w:numPr>
        <w:tabs>
          <w:tab w:val="left" w:pos="637"/>
        </w:tabs>
        <w:ind w:right="126" w:firstLine="0"/>
      </w:pPr>
      <w:r>
        <w:t xml:space="preserve">Ako otpadne vode nekog korisnika (ovisno o tehnologiji) ne zadovoljavaju propisane uvjete upuštanja u javni kanalizacijski sustav mora se obavezno izvesti </w:t>
      </w:r>
      <w:proofErr w:type="spellStart"/>
      <w:r>
        <w:t>predtretman</w:t>
      </w:r>
      <w:proofErr w:type="spellEnd"/>
      <w:r>
        <w:t xml:space="preserve"> otpadnih voda prije upuštanja u javnu</w:t>
      </w:r>
      <w:r>
        <w:rPr>
          <w:spacing w:val="-24"/>
        </w:rPr>
        <w:t xml:space="preserve"> </w:t>
      </w:r>
      <w:r>
        <w:t>kanalizaciju.</w:t>
      </w:r>
    </w:p>
    <w:p w14:paraId="1A6DDC42" w14:textId="77777777" w:rsidR="00222ACC" w:rsidRDefault="00222ACC">
      <w:pPr>
        <w:pStyle w:val="Tijeloteksta"/>
        <w:spacing w:before="1"/>
      </w:pPr>
    </w:p>
    <w:p w14:paraId="03A77FDC" w14:textId="77777777" w:rsidR="00222ACC" w:rsidRDefault="00C37D18">
      <w:pPr>
        <w:pStyle w:val="Naslov1"/>
        <w:numPr>
          <w:ilvl w:val="2"/>
          <w:numId w:val="26"/>
        </w:numPr>
        <w:tabs>
          <w:tab w:val="left" w:pos="897"/>
        </w:tabs>
        <w:ind w:left="896" w:hanging="564"/>
      </w:pPr>
      <w:r>
        <w:t>Odvodnja oborinskih</w:t>
      </w:r>
      <w:r>
        <w:rPr>
          <w:spacing w:val="-3"/>
        </w:rPr>
        <w:t xml:space="preserve"> </w:t>
      </w:r>
      <w:r>
        <w:t>voda</w:t>
      </w:r>
    </w:p>
    <w:p w14:paraId="4BE0D105" w14:textId="77777777" w:rsidR="00222ACC" w:rsidRDefault="00222ACC">
      <w:pPr>
        <w:pStyle w:val="Tijeloteksta"/>
        <w:spacing w:before="5"/>
        <w:rPr>
          <w:b/>
          <w:sz w:val="17"/>
        </w:rPr>
      </w:pPr>
    </w:p>
    <w:p w14:paraId="0ABF8C34" w14:textId="77777777" w:rsidR="00222ACC" w:rsidRDefault="00C37D18">
      <w:pPr>
        <w:spacing w:before="57" w:line="267" w:lineRule="exact"/>
        <w:ind w:left="4894"/>
        <w:rPr>
          <w:b/>
        </w:rPr>
      </w:pPr>
      <w:r>
        <w:rPr>
          <w:b/>
        </w:rPr>
        <w:t>Članak 24.</w:t>
      </w:r>
    </w:p>
    <w:p w14:paraId="71726321" w14:textId="77777777" w:rsidR="00222ACC" w:rsidRDefault="00C37D18">
      <w:pPr>
        <w:pStyle w:val="Odlomakpopisa"/>
        <w:numPr>
          <w:ilvl w:val="0"/>
          <w:numId w:val="14"/>
        </w:numPr>
        <w:tabs>
          <w:tab w:val="left" w:pos="629"/>
        </w:tabs>
        <w:spacing w:line="267" w:lineRule="exact"/>
      </w:pPr>
      <w:r>
        <w:t>Oborinske vode u obuhvatu plana upuštaju</w:t>
      </w:r>
      <w:r>
        <w:rPr>
          <w:spacing w:val="-8"/>
        </w:rPr>
        <w:t xml:space="preserve"> </w:t>
      </w:r>
      <w:r>
        <w:t>se:</w:t>
      </w:r>
    </w:p>
    <w:p w14:paraId="4C51EAB0" w14:textId="77777777" w:rsidR="00222ACC" w:rsidRDefault="00C37D18">
      <w:pPr>
        <w:pStyle w:val="Odlomakpopisa"/>
        <w:numPr>
          <w:ilvl w:val="1"/>
          <w:numId w:val="14"/>
        </w:numPr>
        <w:tabs>
          <w:tab w:val="left" w:pos="1749"/>
          <w:tab w:val="left" w:pos="1750"/>
        </w:tabs>
        <w:jc w:val="left"/>
      </w:pPr>
      <w:r>
        <w:t>u mješoviti sustav odvodnje otpadnih</w:t>
      </w:r>
      <w:r>
        <w:rPr>
          <w:spacing w:val="-3"/>
        </w:rPr>
        <w:t xml:space="preserve"> </w:t>
      </w:r>
      <w:r>
        <w:t>voda,</w:t>
      </w:r>
    </w:p>
    <w:p w14:paraId="7DA54BF5" w14:textId="77777777" w:rsidR="00222ACC" w:rsidRDefault="00C37D18">
      <w:pPr>
        <w:pStyle w:val="Odlomakpopisa"/>
        <w:numPr>
          <w:ilvl w:val="1"/>
          <w:numId w:val="14"/>
        </w:numPr>
        <w:tabs>
          <w:tab w:val="left" w:pos="1749"/>
          <w:tab w:val="left" w:pos="1750"/>
        </w:tabs>
        <w:jc w:val="left"/>
      </w:pPr>
      <w:r>
        <w:t xml:space="preserve">u otvorene odnosno </w:t>
      </w:r>
      <w:proofErr w:type="spellStart"/>
      <w:r>
        <w:t>zacjevljene</w:t>
      </w:r>
      <w:proofErr w:type="spellEnd"/>
      <w:r>
        <w:t xml:space="preserve"> cestovne</w:t>
      </w:r>
      <w:r>
        <w:rPr>
          <w:spacing w:val="-5"/>
        </w:rPr>
        <w:t xml:space="preserve"> </w:t>
      </w:r>
      <w:r>
        <w:t>jarke.</w:t>
      </w:r>
    </w:p>
    <w:p w14:paraId="495FF708" w14:textId="77777777" w:rsidR="00222ACC" w:rsidRDefault="00222ACC">
      <w:pPr>
        <w:pStyle w:val="Tijeloteksta"/>
        <w:spacing w:before="1"/>
      </w:pPr>
    </w:p>
    <w:p w14:paraId="0194BFA8" w14:textId="77777777" w:rsidR="00222ACC" w:rsidRDefault="00C37D18">
      <w:pPr>
        <w:pStyle w:val="Odlomakpopisa"/>
        <w:numPr>
          <w:ilvl w:val="0"/>
          <w:numId w:val="14"/>
        </w:numPr>
        <w:tabs>
          <w:tab w:val="left" w:pos="649"/>
        </w:tabs>
        <w:ind w:left="333" w:right="124" w:firstLine="0"/>
      </w:pPr>
      <w:r>
        <w:t xml:space="preserve">Oborinske vode iz otvorenih i </w:t>
      </w:r>
      <w:proofErr w:type="spellStart"/>
      <w:r>
        <w:t>zacjevljenih</w:t>
      </w:r>
      <w:proofErr w:type="spellEnd"/>
      <w:r>
        <w:t xml:space="preserve"> cestovnih odnosno nastavno putem spojnih jaraka upuštaju se u najbliži recipijent.</w:t>
      </w:r>
    </w:p>
    <w:p w14:paraId="42894A07" w14:textId="77777777" w:rsidR="00222ACC" w:rsidRDefault="00222ACC">
      <w:pPr>
        <w:pStyle w:val="Tijeloteksta"/>
      </w:pPr>
    </w:p>
    <w:p w14:paraId="27E9B8A6" w14:textId="77777777" w:rsidR="00222ACC" w:rsidRDefault="00C37D18">
      <w:pPr>
        <w:pStyle w:val="Odlomakpopisa"/>
        <w:numPr>
          <w:ilvl w:val="0"/>
          <w:numId w:val="14"/>
        </w:numPr>
        <w:tabs>
          <w:tab w:val="left" w:pos="644"/>
        </w:tabs>
        <w:ind w:left="333" w:right="127" w:firstLine="0"/>
      </w:pPr>
      <w:r>
        <w:t>Potencijalno onečišćene oborinske vode treba prethodno obraditi sukladno važećem Pravilniku o graničnim vrijednostima emisija otpadnih voda za ispuštanje u površinske</w:t>
      </w:r>
      <w:r>
        <w:rPr>
          <w:spacing w:val="-7"/>
        </w:rPr>
        <w:t xml:space="preserve"> </w:t>
      </w:r>
      <w:r>
        <w:t>vode.</w:t>
      </w:r>
    </w:p>
    <w:p w14:paraId="4C5D8FE5" w14:textId="77777777" w:rsidR="00222ACC" w:rsidRDefault="00222ACC">
      <w:pPr>
        <w:pStyle w:val="Tijeloteksta"/>
        <w:spacing w:before="11"/>
        <w:rPr>
          <w:sz w:val="21"/>
        </w:rPr>
      </w:pPr>
    </w:p>
    <w:p w14:paraId="3C662AFE" w14:textId="77777777" w:rsidR="00222ACC" w:rsidRDefault="00C37D18">
      <w:pPr>
        <w:pStyle w:val="Odlomakpopisa"/>
        <w:numPr>
          <w:ilvl w:val="0"/>
          <w:numId w:val="14"/>
        </w:numPr>
        <w:tabs>
          <w:tab w:val="left" w:pos="635"/>
        </w:tabs>
        <w:ind w:left="333" w:right="125" w:firstLine="0"/>
      </w:pPr>
      <w:r>
        <w:t>Oborinske vode s parkirališta, manipulativnih površina i sl. prije upuštanja u sustav oborinske odvodnje treba pročistiti u separatoru ulja s taložnicom, a uvjetno čiste s pješačkih, prometnih i drugih površina u isti se upuštaju putem slivnika s</w:t>
      </w:r>
      <w:r>
        <w:rPr>
          <w:spacing w:val="-5"/>
        </w:rPr>
        <w:t xml:space="preserve"> </w:t>
      </w:r>
      <w:proofErr w:type="spellStart"/>
      <w:r>
        <w:t>pjeskolovom</w:t>
      </w:r>
      <w:proofErr w:type="spellEnd"/>
      <w:r>
        <w:t>.</w:t>
      </w:r>
    </w:p>
    <w:p w14:paraId="368C3435" w14:textId="77777777" w:rsidR="00222ACC" w:rsidRDefault="00222ACC">
      <w:pPr>
        <w:pStyle w:val="Tijeloteksta"/>
        <w:spacing w:before="1"/>
      </w:pPr>
    </w:p>
    <w:p w14:paraId="3BBB983E" w14:textId="77777777" w:rsidR="00222ACC" w:rsidRDefault="00C37D18">
      <w:pPr>
        <w:pStyle w:val="Odlomakpopisa"/>
        <w:numPr>
          <w:ilvl w:val="0"/>
          <w:numId w:val="14"/>
        </w:numPr>
        <w:tabs>
          <w:tab w:val="left" w:pos="638"/>
        </w:tabs>
        <w:ind w:left="637" w:hanging="305"/>
      </w:pPr>
      <w:r>
        <w:t>U</w:t>
      </w:r>
      <w:r>
        <w:rPr>
          <w:spacing w:val="3"/>
        </w:rPr>
        <w:t xml:space="preserve"> </w:t>
      </w:r>
      <w:r>
        <w:t>slučaju</w:t>
      </w:r>
      <w:r>
        <w:rPr>
          <w:spacing w:val="6"/>
        </w:rPr>
        <w:t xml:space="preserve"> </w:t>
      </w:r>
      <w:r>
        <w:t>ispuštanja</w:t>
      </w:r>
      <w:r>
        <w:rPr>
          <w:spacing w:val="5"/>
        </w:rPr>
        <w:t xml:space="preserve"> </w:t>
      </w:r>
      <w:r>
        <w:t>oborinskih</w:t>
      </w:r>
      <w:r>
        <w:rPr>
          <w:spacing w:val="3"/>
        </w:rPr>
        <w:t xml:space="preserve"> </w:t>
      </w:r>
      <w:r>
        <w:t>voda</w:t>
      </w:r>
      <w:r>
        <w:rPr>
          <w:spacing w:val="3"/>
        </w:rPr>
        <w:t xml:space="preserve"> </w:t>
      </w:r>
      <w:r>
        <w:t>u</w:t>
      </w:r>
      <w:r>
        <w:rPr>
          <w:spacing w:val="5"/>
        </w:rPr>
        <w:t xml:space="preserve"> </w:t>
      </w:r>
      <w:r>
        <w:t>kanale</w:t>
      </w:r>
      <w:r>
        <w:rPr>
          <w:spacing w:val="3"/>
        </w:rPr>
        <w:t xml:space="preserve"> </w:t>
      </w:r>
      <w:r>
        <w:t>ili</w:t>
      </w:r>
      <w:r>
        <w:rPr>
          <w:spacing w:val="9"/>
        </w:rPr>
        <w:t xml:space="preserve"> </w:t>
      </w:r>
      <w:r>
        <w:t>prijemnike</w:t>
      </w:r>
      <w:r>
        <w:rPr>
          <w:spacing w:val="6"/>
        </w:rPr>
        <w:t xml:space="preserve"> </w:t>
      </w:r>
      <w:r>
        <w:t>koji</w:t>
      </w:r>
      <w:r>
        <w:rPr>
          <w:spacing w:val="3"/>
        </w:rPr>
        <w:t xml:space="preserve"> </w:t>
      </w:r>
      <w:r>
        <w:t>su</w:t>
      </w:r>
      <w:r>
        <w:rPr>
          <w:spacing w:val="5"/>
        </w:rPr>
        <w:t xml:space="preserve"> </w:t>
      </w:r>
      <w:r>
        <w:t>u</w:t>
      </w:r>
      <w:r>
        <w:rPr>
          <w:spacing w:val="4"/>
        </w:rPr>
        <w:t xml:space="preserve"> </w:t>
      </w:r>
      <w:r>
        <w:t>nadležnosti</w:t>
      </w:r>
      <w:r>
        <w:rPr>
          <w:spacing w:val="6"/>
        </w:rPr>
        <w:t xml:space="preserve"> </w:t>
      </w:r>
      <w:r>
        <w:t>Hrvatskih</w:t>
      </w:r>
      <w:r>
        <w:rPr>
          <w:spacing w:val="5"/>
        </w:rPr>
        <w:t xml:space="preserve"> </w:t>
      </w:r>
      <w:r>
        <w:t>voda,</w:t>
      </w:r>
      <w:r>
        <w:rPr>
          <w:spacing w:val="6"/>
        </w:rPr>
        <w:t xml:space="preserve"> </w:t>
      </w:r>
      <w:r>
        <w:t>potrebno</w:t>
      </w:r>
      <w:r>
        <w:rPr>
          <w:spacing w:val="6"/>
        </w:rPr>
        <w:t xml:space="preserve"> </w:t>
      </w:r>
      <w:r>
        <w:t>je</w:t>
      </w:r>
    </w:p>
    <w:p w14:paraId="26CC44D6" w14:textId="77777777" w:rsidR="00222ACC" w:rsidRDefault="00C37D18">
      <w:pPr>
        <w:pStyle w:val="Tijeloteksta"/>
        <w:spacing w:before="1"/>
        <w:ind w:left="333"/>
      </w:pPr>
      <w:r>
        <w:t xml:space="preserve">iste uskladiti s </w:t>
      </w:r>
      <w:proofErr w:type="spellStart"/>
      <w:r>
        <w:t>Vodnogospodarskom</w:t>
      </w:r>
      <w:proofErr w:type="spellEnd"/>
      <w:r>
        <w:t xml:space="preserve"> ispostavom za mali sliv Zelina-Lonja.</w:t>
      </w:r>
    </w:p>
    <w:p w14:paraId="05799612" w14:textId="77777777" w:rsidR="00222ACC" w:rsidRDefault="00222ACC">
      <w:pPr>
        <w:sectPr w:rsidR="00222ACC">
          <w:pgSz w:w="11910" w:h="16850"/>
          <w:pgMar w:top="1100" w:right="720" w:bottom="280" w:left="660" w:header="720" w:footer="720" w:gutter="0"/>
          <w:cols w:space="720"/>
        </w:sectPr>
      </w:pPr>
    </w:p>
    <w:p w14:paraId="247ED93A" w14:textId="77777777" w:rsidR="00222ACC" w:rsidRDefault="00C37D18">
      <w:pPr>
        <w:pStyle w:val="Naslov1"/>
        <w:numPr>
          <w:ilvl w:val="1"/>
          <w:numId w:val="34"/>
        </w:numPr>
        <w:tabs>
          <w:tab w:val="left" w:pos="3927"/>
        </w:tabs>
        <w:spacing w:before="33"/>
        <w:ind w:left="3926"/>
        <w:jc w:val="left"/>
      </w:pPr>
      <w:r>
        <w:lastRenderedPageBreak/>
        <w:t>UVJETI UREĐENJA ZELENIH</w:t>
      </w:r>
      <w:r>
        <w:rPr>
          <w:spacing w:val="-5"/>
        </w:rPr>
        <w:t xml:space="preserve"> </w:t>
      </w:r>
      <w:r>
        <w:t>POVRŠINA</w:t>
      </w:r>
    </w:p>
    <w:p w14:paraId="316051C0" w14:textId="77777777" w:rsidR="00222ACC" w:rsidRDefault="00222ACC">
      <w:pPr>
        <w:pStyle w:val="Tijeloteksta"/>
        <w:spacing w:before="9"/>
        <w:rPr>
          <w:b/>
          <w:sz w:val="20"/>
        </w:rPr>
      </w:pPr>
    </w:p>
    <w:p w14:paraId="572CF7C2" w14:textId="77777777" w:rsidR="00222ACC" w:rsidRDefault="00C37D18">
      <w:pPr>
        <w:ind w:left="333"/>
        <w:rPr>
          <w:b/>
        </w:rPr>
      </w:pPr>
      <w:r>
        <w:rPr>
          <w:b/>
        </w:rPr>
        <w:t>5.1. Uvjeti uređenja zaštitnih zelenih površina</w:t>
      </w:r>
    </w:p>
    <w:p w14:paraId="7329B27A" w14:textId="77777777" w:rsidR="00222ACC" w:rsidRDefault="00222ACC">
      <w:pPr>
        <w:pStyle w:val="Tijeloteksta"/>
        <w:rPr>
          <w:b/>
        </w:rPr>
      </w:pPr>
    </w:p>
    <w:p w14:paraId="21B0ECD5" w14:textId="77777777" w:rsidR="00222ACC" w:rsidRDefault="00C37D18">
      <w:pPr>
        <w:ind w:left="4894"/>
        <w:jc w:val="both"/>
        <w:rPr>
          <w:b/>
        </w:rPr>
      </w:pPr>
      <w:r>
        <w:rPr>
          <w:b/>
        </w:rPr>
        <w:t>Članak 25.</w:t>
      </w:r>
    </w:p>
    <w:p w14:paraId="1B7A5A42" w14:textId="77777777" w:rsidR="00222ACC" w:rsidRDefault="00C37D18">
      <w:pPr>
        <w:pStyle w:val="Odlomakpopisa"/>
        <w:numPr>
          <w:ilvl w:val="0"/>
          <w:numId w:val="13"/>
        </w:numPr>
        <w:tabs>
          <w:tab w:val="left" w:pos="629"/>
        </w:tabs>
        <w:spacing w:before="1"/>
      </w:pPr>
      <w:r>
        <w:t>Površine zaštitnog zelenila čine područja uz koridore</w:t>
      </w:r>
      <w:r>
        <w:rPr>
          <w:spacing w:val="-3"/>
        </w:rPr>
        <w:t xml:space="preserve"> </w:t>
      </w:r>
      <w:r>
        <w:t>prometnica.</w:t>
      </w:r>
    </w:p>
    <w:p w14:paraId="3FE55644" w14:textId="77777777" w:rsidR="00222ACC" w:rsidRDefault="00222ACC">
      <w:pPr>
        <w:pStyle w:val="Tijeloteksta"/>
      </w:pPr>
    </w:p>
    <w:p w14:paraId="5C2B42B2" w14:textId="77777777" w:rsidR="00222ACC" w:rsidRDefault="00C37D18">
      <w:pPr>
        <w:pStyle w:val="Odlomakpopisa"/>
        <w:numPr>
          <w:ilvl w:val="0"/>
          <w:numId w:val="13"/>
        </w:numPr>
        <w:tabs>
          <w:tab w:val="left" w:pos="659"/>
        </w:tabs>
        <w:ind w:left="333" w:right="123" w:firstLine="0"/>
      </w:pPr>
      <w:r>
        <w:t>Na površinama zaštitnog zelenila po potrebi mogu se graditi pješačke i biciklističke staze, potporni zidovi, kanali za oborinsku odvodnju te postavljati urbana oprema – rasvjeta, klupe i dr., a preporuča se sadnja autohtonog</w:t>
      </w:r>
      <w:r>
        <w:rPr>
          <w:spacing w:val="-2"/>
        </w:rPr>
        <w:t xml:space="preserve"> </w:t>
      </w:r>
      <w:r>
        <w:t>raslinja.</w:t>
      </w:r>
    </w:p>
    <w:p w14:paraId="02AA9842" w14:textId="77777777" w:rsidR="00222ACC" w:rsidRDefault="00222ACC">
      <w:pPr>
        <w:pStyle w:val="Tijeloteksta"/>
      </w:pPr>
    </w:p>
    <w:p w14:paraId="659FDD89" w14:textId="77777777" w:rsidR="00222ACC" w:rsidRDefault="00222ACC">
      <w:pPr>
        <w:pStyle w:val="Tijeloteksta"/>
        <w:spacing w:before="11"/>
        <w:rPr>
          <w:sz w:val="21"/>
        </w:rPr>
      </w:pPr>
    </w:p>
    <w:p w14:paraId="4102CE80" w14:textId="12926408" w:rsidR="00222ACC" w:rsidRDefault="00C37D18" w:rsidP="00552584">
      <w:pPr>
        <w:pStyle w:val="Naslov1"/>
        <w:numPr>
          <w:ilvl w:val="1"/>
          <w:numId w:val="34"/>
        </w:numPr>
        <w:ind w:left="1843" w:firstLine="0"/>
        <w:jc w:val="left"/>
      </w:pPr>
      <w:r>
        <w:t>MJERE ZAŠTITE PRIRODNIH I KULTURNO POVIJESNIH</w:t>
      </w:r>
      <w:r>
        <w:rPr>
          <w:spacing w:val="-12"/>
        </w:rPr>
        <w:t xml:space="preserve"> </w:t>
      </w:r>
      <w:r>
        <w:t>CJELINA</w:t>
      </w:r>
    </w:p>
    <w:p w14:paraId="23B8ED67" w14:textId="77777777" w:rsidR="00222ACC" w:rsidRDefault="00C37D18" w:rsidP="00552584">
      <w:pPr>
        <w:spacing w:before="1"/>
        <w:ind w:left="1629" w:right="1428"/>
        <w:jc w:val="center"/>
        <w:rPr>
          <w:b/>
        </w:rPr>
      </w:pPr>
      <w:r>
        <w:rPr>
          <w:b/>
        </w:rPr>
        <w:t>I GRAĐEVINA AMBIJENTALNIH VRIJEDNOSTI</w:t>
      </w:r>
    </w:p>
    <w:p w14:paraId="08784749" w14:textId="77777777" w:rsidR="00222ACC" w:rsidRDefault="00222ACC">
      <w:pPr>
        <w:pStyle w:val="Tijeloteksta"/>
        <w:rPr>
          <w:b/>
        </w:rPr>
      </w:pPr>
    </w:p>
    <w:p w14:paraId="09537E36" w14:textId="77777777" w:rsidR="00222ACC" w:rsidRDefault="00C37D18">
      <w:pPr>
        <w:spacing w:before="1"/>
        <w:ind w:left="4892"/>
        <w:jc w:val="both"/>
        <w:rPr>
          <w:b/>
        </w:rPr>
      </w:pPr>
      <w:r>
        <w:rPr>
          <w:b/>
        </w:rPr>
        <w:t>Članak 26.</w:t>
      </w:r>
    </w:p>
    <w:p w14:paraId="631D840E" w14:textId="77777777" w:rsidR="00222ACC" w:rsidRDefault="00C37D18">
      <w:pPr>
        <w:pStyle w:val="Odlomakpopisa"/>
        <w:numPr>
          <w:ilvl w:val="0"/>
          <w:numId w:val="12"/>
        </w:numPr>
        <w:tabs>
          <w:tab w:val="left" w:pos="656"/>
        </w:tabs>
        <w:ind w:right="126" w:firstLine="0"/>
      </w:pPr>
      <w:r>
        <w:t>Unutar obuhvata Plana nema zaštićenih niti za zaštitu predloženih dijelova prirode. Područje obuhvata ne nalazi se unutar područja zaštićenih temeljem Zakona o zaštiti prirode. Sukladno Uredbi o ekološkoj mreži područje obuhvata se ne nalazi unutar područja ekološke</w:t>
      </w:r>
      <w:r>
        <w:rPr>
          <w:spacing w:val="-8"/>
        </w:rPr>
        <w:t xml:space="preserve"> </w:t>
      </w:r>
      <w:r>
        <w:t>mreže.</w:t>
      </w:r>
    </w:p>
    <w:p w14:paraId="7E5FEDE4" w14:textId="77777777" w:rsidR="00222ACC" w:rsidRDefault="00222ACC">
      <w:pPr>
        <w:pStyle w:val="Tijeloteksta"/>
        <w:spacing w:before="10"/>
        <w:rPr>
          <w:sz w:val="21"/>
        </w:rPr>
      </w:pPr>
    </w:p>
    <w:p w14:paraId="413637BE" w14:textId="77777777" w:rsidR="00222ACC" w:rsidRDefault="00C37D18">
      <w:pPr>
        <w:pStyle w:val="Odlomakpopisa"/>
        <w:numPr>
          <w:ilvl w:val="0"/>
          <w:numId w:val="12"/>
        </w:numPr>
        <w:tabs>
          <w:tab w:val="left" w:pos="702"/>
        </w:tabs>
        <w:spacing w:before="1"/>
        <w:ind w:right="122" w:firstLine="0"/>
      </w:pPr>
      <w:r>
        <w:t xml:space="preserve">Unutar obuhvata Plana nalazi se Prostornim planom uređenja Grada Svetog Ivana Zeline određena, krajobrazna cjelina II. kategorije, prema odredbama Prostornog plana uređenja Grada Svetog Ivana Zeline u II. kategoriju kulturnog krajobraza, kao krajobrazna cjelina regionalnog značaja spadaju: područje od </w:t>
      </w:r>
      <w:proofErr w:type="spellStart"/>
      <w:r>
        <w:t>Žitomira</w:t>
      </w:r>
      <w:proofErr w:type="spellEnd"/>
      <w:r>
        <w:t xml:space="preserve">, dolina potoka </w:t>
      </w:r>
      <w:proofErr w:type="spellStart"/>
      <w:r>
        <w:t>Moravščak</w:t>
      </w:r>
      <w:proofErr w:type="spellEnd"/>
      <w:r>
        <w:t xml:space="preserve"> i potoka </w:t>
      </w:r>
      <w:proofErr w:type="spellStart"/>
      <w:r>
        <w:t>Bedenice</w:t>
      </w:r>
      <w:proofErr w:type="spellEnd"/>
      <w:r>
        <w:t xml:space="preserve"> s obližnjim naseljima, dolina Lonje do Brezovca Zelinskog te područje </w:t>
      </w:r>
      <w:proofErr w:type="spellStart"/>
      <w:r>
        <w:t>Radoišće</w:t>
      </w:r>
      <w:proofErr w:type="spellEnd"/>
      <w:r>
        <w:t xml:space="preserve"> i </w:t>
      </w:r>
      <w:proofErr w:type="spellStart"/>
      <w:r>
        <w:t>Zrinščina</w:t>
      </w:r>
      <w:proofErr w:type="spellEnd"/>
      <w:r>
        <w:t>.</w:t>
      </w:r>
    </w:p>
    <w:p w14:paraId="58054DDC" w14:textId="77777777" w:rsidR="00222ACC" w:rsidRDefault="00222ACC">
      <w:pPr>
        <w:pStyle w:val="Tijeloteksta"/>
        <w:spacing w:before="1"/>
      </w:pPr>
    </w:p>
    <w:p w14:paraId="5E88E8F5" w14:textId="77777777" w:rsidR="00222ACC" w:rsidRDefault="00C37D18">
      <w:pPr>
        <w:pStyle w:val="Odlomakpopisa"/>
        <w:numPr>
          <w:ilvl w:val="0"/>
          <w:numId w:val="12"/>
        </w:numPr>
        <w:tabs>
          <w:tab w:val="left" w:pos="647"/>
        </w:tabs>
        <w:ind w:right="132" w:firstLine="0"/>
      </w:pPr>
      <w:r>
        <w:t>U prostoru kulturnog krajobraza II. kategorije u naseljima i njihovim okolnim prostorima, čuvaju se vrijedne karakteristike prostora. Isključuje se</w:t>
      </w:r>
      <w:r>
        <w:rPr>
          <w:spacing w:val="-3"/>
        </w:rPr>
        <w:t xml:space="preserve"> </w:t>
      </w:r>
      <w:r>
        <w:t>mogućnost;</w:t>
      </w:r>
    </w:p>
    <w:p w14:paraId="455DD865" w14:textId="77777777" w:rsidR="00222ACC" w:rsidRDefault="00C37D18">
      <w:pPr>
        <w:pStyle w:val="Odlomakpopisa"/>
        <w:numPr>
          <w:ilvl w:val="1"/>
          <w:numId w:val="12"/>
        </w:numPr>
        <w:tabs>
          <w:tab w:val="left" w:pos="1041"/>
          <w:tab w:val="left" w:pos="1043"/>
        </w:tabs>
        <w:spacing w:line="267" w:lineRule="exact"/>
        <w:ind w:hanging="349"/>
        <w:jc w:val="left"/>
      </w:pPr>
      <w:r>
        <w:t xml:space="preserve">provođenja </w:t>
      </w:r>
      <w:proofErr w:type="spellStart"/>
      <w:r>
        <w:t>hidromelioracijskih</w:t>
      </w:r>
      <w:proofErr w:type="spellEnd"/>
      <w:r>
        <w:t xml:space="preserve"> zahvata na velikim površinama i pravocrtne regulacije</w:t>
      </w:r>
      <w:r>
        <w:rPr>
          <w:spacing w:val="-14"/>
        </w:rPr>
        <w:t xml:space="preserve"> </w:t>
      </w:r>
      <w:r>
        <w:t>vodotoka,</w:t>
      </w:r>
    </w:p>
    <w:p w14:paraId="3C4368EB" w14:textId="77777777" w:rsidR="00222ACC" w:rsidRDefault="00C37D18">
      <w:pPr>
        <w:pStyle w:val="Odlomakpopisa"/>
        <w:numPr>
          <w:ilvl w:val="1"/>
          <w:numId w:val="12"/>
        </w:numPr>
        <w:tabs>
          <w:tab w:val="left" w:pos="1041"/>
          <w:tab w:val="left" w:pos="1043"/>
        </w:tabs>
        <w:spacing w:before="1"/>
        <w:ind w:hanging="349"/>
        <w:jc w:val="left"/>
      </w:pPr>
      <w:r>
        <w:t>lociranja nečistih proizvodnih pogona gospodarske namjene koji štetno djeluju na prirodno</w:t>
      </w:r>
      <w:r>
        <w:rPr>
          <w:spacing w:val="-25"/>
        </w:rPr>
        <w:t xml:space="preserve"> </w:t>
      </w:r>
      <w:r>
        <w:t>okruženje.</w:t>
      </w:r>
    </w:p>
    <w:p w14:paraId="011CCB21" w14:textId="77777777" w:rsidR="00222ACC" w:rsidRDefault="00222ACC">
      <w:pPr>
        <w:pStyle w:val="Tijeloteksta"/>
      </w:pPr>
    </w:p>
    <w:p w14:paraId="48A9569A" w14:textId="77777777" w:rsidR="00222ACC" w:rsidRDefault="00C37D18">
      <w:pPr>
        <w:pStyle w:val="Naslov1"/>
        <w:ind w:left="4892"/>
        <w:jc w:val="both"/>
      </w:pPr>
      <w:r>
        <w:t>Članak 27.</w:t>
      </w:r>
    </w:p>
    <w:p w14:paraId="236C32D5" w14:textId="77777777" w:rsidR="00222ACC" w:rsidRDefault="00C37D18">
      <w:pPr>
        <w:pStyle w:val="Odlomakpopisa"/>
        <w:numPr>
          <w:ilvl w:val="0"/>
          <w:numId w:val="11"/>
        </w:numPr>
        <w:tabs>
          <w:tab w:val="left" w:pos="660"/>
        </w:tabs>
        <w:ind w:right="122" w:firstLine="0"/>
      </w:pPr>
      <w:r>
        <w:t>Unutar obuhvata Plana nema temeljem Zakona o zaštiti i očuvanju kulturnih dobara, zaštićenih kulturno- povijesnih cjelina niti građevina. Za intervencije na promatranom području nije propisana obaveza ishođenja posebnih uvjeta zaštite kulturnog dobra i prethodnog odobrenja od strane nadležnog Konzervatorskog</w:t>
      </w:r>
      <w:r>
        <w:rPr>
          <w:spacing w:val="-30"/>
        </w:rPr>
        <w:t xml:space="preserve"> </w:t>
      </w:r>
      <w:r>
        <w:t>odjela.</w:t>
      </w:r>
    </w:p>
    <w:p w14:paraId="08E6CF01" w14:textId="77777777" w:rsidR="00222ACC" w:rsidRDefault="00222ACC">
      <w:pPr>
        <w:pStyle w:val="Tijeloteksta"/>
        <w:spacing w:before="2"/>
      </w:pPr>
    </w:p>
    <w:p w14:paraId="19A000A1" w14:textId="77777777" w:rsidR="00222ACC" w:rsidRDefault="00C37D18">
      <w:pPr>
        <w:pStyle w:val="Odlomakpopisa"/>
        <w:numPr>
          <w:ilvl w:val="0"/>
          <w:numId w:val="11"/>
        </w:numPr>
        <w:tabs>
          <w:tab w:val="left" w:pos="649"/>
        </w:tabs>
        <w:ind w:right="130" w:firstLine="0"/>
      </w:pPr>
      <w:r>
        <w:t>U slučaju da se prilikom izvođenja građevinskih ili drugih radova otkrije arheološko nalazište ili pojedinačni nalaz radovi se moraju prekinuti i o nalazu bez odlaganja obavijestiti nadležno</w:t>
      </w:r>
      <w:r>
        <w:rPr>
          <w:spacing w:val="-13"/>
        </w:rPr>
        <w:t xml:space="preserve"> </w:t>
      </w:r>
      <w:r>
        <w:t>tijelo.</w:t>
      </w:r>
    </w:p>
    <w:p w14:paraId="2A44DADC" w14:textId="77777777" w:rsidR="00222ACC" w:rsidRDefault="00222ACC">
      <w:pPr>
        <w:pStyle w:val="Tijeloteksta"/>
        <w:spacing w:before="10"/>
        <w:rPr>
          <w:sz w:val="21"/>
        </w:rPr>
      </w:pPr>
    </w:p>
    <w:p w14:paraId="2E8CF081" w14:textId="77777777" w:rsidR="00222ACC" w:rsidRDefault="00C37D18" w:rsidP="00552584">
      <w:pPr>
        <w:pStyle w:val="Naslov1"/>
        <w:numPr>
          <w:ilvl w:val="1"/>
          <w:numId w:val="34"/>
        </w:numPr>
        <w:tabs>
          <w:tab w:val="left" w:pos="1843"/>
        </w:tabs>
        <w:spacing w:before="1"/>
        <w:ind w:left="2835" w:firstLine="1134"/>
        <w:jc w:val="left"/>
      </w:pPr>
      <w:r>
        <w:t>POSTUPANJE S</w:t>
      </w:r>
      <w:r>
        <w:rPr>
          <w:spacing w:val="-2"/>
        </w:rPr>
        <w:t xml:space="preserve"> </w:t>
      </w:r>
      <w:r>
        <w:t>OTPADOM</w:t>
      </w:r>
    </w:p>
    <w:p w14:paraId="6FF362BF" w14:textId="77777777" w:rsidR="00222ACC" w:rsidRDefault="00222ACC">
      <w:pPr>
        <w:pStyle w:val="Tijeloteksta"/>
        <w:rPr>
          <w:b/>
        </w:rPr>
      </w:pPr>
    </w:p>
    <w:p w14:paraId="67202A14" w14:textId="77777777" w:rsidR="00222ACC" w:rsidRDefault="00C37D18">
      <w:pPr>
        <w:ind w:left="4894"/>
        <w:jc w:val="both"/>
        <w:rPr>
          <w:b/>
        </w:rPr>
      </w:pPr>
      <w:r>
        <w:rPr>
          <w:b/>
        </w:rPr>
        <w:t>Članak 28.</w:t>
      </w:r>
    </w:p>
    <w:p w14:paraId="57FB224C" w14:textId="77777777" w:rsidR="00222ACC" w:rsidRDefault="00C37D18">
      <w:pPr>
        <w:pStyle w:val="Odlomakpopisa"/>
        <w:numPr>
          <w:ilvl w:val="0"/>
          <w:numId w:val="10"/>
        </w:numPr>
        <w:tabs>
          <w:tab w:val="left" w:pos="675"/>
        </w:tabs>
        <w:ind w:right="124" w:firstLine="0"/>
      </w:pPr>
      <w:r>
        <w:t xml:space="preserve">Zbrinjavanje komunalnog otpada na području Grada Svetog Ivana Zeline vrši se organiziranim odvozom prema komunalnom redu nadležnog komunalnog poduzeća, do uspostave županijskog centra za gospodarenje otpadom, te odlaganjem u </w:t>
      </w:r>
      <w:proofErr w:type="spellStart"/>
      <w:r>
        <w:t>reciklažnom</w:t>
      </w:r>
      <w:proofErr w:type="spellEnd"/>
      <w:r>
        <w:rPr>
          <w:spacing w:val="-7"/>
        </w:rPr>
        <w:t xml:space="preserve"> </w:t>
      </w:r>
      <w:r>
        <w:t>dvorištu.</w:t>
      </w:r>
    </w:p>
    <w:p w14:paraId="585FA010" w14:textId="77777777" w:rsidR="00222ACC" w:rsidRDefault="00222ACC">
      <w:pPr>
        <w:pStyle w:val="Tijeloteksta"/>
        <w:spacing w:before="1"/>
      </w:pPr>
    </w:p>
    <w:p w14:paraId="678C7993" w14:textId="77777777" w:rsidR="00222ACC" w:rsidRDefault="00C37D18">
      <w:pPr>
        <w:pStyle w:val="Odlomakpopisa"/>
        <w:numPr>
          <w:ilvl w:val="0"/>
          <w:numId w:val="10"/>
        </w:numPr>
        <w:tabs>
          <w:tab w:val="left" w:pos="668"/>
        </w:tabs>
        <w:ind w:right="128" w:firstLine="0"/>
      </w:pPr>
      <w:r>
        <w:t>Komunalni otpad potrebno je razvrstavati i odlagati u spremnike za odvojeno sakupljanje papira, stakla, metala, plastike i</w:t>
      </w:r>
      <w:r>
        <w:rPr>
          <w:spacing w:val="-1"/>
        </w:rPr>
        <w:t xml:space="preserve"> </w:t>
      </w:r>
      <w:r>
        <w:t>dr.</w:t>
      </w:r>
    </w:p>
    <w:p w14:paraId="1320EE99" w14:textId="77777777" w:rsidR="00222ACC" w:rsidRDefault="00222ACC">
      <w:pPr>
        <w:pStyle w:val="Tijeloteksta"/>
        <w:spacing w:before="11"/>
        <w:rPr>
          <w:sz w:val="21"/>
        </w:rPr>
      </w:pPr>
    </w:p>
    <w:p w14:paraId="716E1029" w14:textId="77777777" w:rsidR="00222ACC" w:rsidRDefault="00C37D18">
      <w:pPr>
        <w:pStyle w:val="Odlomakpopisa"/>
        <w:numPr>
          <w:ilvl w:val="0"/>
          <w:numId w:val="10"/>
        </w:numPr>
        <w:tabs>
          <w:tab w:val="left" w:pos="689"/>
        </w:tabs>
        <w:ind w:left="688" w:hanging="356"/>
      </w:pPr>
      <w:r>
        <w:t>Prostori</w:t>
      </w:r>
      <w:r>
        <w:rPr>
          <w:spacing w:val="8"/>
        </w:rPr>
        <w:t xml:space="preserve"> </w:t>
      </w:r>
      <w:r>
        <w:t>za</w:t>
      </w:r>
      <w:r>
        <w:rPr>
          <w:spacing w:val="7"/>
        </w:rPr>
        <w:t xml:space="preserve"> </w:t>
      </w:r>
      <w:r>
        <w:t>odlaganje</w:t>
      </w:r>
      <w:r>
        <w:rPr>
          <w:spacing w:val="7"/>
        </w:rPr>
        <w:t xml:space="preserve"> </w:t>
      </w:r>
      <w:r>
        <w:t>otpada</w:t>
      </w:r>
      <w:r>
        <w:rPr>
          <w:spacing w:val="6"/>
        </w:rPr>
        <w:t xml:space="preserve"> </w:t>
      </w:r>
      <w:r>
        <w:t>unutar</w:t>
      </w:r>
      <w:r>
        <w:rPr>
          <w:spacing w:val="9"/>
        </w:rPr>
        <w:t xml:space="preserve"> </w:t>
      </w:r>
      <w:proofErr w:type="spellStart"/>
      <w:r>
        <w:t>gospodraske</w:t>
      </w:r>
      <w:proofErr w:type="spellEnd"/>
      <w:r>
        <w:rPr>
          <w:spacing w:val="10"/>
        </w:rPr>
        <w:t xml:space="preserve"> </w:t>
      </w:r>
      <w:r>
        <w:t>zone</w:t>
      </w:r>
      <w:r>
        <w:rPr>
          <w:spacing w:val="6"/>
        </w:rPr>
        <w:t xml:space="preserve"> </w:t>
      </w:r>
      <w:r>
        <w:t>moraju</w:t>
      </w:r>
      <w:r>
        <w:rPr>
          <w:spacing w:val="8"/>
        </w:rPr>
        <w:t xml:space="preserve"> </w:t>
      </w:r>
      <w:r>
        <w:t>biti</w:t>
      </w:r>
      <w:r>
        <w:rPr>
          <w:spacing w:val="7"/>
        </w:rPr>
        <w:t xml:space="preserve"> </w:t>
      </w:r>
      <w:r>
        <w:t>postavljeni</w:t>
      </w:r>
      <w:r>
        <w:rPr>
          <w:spacing w:val="6"/>
        </w:rPr>
        <w:t xml:space="preserve"> </w:t>
      </w:r>
      <w:r>
        <w:t>na</w:t>
      </w:r>
      <w:r>
        <w:rPr>
          <w:spacing w:val="8"/>
        </w:rPr>
        <w:t xml:space="preserve"> </w:t>
      </w:r>
      <w:r>
        <w:t>za</w:t>
      </w:r>
      <w:r>
        <w:rPr>
          <w:spacing w:val="9"/>
        </w:rPr>
        <w:t xml:space="preserve"> </w:t>
      </w:r>
      <w:r>
        <w:t>to</w:t>
      </w:r>
      <w:r>
        <w:rPr>
          <w:spacing w:val="8"/>
        </w:rPr>
        <w:t xml:space="preserve"> </w:t>
      </w:r>
      <w:r>
        <w:t>odgovarajuće</w:t>
      </w:r>
    </w:p>
    <w:p w14:paraId="266EF805" w14:textId="77777777" w:rsidR="00222ACC" w:rsidRDefault="00C37D18">
      <w:pPr>
        <w:pStyle w:val="Tijeloteksta"/>
        <w:ind w:left="333"/>
      </w:pPr>
      <w:r>
        <w:t>dostupno i zaštićeno mjesto.</w:t>
      </w:r>
    </w:p>
    <w:p w14:paraId="0A2DACDD" w14:textId="77777777" w:rsidR="00222ACC" w:rsidRDefault="00222ACC">
      <w:pPr>
        <w:pStyle w:val="Tijeloteksta"/>
        <w:spacing w:before="1"/>
      </w:pPr>
    </w:p>
    <w:p w14:paraId="154D53FC" w14:textId="77777777" w:rsidR="00222ACC" w:rsidRDefault="00C37D18">
      <w:pPr>
        <w:pStyle w:val="Odlomakpopisa"/>
        <w:numPr>
          <w:ilvl w:val="0"/>
          <w:numId w:val="10"/>
        </w:numPr>
        <w:tabs>
          <w:tab w:val="left" w:pos="675"/>
        </w:tabs>
        <w:ind w:left="674"/>
      </w:pPr>
      <w:r>
        <w:t>Na prostoru obuhvata Plana postupanje s otpadom treba biti u skladu s odredbama važećeg Zakona</w:t>
      </w:r>
      <w:r>
        <w:rPr>
          <w:spacing w:val="-22"/>
        </w:rPr>
        <w:t xml:space="preserve"> </w:t>
      </w:r>
      <w:r>
        <w:t>o</w:t>
      </w:r>
    </w:p>
    <w:p w14:paraId="529B98C7" w14:textId="77777777" w:rsidR="00222ACC" w:rsidRDefault="00C37D18">
      <w:pPr>
        <w:pStyle w:val="Tijeloteksta"/>
        <w:ind w:left="333"/>
      </w:pPr>
      <w:r>
        <w:t>gospodarenju otpadu.</w:t>
      </w:r>
    </w:p>
    <w:p w14:paraId="3640E6E8" w14:textId="77777777" w:rsidR="00222ACC" w:rsidRDefault="00222ACC">
      <w:pPr>
        <w:sectPr w:rsidR="00222ACC">
          <w:pgSz w:w="11910" w:h="16850"/>
          <w:pgMar w:top="1100" w:right="720" w:bottom="280" w:left="660" w:header="720" w:footer="720" w:gutter="0"/>
          <w:cols w:space="720"/>
        </w:sectPr>
      </w:pPr>
    </w:p>
    <w:p w14:paraId="72E7193C" w14:textId="77777777" w:rsidR="00222ACC" w:rsidRDefault="00C37D18">
      <w:pPr>
        <w:pStyle w:val="Naslov1"/>
        <w:numPr>
          <w:ilvl w:val="1"/>
          <w:numId w:val="34"/>
        </w:numPr>
        <w:tabs>
          <w:tab w:val="left" w:pos="4673"/>
        </w:tabs>
        <w:spacing w:before="33"/>
        <w:ind w:left="4672"/>
        <w:jc w:val="left"/>
      </w:pPr>
      <w:r>
        <w:lastRenderedPageBreak/>
        <w:t>MJERE</w:t>
      </w:r>
      <w:r>
        <w:rPr>
          <w:spacing w:val="-3"/>
        </w:rPr>
        <w:t xml:space="preserve"> </w:t>
      </w:r>
      <w:r>
        <w:t>SPREČAVANJA</w:t>
      </w:r>
    </w:p>
    <w:p w14:paraId="26C01387" w14:textId="77777777" w:rsidR="00222ACC" w:rsidRDefault="00C37D18">
      <w:pPr>
        <w:spacing w:before="1"/>
        <w:ind w:left="3853"/>
        <w:rPr>
          <w:b/>
        </w:rPr>
      </w:pPr>
      <w:r>
        <w:rPr>
          <w:b/>
        </w:rPr>
        <w:t>NEPOVOLJNOG UTJECAJA NA OKOLIŠ</w:t>
      </w:r>
    </w:p>
    <w:p w14:paraId="31B9D7EB" w14:textId="77777777" w:rsidR="00222ACC" w:rsidRDefault="00222ACC">
      <w:pPr>
        <w:pStyle w:val="Tijeloteksta"/>
        <w:spacing w:before="5"/>
        <w:rPr>
          <w:b/>
          <w:sz w:val="17"/>
        </w:rPr>
      </w:pPr>
    </w:p>
    <w:p w14:paraId="419D1CDA" w14:textId="77777777" w:rsidR="00222ACC" w:rsidRDefault="00C37D18">
      <w:pPr>
        <w:spacing w:before="57"/>
        <w:ind w:left="333"/>
        <w:rPr>
          <w:b/>
        </w:rPr>
      </w:pPr>
      <w:r>
        <w:rPr>
          <w:b/>
        </w:rPr>
        <w:t>Zaštita zraka</w:t>
      </w:r>
    </w:p>
    <w:p w14:paraId="43689FCD" w14:textId="77777777" w:rsidR="00222ACC" w:rsidRDefault="00222ACC">
      <w:pPr>
        <w:pStyle w:val="Tijeloteksta"/>
        <w:spacing w:before="10"/>
        <w:rPr>
          <w:b/>
          <w:sz w:val="21"/>
        </w:rPr>
      </w:pPr>
    </w:p>
    <w:p w14:paraId="1FC755B0" w14:textId="77777777" w:rsidR="00222ACC" w:rsidRDefault="00C37D18">
      <w:pPr>
        <w:ind w:left="4904"/>
        <w:jc w:val="both"/>
        <w:rPr>
          <w:b/>
        </w:rPr>
      </w:pPr>
      <w:r>
        <w:rPr>
          <w:b/>
        </w:rPr>
        <w:t>Članak 29.</w:t>
      </w:r>
    </w:p>
    <w:p w14:paraId="3D2F0F17" w14:textId="77777777" w:rsidR="00222ACC" w:rsidRDefault="00C37D18">
      <w:pPr>
        <w:pStyle w:val="Odlomakpopisa"/>
        <w:numPr>
          <w:ilvl w:val="0"/>
          <w:numId w:val="9"/>
        </w:numPr>
        <w:tabs>
          <w:tab w:val="left" w:pos="632"/>
        </w:tabs>
        <w:ind w:hanging="299"/>
      </w:pPr>
      <w:r>
        <w:t>Radi poboljšanja kakvoće zraka, određuju se sljedeće mjere i aktivnosti</w:t>
      </w:r>
      <w:r>
        <w:rPr>
          <w:spacing w:val="-10"/>
        </w:rPr>
        <w:t xml:space="preserve"> </w:t>
      </w:r>
      <w:r>
        <w:t>:</w:t>
      </w:r>
    </w:p>
    <w:p w14:paraId="5162AA24" w14:textId="77777777" w:rsidR="00222ACC" w:rsidRDefault="00C37D18">
      <w:pPr>
        <w:pStyle w:val="Tijeloteksta"/>
        <w:tabs>
          <w:tab w:val="left" w:pos="1041"/>
        </w:tabs>
        <w:ind w:left="682"/>
      </w:pPr>
      <w:r>
        <w:rPr>
          <w:rFonts w:ascii="Times New Roman"/>
          <w:sz w:val="24"/>
        </w:rPr>
        <w:t>-</w:t>
      </w:r>
      <w:r>
        <w:rPr>
          <w:rFonts w:ascii="Times New Roman"/>
          <w:sz w:val="24"/>
        </w:rPr>
        <w:tab/>
      </w:r>
      <w:r>
        <w:rPr>
          <w:spacing w:val="7"/>
        </w:rPr>
        <w:t xml:space="preserve">treba </w:t>
      </w:r>
      <w:r>
        <w:rPr>
          <w:spacing w:val="8"/>
        </w:rPr>
        <w:t xml:space="preserve">preferirati upotrebu </w:t>
      </w:r>
      <w:r>
        <w:rPr>
          <w:spacing w:val="7"/>
        </w:rPr>
        <w:t xml:space="preserve">plina </w:t>
      </w:r>
      <w:r>
        <w:t xml:space="preserve">i </w:t>
      </w:r>
      <w:r>
        <w:rPr>
          <w:spacing w:val="7"/>
        </w:rPr>
        <w:t xml:space="preserve">biomase </w:t>
      </w:r>
      <w:r>
        <w:rPr>
          <w:spacing w:val="4"/>
        </w:rPr>
        <w:t xml:space="preserve">te </w:t>
      </w:r>
      <w:r>
        <w:rPr>
          <w:spacing w:val="7"/>
        </w:rPr>
        <w:t xml:space="preserve">drugih </w:t>
      </w:r>
      <w:r>
        <w:rPr>
          <w:spacing w:val="8"/>
        </w:rPr>
        <w:t xml:space="preserve">alternativnih izvora </w:t>
      </w:r>
      <w:r>
        <w:rPr>
          <w:spacing w:val="7"/>
        </w:rPr>
        <w:t>energije</w:t>
      </w:r>
      <w:r>
        <w:rPr>
          <w:spacing w:val="55"/>
        </w:rPr>
        <w:t xml:space="preserve"> </w:t>
      </w:r>
      <w:r>
        <w:rPr>
          <w:spacing w:val="6"/>
        </w:rPr>
        <w:t>kao</w:t>
      </w:r>
    </w:p>
    <w:p w14:paraId="5125F72D" w14:textId="77777777" w:rsidR="00222ACC" w:rsidRDefault="00C37D18">
      <w:pPr>
        <w:pStyle w:val="Tijeloteksta"/>
        <w:ind w:left="1042"/>
      </w:pPr>
      <w:r>
        <w:t>energenta za velike i srednje potrošače, te naročito u širokoj potrošnji.</w:t>
      </w:r>
    </w:p>
    <w:p w14:paraId="388859DB" w14:textId="77777777" w:rsidR="00222ACC" w:rsidRDefault="00222ACC">
      <w:pPr>
        <w:pStyle w:val="Tijeloteksta"/>
        <w:spacing w:before="1"/>
      </w:pPr>
    </w:p>
    <w:p w14:paraId="61EBFE99" w14:textId="77777777" w:rsidR="00222ACC" w:rsidRDefault="00C37D18">
      <w:pPr>
        <w:pStyle w:val="Odlomakpopisa"/>
        <w:numPr>
          <w:ilvl w:val="0"/>
          <w:numId w:val="9"/>
        </w:numPr>
        <w:tabs>
          <w:tab w:val="left" w:pos="702"/>
        </w:tabs>
        <w:ind w:left="333" w:right="143" w:firstLine="0"/>
      </w:pPr>
      <w:r>
        <w:rPr>
          <w:spacing w:val="6"/>
        </w:rPr>
        <w:t xml:space="preserve">Radi </w:t>
      </w:r>
      <w:r>
        <w:rPr>
          <w:spacing w:val="8"/>
        </w:rPr>
        <w:t xml:space="preserve">poboljšanja kakvoće </w:t>
      </w:r>
      <w:r>
        <w:rPr>
          <w:spacing w:val="7"/>
        </w:rPr>
        <w:t xml:space="preserve">zraka </w:t>
      </w:r>
      <w:r>
        <w:rPr>
          <w:spacing w:val="5"/>
        </w:rPr>
        <w:t xml:space="preserve">od </w:t>
      </w:r>
      <w:r>
        <w:rPr>
          <w:spacing w:val="7"/>
        </w:rPr>
        <w:t xml:space="preserve">mobilnih izvora </w:t>
      </w:r>
      <w:r>
        <w:rPr>
          <w:spacing w:val="8"/>
        </w:rPr>
        <w:t xml:space="preserve">onečišćenja </w:t>
      </w:r>
      <w:r>
        <w:rPr>
          <w:spacing w:val="7"/>
        </w:rPr>
        <w:t xml:space="preserve">zraka treba osigurati dobru </w:t>
      </w:r>
      <w:r>
        <w:rPr>
          <w:spacing w:val="8"/>
        </w:rPr>
        <w:t xml:space="preserve">protočnost </w:t>
      </w:r>
      <w:r>
        <w:rPr>
          <w:spacing w:val="7"/>
        </w:rPr>
        <w:t xml:space="preserve">prometnog sustava </w:t>
      </w:r>
      <w:r>
        <w:t xml:space="preserve">i </w:t>
      </w:r>
      <w:r>
        <w:rPr>
          <w:spacing w:val="8"/>
        </w:rPr>
        <w:t xml:space="preserve">unaprijediti </w:t>
      </w:r>
      <w:r>
        <w:rPr>
          <w:spacing w:val="7"/>
        </w:rPr>
        <w:t>javni gradski putnički</w:t>
      </w:r>
      <w:r>
        <w:rPr>
          <w:spacing w:val="9"/>
        </w:rPr>
        <w:t xml:space="preserve"> </w:t>
      </w:r>
      <w:r>
        <w:rPr>
          <w:spacing w:val="7"/>
        </w:rPr>
        <w:t>promet.</w:t>
      </w:r>
    </w:p>
    <w:p w14:paraId="35931DD5" w14:textId="77777777" w:rsidR="00222ACC" w:rsidRDefault="00222ACC">
      <w:pPr>
        <w:pStyle w:val="Tijeloteksta"/>
        <w:spacing w:before="1"/>
      </w:pPr>
    </w:p>
    <w:p w14:paraId="67EC3D95" w14:textId="77777777" w:rsidR="00222ACC" w:rsidRDefault="00C37D18">
      <w:pPr>
        <w:pStyle w:val="Naslov1"/>
      </w:pPr>
      <w:r>
        <w:t>Zaštita voda</w:t>
      </w:r>
    </w:p>
    <w:p w14:paraId="6D0368B9" w14:textId="77777777" w:rsidR="00222ACC" w:rsidRDefault="00222ACC">
      <w:pPr>
        <w:pStyle w:val="Tijeloteksta"/>
        <w:spacing w:before="10"/>
        <w:rPr>
          <w:b/>
          <w:sz w:val="21"/>
        </w:rPr>
      </w:pPr>
    </w:p>
    <w:p w14:paraId="36D57B1E" w14:textId="77777777" w:rsidR="00222ACC" w:rsidRDefault="00C37D18">
      <w:pPr>
        <w:spacing w:before="1"/>
        <w:ind w:left="1635" w:right="1428"/>
        <w:jc w:val="center"/>
        <w:rPr>
          <w:b/>
        </w:rPr>
      </w:pPr>
      <w:r>
        <w:rPr>
          <w:b/>
        </w:rPr>
        <w:t>Članak 30.</w:t>
      </w:r>
    </w:p>
    <w:p w14:paraId="36E0F5C1" w14:textId="77777777" w:rsidR="00222ACC" w:rsidRDefault="00C37D18">
      <w:pPr>
        <w:pStyle w:val="Odlomakpopisa"/>
        <w:numPr>
          <w:ilvl w:val="0"/>
          <w:numId w:val="8"/>
        </w:numPr>
        <w:tabs>
          <w:tab w:val="left" w:pos="647"/>
        </w:tabs>
        <w:ind w:hanging="439"/>
      </w:pPr>
      <w:r>
        <w:t>U</w:t>
      </w:r>
      <w:r>
        <w:rPr>
          <w:spacing w:val="11"/>
        </w:rPr>
        <w:t xml:space="preserve"> </w:t>
      </w:r>
      <w:r>
        <w:t>blizini</w:t>
      </w:r>
      <w:r>
        <w:rPr>
          <w:spacing w:val="13"/>
        </w:rPr>
        <w:t xml:space="preserve"> </w:t>
      </w:r>
      <w:r>
        <w:t>obuhvata</w:t>
      </w:r>
      <w:r>
        <w:rPr>
          <w:spacing w:val="11"/>
        </w:rPr>
        <w:t xml:space="preserve"> </w:t>
      </w:r>
      <w:r>
        <w:t>Plana</w:t>
      </w:r>
      <w:r>
        <w:rPr>
          <w:spacing w:val="14"/>
        </w:rPr>
        <w:t xml:space="preserve"> </w:t>
      </w:r>
      <w:r>
        <w:t>nalazi</w:t>
      </w:r>
      <w:r>
        <w:rPr>
          <w:spacing w:val="13"/>
        </w:rPr>
        <w:t xml:space="preserve"> </w:t>
      </w:r>
      <w:r>
        <w:t>se</w:t>
      </w:r>
      <w:r>
        <w:rPr>
          <w:spacing w:val="11"/>
        </w:rPr>
        <w:t xml:space="preserve"> </w:t>
      </w:r>
      <w:r>
        <w:t>vodotok</w:t>
      </w:r>
      <w:r>
        <w:rPr>
          <w:spacing w:val="15"/>
        </w:rPr>
        <w:t xml:space="preserve"> </w:t>
      </w:r>
      <w:r>
        <w:t>II.</w:t>
      </w:r>
      <w:r>
        <w:rPr>
          <w:spacing w:val="10"/>
        </w:rPr>
        <w:t xml:space="preserve"> </w:t>
      </w:r>
      <w:r>
        <w:t>Kategorije</w:t>
      </w:r>
      <w:r>
        <w:rPr>
          <w:spacing w:val="13"/>
        </w:rPr>
        <w:t xml:space="preserve"> </w:t>
      </w:r>
      <w:r>
        <w:t>–</w:t>
      </w:r>
      <w:r>
        <w:rPr>
          <w:spacing w:val="15"/>
        </w:rPr>
        <w:t xml:space="preserve"> </w:t>
      </w:r>
      <w:r>
        <w:t>Rijeka</w:t>
      </w:r>
      <w:r>
        <w:rPr>
          <w:spacing w:val="11"/>
        </w:rPr>
        <w:t xml:space="preserve"> </w:t>
      </w:r>
      <w:r>
        <w:t>Lonja</w:t>
      </w:r>
      <w:r>
        <w:rPr>
          <w:spacing w:val="11"/>
        </w:rPr>
        <w:t xml:space="preserve"> </w:t>
      </w:r>
      <w:r>
        <w:t>(sliv</w:t>
      </w:r>
      <w:r>
        <w:rPr>
          <w:spacing w:val="12"/>
        </w:rPr>
        <w:t xml:space="preserve"> </w:t>
      </w:r>
      <w:r>
        <w:t>Lonja-</w:t>
      </w:r>
      <w:proofErr w:type="spellStart"/>
      <w:r>
        <w:t>Ilovka</w:t>
      </w:r>
      <w:proofErr w:type="spellEnd"/>
      <w:r>
        <w:t>-</w:t>
      </w:r>
      <w:proofErr w:type="spellStart"/>
      <w:r>
        <w:t>Pakra</w:t>
      </w:r>
      <w:proofErr w:type="spellEnd"/>
      <w:r>
        <w:t>).</w:t>
      </w:r>
      <w:r>
        <w:rPr>
          <w:spacing w:val="10"/>
        </w:rPr>
        <w:t xml:space="preserve"> </w:t>
      </w:r>
      <w:r>
        <w:t>Rijeka</w:t>
      </w:r>
      <w:r>
        <w:rPr>
          <w:spacing w:val="13"/>
        </w:rPr>
        <w:t xml:space="preserve"> </w:t>
      </w:r>
      <w:r>
        <w:t>Lonja</w:t>
      </w:r>
    </w:p>
    <w:p w14:paraId="6F40CE5E" w14:textId="77777777" w:rsidR="00222ACC" w:rsidRDefault="00C37D18">
      <w:pPr>
        <w:pStyle w:val="Tijeloteksta"/>
        <w:ind w:left="284" w:right="613"/>
        <w:jc w:val="center"/>
      </w:pPr>
      <w:r>
        <w:t>predstavlja javno vodno dobro te je isto potrebno zaštititi u skladu sa važećim propisima i pravilima struke.</w:t>
      </w:r>
    </w:p>
    <w:p w14:paraId="2439E383" w14:textId="77777777" w:rsidR="00222ACC" w:rsidRDefault="00222ACC">
      <w:pPr>
        <w:pStyle w:val="Tijeloteksta"/>
      </w:pPr>
    </w:p>
    <w:p w14:paraId="5BD9D9B3" w14:textId="77777777" w:rsidR="00222ACC" w:rsidRDefault="00C37D18">
      <w:pPr>
        <w:pStyle w:val="Odlomakpopisa"/>
        <w:numPr>
          <w:ilvl w:val="0"/>
          <w:numId w:val="8"/>
        </w:numPr>
        <w:tabs>
          <w:tab w:val="left" w:pos="647"/>
        </w:tabs>
        <w:spacing w:before="1"/>
        <w:ind w:left="333" w:right="126" w:firstLine="0"/>
      </w:pPr>
      <w:r>
        <w:t>Kod izdavanja akata za gradnju, za radove na vodnim površinama i uz vodne površine treba voditi računa o njihovom postojećem toku i biološko-ekološkim obilježjima koje treba u najvećoj mjeri sačuvati te pri tom težiti uklapanju u prirodni</w:t>
      </w:r>
      <w:r>
        <w:rPr>
          <w:spacing w:val="-2"/>
        </w:rPr>
        <w:t xml:space="preserve"> </w:t>
      </w:r>
      <w:r>
        <w:t>krajolik.</w:t>
      </w:r>
    </w:p>
    <w:p w14:paraId="4F81A24F" w14:textId="77777777" w:rsidR="00222ACC" w:rsidRDefault="00222ACC">
      <w:pPr>
        <w:pStyle w:val="Tijeloteksta"/>
      </w:pPr>
    </w:p>
    <w:p w14:paraId="3B3C9B53" w14:textId="77777777" w:rsidR="00222ACC" w:rsidRDefault="00C37D18">
      <w:pPr>
        <w:pStyle w:val="Odlomakpopisa"/>
        <w:numPr>
          <w:ilvl w:val="0"/>
          <w:numId w:val="8"/>
        </w:numPr>
        <w:tabs>
          <w:tab w:val="left" w:pos="632"/>
        </w:tabs>
        <w:spacing w:before="1"/>
        <w:ind w:left="333" w:right="124" w:firstLine="0"/>
      </w:pPr>
      <w:r>
        <w:t xml:space="preserve">Nije dopušteno ispuštanje nepročišćenih otpadnih voda u površinske vode ili </w:t>
      </w:r>
      <w:proofErr w:type="spellStart"/>
      <w:r>
        <w:t>upojne</w:t>
      </w:r>
      <w:proofErr w:type="spellEnd"/>
      <w:r>
        <w:t xml:space="preserve"> bunare. Uvjeti upuštanja otpadnih voda u vodotoke, obzirom na stupanj pročišćavanja, veličinu uređaja za pročišćavanje otpadnih voda i kategoriju zaštite vodotoka, određuju se u skladu s propisanim graničnim vrijednostima emisija otpadnih</w:t>
      </w:r>
      <w:r>
        <w:rPr>
          <w:spacing w:val="-28"/>
        </w:rPr>
        <w:t xml:space="preserve"> </w:t>
      </w:r>
      <w:r>
        <w:t>voda.</w:t>
      </w:r>
    </w:p>
    <w:p w14:paraId="1F1F84D7" w14:textId="77777777" w:rsidR="00222ACC" w:rsidRDefault="00222ACC">
      <w:pPr>
        <w:pStyle w:val="Tijeloteksta"/>
        <w:spacing w:before="11"/>
        <w:rPr>
          <w:sz w:val="21"/>
        </w:rPr>
      </w:pPr>
    </w:p>
    <w:p w14:paraId="1737DCBD" w14:textId="77777777" w:rsidR="00222ACC" w:rsidRDefault="00C37D18">
      <w:pPr>
        <w:pStyle w:val="Naslov1"/>
      </w:pPr>
      <w:r>
        <w:t>Zaštita podzemnih voda</w:t>
      </w:r>
    </w:p>
    <w:p w14:paraId="551BEDB7" w14:textId="77777777" w:rsidR="00222ACC" w:rsidRDefault="00222ACC">
      <w:pPr>
        <w:pStyle w:val="Tijeloteksta"/>
        <w:rPr>
          <w:b/>
        </w:rPr>
      </w:pPr>
    </w:p>
    <w:p w14:paraId="2B7B6205" w14:textId="77777777" w:rsidR="00222ACC" w:rsidRDefault="00C37D18">
      <w:pPr>
        <w:ind w:left="4904"/>
        <w:jc w:val="both"/>
        <w:rPr>
          <w:b/>
        </w:rPr>
      </w:pPr>
      <w:r>
        <w:rPr>
          <w:b/>
        </w:rPr>
        <w:t>Članak 31.</w:t>
      </w:r>
    </w:p>
    <w:p w14:paraId="376C19CE" w14:textId="77777777" w:rsidR="00222ACC" w:rsidRDefault="00C37D18">
      <w:pPr>
        <w:pStyle w:val="Odlomakpopisa"/>
        <w:numPr>
          <w:ilvl w:val="0"/>
          <w:numId w:val="7"/>
        </w:numPr>
        <w:tabs>
          <w:tab w:val="left" w:pos="654"/>
        </w:tabs>
        <w:ind w:right="125" w:firstLine="0"/>
      </w:pPr>
      <w:r>
        <w:t xml:space="preserve">Podzemne vode na području obuhvata Plana pripadaju grupiranom vodnom tijelu podzemne vode oznake CSGN_25 Sliv Lonja - Ilova – </w:t>
      </w:r>
      <w:proofErr w:type="spellStart"/>
      <w:r>
        <w:t>Pakra</w:t>
      </w:r>
      <w:proofErr w:type="spellEnd"/>
      <w:r>
        <w:t>, stanje tijela podzemne vode predmetnog područja u ukupnom je dobrom stanju.</w:t>
      </w:r>
    </w:p>
    <w:p w14:paraId="4926D252" w14:textId="77777777" w:rsidR="00222ACC" w:rsidRDefault="00222ACC">
      <w:pPr>
        <w:pStyle w:val="Tijeloteksta"/>
        <w:spacing w:before="11"/>
        <w:rPr>
          <w:sz w:val="21"/>
        </w:rPr>
      </w:pPr>
    </w:p>
    <w:p w14:paraId="715F6F80" w14:textId="77777777" w:rsidR="00222ACC" w:rsidRDefault="00C37D18">
      <w:pPr>
        <w:pStyle w:val="Odlomakpopisa"/>
        <w:numPr>
          <w:ilvl w:val="0"/>
          <w:numId w:val="7"/>
        </w:numPr>
        <w:tabs>
          <w:tab w:val="left" w:pos="647"/>
        </w:tabs>
        <w:ind w:right="126" w:firstLine="0"/>
      </w:pPr>
      <w:r>
        <w:t>Ukoliko će se izvoditi radovi u podzemnoj vodi, treba predvidjeti zaštitu podzemnih voda od onečišćenja te upotrebu materijala koji ne utječu na kakvoću podzemne vode. Također treba planirati zaštitu planiranih građevina od negativnog utjecaja podzemnih</w:t>
      </w:r>
      <w:r>
        <w:rPr>
          <w:spacing w:val="-9"/>
        </w:rPr>
        <w:t xml:space="preserve"> </w:t>
      </w:r>
      <w:r>
        <w:t>voda.</w:t>
      </w:r>
    </w:p>
    <w:p w14:paraId="754567ED" w14:textId="77777777" w:rsidR="00222ACC" w:rsidRDefault="00222ACC">
      <w:pPr>
        <w:pStyle w:val="Tijeloteksta"/>
        <w:spacing w:before="2"/>
      </w:pPr>
    </w:p>
    <w:p w14:paraId="02B0D4A1" w14:textId="77777777" w:rsidR="00222ACC" w:rsidRDefault="00C37D18">
      <w:pPr>
        <w:pStyle w:val="Odlomakpopisa"/>
        <w:numPr>
          <w:ilvl w:val="0"/>
          <w:numId w:val="7"/>
        </w:numPr>
        <w:tabs>
          <w:tab w:val="left" w:pos="661"/>
        </w:tabs>
        <w:ind w:right="125" w:firstLine="0"/>
      </w:pPr>
      <w:r>
        <w:t>U svrhu zaštite podzemlja i podzemnih voda od onečišćenja i zagađivanja, potrebno je provoditi sljedeće mjere zaštite:</w:t>
      </w:r>
    </w:p>
    <w:p w14:paraId="54D9DCC2" w14:textId="77777777" w:rsidR="00222ACC" w:rsidRDefault="00C37D18">
      <w:pPr>
        <w:pStyle w:val="Odlomakpopisa"/>
        <w:numPr>
          <w:ilvl w:val="1"/>
          <w:numId w:val="7"/>
        </w:numPr>
        <w:tabs>
          <w:tab w:val="left" w:pos="1041"/>
          <w:tab w:val="left" w:pos="1043"/>
        </w:tabs>
        <w:ind w:right="126"/>
        <w:jc w:val="left"/>
      </w:pPr>
      <w:r>
        <w:t xml:space="preserve">izgradnju od vodonepropusnih elemenata </w:t>
      </w:r>
      <w:proofErr w:type="spellStart"/>
      <w:r>
        <w:t>polurazdjelnog</w:t>
      </w:r>
      <w:proofErr w:type="spellEnd"/>
      <w:r>
        <w:t xml:space="preserve"> sustava odvodnje otpadne vode i vode tzv. prvog pljuska odnosno oborinske</w:t>
      </w:r>
      <w:r>
        <w:rPr>
          <w:spacing w:val="-6"/>
        </w:rPr>
        <w:t xml:space="preserve"> </w:t>
      </w:r>
      <w:r>
        <w:t>vode,</w:t>
      </w:r>
    </w:p>
    <w:p w14:paraId="44F6E821" w14:textId="77777777" w:rsidR="00222ACC" w:rsidRDefault="00C37D18">
      <w:pPr>
        <w:pStyle w:val="Odlomakpopisa"/>
        <w:numPr>
          <w:ilvl w:val="1"/>
          <w:numId w:val="7"/>
        </w:numPr>
        <w:tabs>
          <w:tab w:val="left" w:pos="1041"/>
          <w:tab w:val="left" w:pos="1043"/>
        </w:tabs>
        <w:ind w:hanging="361"/>
        <w:jc w:val="left"/>
      </w:pPr>
      <w:r>
        <w:t>odvodnju oborinske vode s prometnih površina preko slivnika s taložnicama u sustav javne</w:t>
      </w:r>
      <w:r>
        <w:rPr>
          <w:spacing w:val="-30"/>
        </w:rPr>
        <w:t xml:space="preserve"> </w:t>
      </w:r>
      <w:r>
        <w:t>odvodnje,</w:t>
      </w:r>
    </w:p>
    <w:p w14:paraId="4F3408D0" w14:textId="77777777" w:rsidR="00222ACC" w:rsidRDefault="00C37D18">
      <w:pPr>
        <w:pStyle w:val="Odlomakpopisa"/>
        <w:numPr>
          <w:ilvl w:val="1"/>
          <w:numId w:val="7"/>
        </w:numPr>
        <w:tabs>
          <w:tab w:val="left" w:pos="1041"/>
          <w:tab w:val="left" w:pos="1043"/>
        </w:tabs>
        <w:ind w:right="128"/>
        <w:jc w:val="left"/>
      </w:pPr>
      <w:r>
        <w:t>otpadne vode nastale kao posljedica tehnoloških procesa obavezno treba pročistiti i neutralizirati prije upuštanja u sustav javne</w:t>
      </w:r>
      <w:r>
        <w:rPr>
          <w:spacing w:val="-3"/>
        </w:rPr>
        <w:t xml:space="preserve"> </w:t>
      </w:r>
      <w:r>
        <w:t>odvodnje,</w:t>
      </w:r>
    </w:p>
    <w:p w14:paraId="1A42F0B3" w14:textId="77777777" w:rsidR="00222ACC" w:rsidRDefault="00C37D18">
      <w:pPr>
        <w:pStyle w:val="Odlomakpopisa"/>
        <w:numPr>
          <w:ilvl w:val="1"/>
          <w:numId w:val="7"/>
        </w:numPr>
        <w:tabs>
          <w:tab w:val="left" w:pos="1041"/>
          <w:tab w:val="left" w:pos="1043"/>
        </w:tabs>
        <w:spacing w:before="1"/>
        <w:ind w:hanging="361"/>
        <w:jc w:val="left"/>
      </w:pPr>
      <w:r>
        <w:t>izgraditi sustave za odvodnju otpadnih voda od vodonepropusnih</w:t>
      </w:r>
      <w:r>
        <w:rPr>
          <w:spacing w:val="-11"/>
        </w:rPr>
        <w:t xml:space="preserve"> </w:t>
      </w:r>
      <w:r>
        <w:t>elemenata,</w:t>
      </w:r>
    </w:p>
    <w:p w14:paraId="1518D467" w14:textId="77777777" w:rsidR="00222ACC" w:rsidRDefault="00C37D18">
      <w:pPr>
        <w:pStyle w:val="Odlomakpopisa"/>
        <w:numPr>
          <w:ilvl w:val="1"/>
          <w:numId w:val="7"/>
        </w:numPr>
        <w:tabs>
          <w:tab w:val="left" w:pos="1041"/>
          <w:tab w:val="left" w:pos="1043"/>
        </w:tabs>
        <w:spacing w:line="282" w:lineRule="exact"/>
        <w:ind w:hanging="361"/>
        <w:jc w:val="left"/>
      </w:pPr>
      <w:r>
        <w:t>oborinske vode s prometnih površina i parkirališta odvoditi putem slivnika s taložnica u</w:t>
      </w:r>
      <w:r>
        <w:rPr>
          <w:spacing w:val="39"/>
        </w:rPr>
        <w:t xml:space="preserve"> </w:t>
      </w:r>
      <w:r>
        <w:t>javnu</w:t>
      </w:r>
    </w:p>
    <w:p w14:paraId="749930EE" w14:textId="77777777" w:rsidR="00222ACC" w:rsidRDefault="00C37D18">
      <w:pPr>
        <w:pStyle w:val="Tijeloteksta"/>
        <w:spacing w:line="267" w:lineRule="exact"/>
        <w:ind w:left="1042"/>
      </w:pPr>
      <w:r>
        <w:t>kanalizaciju,</w:t>
      </w:r>
    </w:p>
    <w:p w14:paraId="33F71F89" w14:textId="77777777" w:rsidR="00222ACC" w:rsidRDefault="00C37D18">
      <w:pPr>
        <w:pStyle w:val="Tijeloteksta"/>
        <w:ind w:left="1042"/>
      </w:pPr>
      <w:r>
        <w:t>kanalizaciju, tj. da se ne ugrožavaju okolna naseljena područja i podzemne vode.</w:t>
      </w:r>
    </w:p>
    <w:p w14:paraId="2A819506" w14:textId="77777777" w:rsidR="00222ACC" w:rsidRDefault="00222ACC">
      <w:pPr>
        <w:sectPr w:rsidR="00222ACC">
          <w:pgSz w:w="11910" w:h="16850"/>
          <w:pgMar w:top="1100" w:right="720" w:bottom="280" w:left="660" w:header="720" w:footer="720" w:gutter="0"/>
          <w:cols w:space="720"/>
        </w:sectPr>
      </w:pPr>
    </w:p>
    <w:p w14:paraId="483EE13E" w14:textId="77777777" w:rsidR="00222ACC" w:rsidRDefault="00C37D18">
      <w:pPr>
        <w:pStyle w:val="Naslov1"/>
        <w:spacing w:before="33"/>
      </w:pPr>
      <w:r>
        <w:lastRenderedPageBreak/>
        <w:t>Zaštita od buke</w:t>
      </w:r>
    </w:p>
    <w:p w14:paraId="2F53EE1A" w14:textId="77777777" w:rsidR="00222ACC" w:rsidRDefault="00222ACC">
      <w:pPr>
        <w:pStyle w:val="Tijeloteksta"/>
        <w:spacing w:before="6"/>
        <w:rPr>
          <w:b/>
          <w:sz w:val="17"/>
        </w:rPr>
      </w:pPr>
    </w:p>
    <w:p w14:paraId="41E22879" w14:textId="77777777" w:rsidR="00222ACC" w:rsidRDefault="00C37D18">
      <w:pPr>
        <w:spacing w:before="56"/>
        <w:ind w:left="4904"/>
        <w:rPr>
          <w:b/>
        </w:rPr>
      </w:pPr>
      <w:r>
        <w:rPr>
          <w:b/>
        </w:rPr>
        <w:t>Članak 32.</w:t>
      </w:r>
    </w:p>
    <w:p w14:paraId="1C37794F" w14:textId="77777777" w:rsidR="00222ACC" w:rsidRDefault="00C37D18">
      <w:pPr>
        <w:pStyle w:val="Odlomakpopisa"/>
        <w:numPr>
          <w:ilvl w:val="0"/>
          <w:numId w:val="6"/>
        </w:numPr>
        <w:tabs>
          <w:tab w:val="left" w:pos="629"/>
        </w:tabs>
        <w:spacing w:before="1"/>
      </w:pPr>
      <w:r>
        <w:t>Da bi se osigurali uvjeti zaštite potrebno</w:t>
      </w:r>
      <w:r>
        <w:rPr>
          <w:spacing w:val="-2"/>
        </w:rPr>
        <w:t xml:space="preserve"> </w:t>
      </w:r>
      <w:r>
        <w:t>je:</w:t>
      </w:r>
    </w:p>
    <w:p w14:paraId="17358CE4" w14:textId="77777777" w:rsidR="00222ACC" w:rsidRDefault="00C37D18">
      <w:pPr>
        <w:pStyle w:val="Odlomakpopisa"/>
        <w:numPr>
          <w:ilvl w:val="1"/>
          <w:numId w:val="6"/>
        </w:numPr>
        <w:tabs>
          <w:tab w:val="left" w:pos="1041"/>
          <w:tab w:val="left" w:pos="1043"/>
        </w:tabs>
        <w:spacing w:line="281" w:lineRule="exact"/>
        <w:ind w:hanging="361"/>
        <w:jc w:val="left"/>
      </w:pPr>
      <w:r>
        <w:t>buku</w:t>
      </w:r>
      <w:r>
        <w:rPr>
          <w:spacing w:val="19"/>
        </w:rPr>
        <w:t xml:space="preserve"> </w:t>
      </w:r>
      <w:r>
        <w:t>treba</w:t>
      </w:r>
      <w:r>
        <w:rPr>
          <w:spacing w:val="17"/>
        </w:rPr>
        <w:t xml:space="preserve"> </w:t>
      </w:r>
      <w:r>
        <w:t>održati</w:t>
      </w:r>
      <w:r>
        <w:rPr>
          <w:spacing w:val="20"/>
        </w:rPr>
        <w:t xml:space="preserve"> </w:t>
      </w:r>
      <w:r>
        <w:t>u</w:t>
      </w:r>
      <w:r>
        <w:rPr>
          <w:spacing w:val="16"/>
        </w:rPr>
        <w:t xml:space="preserve"> </w:t>
      </w:r>
      <w:r>
        <w:t>granicama</w:t>
      </w:r>
      <w:r>
        <w:rPr>
          <w:spacing w:val="17"/>
        </w:rPr>
        <w:t xml:space="preserve"> </w:t>
      </w:r>
      <w:r>
        <w:t>dozvoljenih</w:t>
      </w:r>
      <w:r>
        <w:rPr>
          <w:spacing w:val="19"/>
        </w:rPr>
        <w:t xml:space="preserve"> </w:t>
      </w:r>
      <w:r>
        <w:t>vrijednosti</w:t>
      </w:r>
      <w:r>
        <w:rPr>
          <w:spacing w:val="20"/>
        </w:rPr>
        <w:t xml:space="preserve"> </w:t>
      </w:r>
      <w:r>
        <w:t>na</w:t>
      </w:r>
      <w:r>
        <w:rPr>
          <w:spacing w:val="17"/>
        </w:rPr>
        <w:t xml:space="preserve"> </w:t>
      </w:r>
      <w:r>
        <w:t>mjestima</w:t>
      </w:r>
      <w:r>
        <w:rPr>
          <w:spacing w:val="19"/>
        </w:rPr>
        <w:t xml:space="preserve"> </w:t>
      </w:r>
      <w:r>
        <w:t>nastanka</w:t>
      </w:r>
      <w:r>
        <w:rPr>
          <w:spacing w:val="20"/>
        </w:rPr>
        <w:t xml:space="preserve"> </w:t>
      </w:r>
      <w:r>
        <w:t>(građevine</w:t>
      </w:r>
      <w:r>
        <w:rPr>
          <w:spacing w:val="20"/>
        </w:rPr>
        <w:t xml:space="preserve"> </w:t>
      </w:r>
      <w:r>
        <w:t>gospodarskih</w:t>
      </w:r>
    </w:p>
    <w:p w14:paraId="7C6ABB59" w14:textId="77777777" w:rsidR="00222ACC" w:rsidRDefault="00C37D18">
      <w:pPr>
        <w:pStyle w:val="Tijeloteksta"/>
        <w:ind w:left="1042"/>
      </w:pPr>
      <w:r>
        <w:t>namjena, ceste) te na rubnim dijelovima naselja prema izvorima buke,</w:t>
      </w:r>
    </w:p>
    <w:p w14:paraId="25A25233" w14:textId="77777777" w:rsidR="00222ACC" w:rsidRDefault="00C37D18">
      <w:pPr>
        <w:pStyle w:val="Odlomakpopisa"/>
        <w:numPr>
          <w:ilvl w:val="1"/>
          <w:numId w:val="6"/>
        </w:numPr>
        <w:tabs>
          <w:tab w:val="left" w:pos="1041"/>
          <w:tab w:val="left" w:pos="1043"/>
        </w:tabs>
        <w:ind w:hanging="361"/>
        <w:jc w:val="left"/>
      </w:pPr>
      <w:r>
        <w:t>kad postoje prostorne mogućnosti, uz navedene prometnice treba zasaditi guste i široke</w:t>
      </w:r>
      <w:r>
        <w:rPr>
          <w:spacing w:val="15"/>
        </w:rPr>
        <w:t xml:space="preserve"> </w:t>
      </w:r>
      <w:r>
        <w:t>sklopove</w:t>
      </w:r>
    </w:p>
    <w:p w14:paraId="5F383495" w14:textId="77777777" w:rsidR="00222ACC" w:rsidRDefault="00C37D18">
      <w:pPr>
        <w:pStyle w:val="Tijeloteksta"/>
        <w:ind w:left="1042"/>
      </w:pPr>
      <w:r>
        <w:t>zelenila.</w:t>
      </w:r>
    </w:p>
    <w:p w14:paraId="0A4631F7" w14:textId="77777777" w:rsidR="00222ACC" w:rsidRDefault="00222ACC">
      <w:pPr>
        <w:pStyle w:val="Tijeloteksta"/>
        <w:spacing w:before="1"/>
      </w:pPr>
    </w:p>
    <w:p w14:paraId="41F7918B" w14:textId="77777777" w:rsidR="00222ACC" w:rsidRDefault="00C37D18">
      <w:pPr>
        <w:pStyle w:val="Naslov1"/>
      </w:pPr>
      <w:r>
        <w:t>Zaštita od požara</w:t>
      </w:r>
    </w:p>
    <w:p w14:paraId="51975FE8" w14:textId="77777777" w:rsidR="00222ACC" w:rsidRDefault="00222ACC">
      <w:pPr>
        <w:pStyle w:val="Tijeloteksta"/>
        <w:rPr>
          <w:b/>
        </w:rPr>
      </w:pPr>
    </w:p>
    <w:p w14:paraId="37471C07" w14:textId="77777777" w:rsidR="00222ACC" w:rsidRDefault="00C37D18">
      <w:pPr>
        <w:ind w:left="4904"/>
        <w:jc w:val="both"/>
        <w:rPr>
          <w:b/>
        </w:rPr>
      </w:pPr>
      <w:r>
        <w:rPr>
          <w:b/>
        </w:rPr>
        <w:t>Članak 33.</w:t>
      </w:r>
    </w:p>
    <w:p w14:paraId="3E0AFCBA" w14:textId="77777777" w:rsidR="00222ACC" w:rsidRDefault="00C37D18">
      <w:pPr>
        <w:pStyle w:val="Odlomakpopisa"/>
        <w:numPr>
          <w:ilvl w:val="0"/>
          <w:numId w:val="5"/>
        </w:numPr>
        <w:tabs>
          <w:tab w:val="left" w:pos="637"/>
        </w:tabs>
        <w:spacing w:before="1"/>
        <w:ind w:right="123" w:firstLine="0"/>
      </w:pPr>
      <w:r>
        <w:t xml:space="preserve">U </w:t>
      </w:r>
      <w:r>
        <w:rPr>
          <w:spacing w:val="-4"/>
        </w:rPr>
        <w:t xml:space="preserve">svrhu sprečavanja </w:t>
      </w:r>
      <w:r>
        <w:rPr>
          <w:spacing w:val="-3"/>
        </w:rPr>
        <w:t xml:space="preserve">širenja </w:t>
      </w:r>
      <w:r>
        <w:rPr>
          <w:spacing w:val="-5"/>
        </w:rPr>
        <w:t xml:space="preserve">požara </w:t>
      </w:r>
      <w:r>
        <w:t xml:space="preserve">na </w:t>
      </w:r>
      <w:r>
        <w:rPr>
          <w:spacing w:val="-3"/>
        </w:rPr>
        <w:t xml:space="preserve">susjedne građevine, </w:t>
      </w:r>
      <w:r>
        <w:rPr>
          <w:spacing w:val="-4"/>
        </w:rPr>
        <w:t xml:space="preserve">građevina mora </w:t>
      </w:r>
      <w:r>
        <w:rPr>
          <w:spacing w:val="-3"/>
        </w:rPr>
        <w:t xml:space="preserve">biti udaljena </w:t>
      </w:r>
      <w:r>
        <w:t xml:space="preserve">od </w:t>
      </w:r>
      <w:r>
        <w:rPr>
          <w:spacing w:val="-3"/>
        </w:rPr>
        <w:t xml:space="preserve">susjednih </w:t>
      </w:r>
      <w:r>
        <w:rPr>
          <w:spacing w:val="-4"/>
        </w:rPr>
        <w:t xml:space="preserve">građevina </w:t>
      </w:r>
      <w:r>
        <w:rPr>
          <w:spacing w:val="-3"/>
        </w:rPr>
        <w:t xml:space="preserve">najmanje </w:t>
      </w:r>
      <w:r>
        <w:t xml:space="preserve">4 m, ili </w:t>
      </w:r>
      <w:r>
        <w:rPr>
          <w:spacing w:val="-3"/>
        </w:rPr>
        <w:t xml:space="preserve">manje </w:t>
      </w:r>
      <w:r>
        <w:rPr>
          <w:spacing w:val="-5"/>
        </w:rPr>
        <w:t xml:space="preserve">ako </w:t>
      </w:r>
      <w:r>
        <w:t xml:space="preserve">se </w:t>
      </w:r>
      <w:r>
        <w:rPr>
          <w:spacing w:val="-4"/>
        </w:rPr>
        <w:t xml:space="preserve">dokaže </w:t>
      </w:r>
      <w:r>
        <w:rPr>
          <w:spacing w:val="-3"/>
        </w:rPr>
        <w:t xml:space="preserve">uzimajući </w:t>
      </w:r>
      <w:r>
        <w:t xml:space="preserve">u </w:t>
      </w:r>
      <w:r>
        <w:rPr>
          <w:spacing w:val="-3"/>
        </w:rPr>
        <w:t xml:space="preserve">obzir </w:t>
      </w:r>
      <w:r>
        <w:rPr>
          <w:spacing w:val="-4"/>
        </w:rPr>
        <w:t xml:space="preserve">požarno </w:t>
      </w:r>
      <w:r>
        <w:rPr>
          <w:spacing w:val="-3"/>
        </w:rPr>
        <w:t xml:space="preserve">opterećenje, brzinu širenja </w:t>
      </w:r>
      <w:r>
        <w:rPr>
          <w:spacing w:val="-4"/>
        </w:rPr>
        <w:t xml:space="preserve">požara, požarne karakteristike </w:t>
      </w:r>
      <w:r>
        <w:rPr>
          <w:spacing w:val="-3"/>
        </w:rPr>
        <w:t xml:space="preserve">materijala </w:t>
      </w:r>
      <w:r>
        <w:rPr>
          <w:spacing w:val="-4"/>
        </w:rPr>
        <w:t xml:space="preserve">građevina, </w:t>
      </w:r>
      <w:r>
        <w:rPr>
          <w:spacing w:val="-3"/>
        </w:rPr>
        <w:t xml:space="preserve">veličinu </w:t>
      </w:r>
      <w:r>
        <w:rPr>
          <w:spacing w:val="-4"/>
        </w:rPr>
        <w:t xml:space="preserve">otvora </w:t>
      </w:r>
      <w:r>
        <w:t xml:space="preserve">na </w:t>
      </w:r>
      <w:r>
        <w:rPr>
          <w:spacing w:val="-3"/>
        </w:rPr>
        <w:t xml:space="preserve">vanjskim zidovima </w:t>
      </w:r>
      <w:r>
        <w:rPr>
          <w:spacing w:val="-4"/>
        </w:rPr>
        <w:t xml:space="preserve">građevine </w:t>
      </w:r>
      <w:r>
        <w:t xml:space="preserve">i </w:t>
      </w:r>
      <w:r>
        <w:rPr>
          <w:spacing w:val="-8"/>
        </w:rPr>
        <w:t xml:space="preserve">dr., </w:t>
      </w:r>
      <w:r>
        <w:t xml:space="preserve">da se </w:t>
      </w:r>
      <w:r>
        <w:rPr>
          <w:spacing w:val="-4"/>
        </w:rPr>
        <w:t xml:space="preserve">požar </w:t>
      </w:r>
      <w:r>
        <w:t xml:space="preserve">ne </w:t>
      </w:r>
      <w:r>
        <w:rPr>
          <w:spacing w:val="-5"/>
        </w:rPr>
        <w:t xml:space="preserve">može </w:t>
      </w:r>
      <w:r>
        <w:rPr>
          <w:spacing w:val="-3"/>
        </w:rPr>
        <w:t xml:space="preserve">prenijeti </w:t>
      </w:r>
      <w:r>
        <w:t xml:space="preserve">na </w:t>
      </w:r>
      <w:r>
        <w:rPr>
          <w:spacing w:val="-3"/>
        </w:rPr>
        <w:t xml:space="preserve">susjedne građevine. Kod </w:t>
      </w:r>
      <w:r>
        <w:rPr>
          <w:spacing w:val="-4"/>
        </w:rPr>
        <w:t xml:space="preserve">gradnje ugrađene </w:t>
      </w:r>
      <w:r>
        <w:t xml:space="preserve">ili </w:t>
      </w:r>
      <w:proofErr w:type="spellStart"/>
      <w:r>
        <w:rPr>
          <w:spacing w:val="-4"/>
        </w:rPr>
        <w:t>poluugrađene</w:t>
      </w:r>
      <w:proofErr w:type="spellEnd"/>
      <w:r>
        <w:rPr>
          <w:spacing w:val="-4"/>
        </w:rPr>
        <w:t xml:space="preserve"> građevine </w:t>
      </w:r>
      <w:r>
        <w:t xml:space="preserve">u </w:t>
      </w:r>
      <w:r>
        <w:rPr>
          <w:spacing w:val="-3"/>
        </w:rPr>
        <w:t xml:space="preserve">svrhu </w:t>
      </w:r>
      <w:r>
        <w:rPr>
          <w:spacing w:val="-4"/>
        </w:rPr>
        <w:t xml:space="preserve">sprečavanja </w:t>
      </w:r>
      <w:r>
        <w:rPr>
          <w:spacing w:val="-3"/>
        </w:rPr>
        <w:t xml:space="preserve">širenja </w:t>
      </w:r>
      <w:r>
        <w:rPr>
          <w:spacing w:val="-5"/>
        </w:rPr>
        <w:t xml:space="preserve">požara </w:t>
      </w:r>
      <w:r>
        <w:t xml:space="preserve">na </w:t>
      </w:r>
      <w:r>
        <w:rPr>
          <w:spacing w:val="-3"/>
        </w:rPr>
        <w:t xml:space="preserve">susjedne građevine, </w:t>
      </w:r>
      <w:r>
        <w:rPr>
          <w:spacing w:val="-4"/>
        </w:rPr>
        <w:t xml:space="preserve">građevina </w:t>
      </w:r>
      <w:r>
        <w:rPr>
          <w:spacing w:val="-3"/>
        </w:rPr>
        <w:t xml:space="preserve">mora biti odvojena </w:t>
      </w:r>
      <w:r>
        <w:t xml:space="preserve">od </w:t>
      </w:r>
      <w:r>
        <w:rPr>
          <w:spacing w:val="-3"/>
        </w:rPr>
        <w:t xml:space="preserve">susjednih građevina </w:t>
      </w:r>
      <w:r>
        <w:rPr>
          <w:spacing w:val="-4"/>
        </w:rPr>
        <w:t xml:space="preserve">protupožarnim </w:t>
      </w:r>
      <w:r>
        <w:rPr>
          <w:spacing w:val="-3"/>
        </w:rPr>
        <w:t xml:space="preserve">zidom otpornosti </w:t>
      </w:r>
      <w:r>
        <w:t xml:space="preserve">na </w:t>
      </w:r>
      <w:r>
        <w:rPr>
          <w:spacing w:val="-4"/>
        </w:rPr>
        <w:t xml:space="preserve">požar </w:t>
      </w:r>
      <w:r>
        <w:rPr>
          <w:spacing w:val="-3"/>
        </w:rPr>
        <w:t xml:space="preserve">najmanje </w:t>
      </w:r>
      <w:r>
        <w:t xml:space="preserve">90 </w:t>
      </w:r>
      <w:r>
        <w:rPr>
          <w:spacing w:val="-3"/>
        </w:rPr>
        <w:t xml:space="preserve">minuta, </w:t>
      </w:r>
      <w:r>
        <w:rPr>
          <w:spacing w:val="-5"/>
        </w:rPr>
        <w:t xml:space="preserve">koji </w:t>
      </w:r>
      <w:r>
        <w:t xml:space="preserve">u </w:t>
      </w:r>
      <w:r>
        <w:rPr>
          <w:spacing w:val="-3"/>
        </w:rPr>
        <w:t xml:space="preserve">slučaju </w:t>
      </w:r>
      <w:r>
        <w:t xml:space="preserve">da </w:t>
      </w:r>
      <w:r>
        <w:rPr>
          <w:spacing w:val="-4"/>
        </w:rPr>
        <w:t xml:space="preserve">građevina </w:t>
      </w:r>
      <w:r>
        <w:t xml:space="preserve">ima </w:t>
      </w:r>
      <w:r>
        <w:rPr>
          <w:spacing w:val="-4"/>
        </w:rPr>
        <w:t xml:space="preserve">krovnu konstrukciju </w:t>
      </w:r>
      <w:r>
        <w:rPr>
          <w:spacing w:val="-3"/>
        </w:rPr>
        <w:t xml:space="preserve">(ne odnosi </w:t>
      </w:r>
      <w:r>
        <w:t xml:space="preserve">se na </w:t>
      </w:r>
      <w:r>
        <w:rPr>
          <w:spacing w:val="-5"/>
        </w:rPr>
        <w:t xml:space="preserve">ravni </w:t>
      </w:r>
      <w:r>
        <w:rPr>
          <w:spacing w:val="-3"/>
        </w:rPr>
        <w:t xml:space="preserve">krov </w:t>
      </w:r>
      <w:r>
        <w:rPr>
          <w:spacing w:val="-4"/>
        </w:rPr>
        <w:t xml:space="preserve">vatrootpornosti </w:t>
      </w:r>
      <w:r>
        <w:rPr>
          <w:spacing w:val="-3"/>
        </w:rPr>
        <w:t xml:space="preserve">najmanje </w:t>
      </w:r>
      <w:r>
        <w:t xml:space="preserve">90 </w:t>
      </w:r>
      <w:r>
        <w:rPr>
          <w:spacing w:val="-3"/>
        </w:rPr>
        <w:t xml:space="preserve">minuta) nadvisuje krov </w:t>
      </w:r>
      <w:r>
        <w:rPr>
          <w:spacing w:val="-4"/>
        </w:rPr>
        <w:t xml:space="preserve">građevine </w:t>
      </w:r>
      <w:r>
        <w:rPr>
          <w:spacing w:val="-3"/>
        </w:rPr>
        <w:t xml:space="preserve">najmanje </w:t>
      </w:r>
      <w:r>
        <w:t xml:space="preserve">0,5 m ili </w:t>
      </w:r>
      <w:r>
        <w:rPr>
          <w:spacing w:val="-6"/>
        </w:rPr>
        <w:t xml:space="preserve">završava </w:t>
      </w:r>
      <w:r>
        <w:rPr>
          <w:spacing w:val="-4"/>
        </w:rPr>
        <w:t xml:space="preserve">dvostranom konzolom iste vatrootpornosti dužine </w:t>
      </w:r>
      <w:r>
        <w:rPr>
          <w:spacing w:val="-3"/>
        </w:rPr>
        <w:t xml:space="preserve">najmanje </w:t>
      </w:r>
      <w:r>
        <w:t xml:space="preserve">1 m </w:t>
      </w:r>
      <w:r>
        <w:rPr>
          <w:spacing w:val="-3"/>
        </w:rPr>
        <w:t xml:space="preserve">ispod </w:t>
      </w:r>
      <w:r>
        <w:rPr>
          <w:spacing w:val="-4"/>
        </w:rPr>
        <w:t xml:space="preserve">pokrova krovišta, </w:t>
      </w:r>
      <w:r>
        <w:rPr>
          <w:spacing w:val="-5"/>
        </w:rPr>
        <w:t xml:space="preserve">koji </w:t>
      </w:r>
      <w:r>
        <w:rPr>
          <w:spacing w:val="-4"/>
        </w:rPr>
        <w:t xml:space="preserve">mora </w:t>
      </w:r>
      <w:r>
        <w:rPr>
          <w:spacing w:val="-3"/>
        </w:rPr>
        <w:t xml:space="preserve">biti </w:t>
      </w:r>
      <w:r>
        <w:t xml:space="preserve">od </w:t>
      </w:r>
      <w:r>
        <w:rPr>
          <w:spacing w:val="-3"/>
        </w:rPr>
        <w:t xml:space="preserve">negorivog </w:t>
      </w:r>
      <w:r>
        <w:rPr>
          <w:spacing w:val="-4"/>
        </w:rPr>
        <w:t xml:space="preserve">materijala </w:t>
      </w:r>
      <w:r>
        <w:rPr>
          <w:spacing w:val="-3"/>
        </w:rPr>
        <w:t xml:space="preserve">najmanje </w:t>
      </w:r>
      <w:r>
        <w:t xml:space="preserve">na </w:t>
      </w:r>
      <w:r>
        <w:rPr>
          <w:spacing w:val="-3"/>
        </w:rPr>
        <w:t>dužini</w:t>
      </w:r>
      <w:r>
        <w:rPr>
          <w:spacing w:val="-11"/>
        </w:rPr>
        <w:t xml:space="preserve"> </w:t>
      </w:r>
      <w:r>
        <w:rPr>
          <w:spacing w:val="-4"/>
        </w:rPr>
        <w:t>konzole.</w:t>
      </w:r>
    </w:p>
    <w:p w14:paraId="468E50A6" w14:textId="77777777" w:rsidR="00222ACC" w:rsidRDefault="00222ACC">
      <w:pPr>
        <w:pStyle w:val="Tijeloteksta"/>
      </w:pPr>
    </w:p>
    <w:p w14:paraId="5CB8CB6B" w14:textId="77777777" w:rsidR="00222ACC" w:rsidRDefault="00C37D18">
      <w:pPr>
        <w:pStyle w:val="Odlomakpopisa"/>
        <w:numPr>
          <w:ilvl w:val="0"/>
          <w:numId w:val="5"/>
        </w:numPr>
        <w:tabs>
          <w:tab w:val="left" w:pos="637"/>
        </w:tabs>
        <w:ind w:right="129" w:firstLine="0"/>
      </w:pPr>
      <w:r>
        <w:rPr>
          <w:spacing w:val="-3"/>
        </w:rPr>
        <w:t xml:space="preserve">Aktima </w:t>
      </w:r>
      <w:r>
        <w:t xml:space="preserve">o </w:t>
      </w:r>
      <w:r>
        <w:rPr>
          <w:spacing w:val="-4"/>
        </w:rPr>
        <w:t xml:space="preserve">građenju </w:t>
      </w:r>
      <w:r>
        <w:rPr>
          <w:spacing w:val="-3"/>
        </w:rPr>
        <w:t xml:space="preserve">treba </w:t>
      </w:r>
      <w:r>
        <w:rPr>
          <w:spacing w:val="-4"/>
        </w:rPr>
        <w:t xml:space="preserve">osigurati vatrogasne prilaze </w:t>
      </w:r>
      <w:r>
        <w:rPr>
          <w:spacing w:val="-3"/>
        </w:rPr>
        <w:t xml:space="preserve">te </w:t>
      </w:r>
      <w:r>
        <w:rPr>
          <w:spacing w:val="-4"/>
        </w:rPr>
        <w:t xml:space="preserve">površine za operativni </w:t>
      </w:r>
      <w:r>
        <w:rPr>
          <w:spacing w:val="-3"/>
        </w:rPr>
        <w:t xml:space="preserve">rad </w:t>
      </w:r>
      <w:r>
        <w:rPr>
          <w:spacing w:val="-4"/>
        </w:rPr>
        <w:t xml:space="preserve">vatrogasne tehnike </w:t>
      </w:r>
      <w:r>
        <w:t xml:space="preserve">u </w:t>
      </w:r>
      <w:r>
        <w:rPr>
          <w:spacing w:val="-3"/>
        </w:rPr>
        <w:t xml:space="preserve">skladu </w:t>
      </w:r>
      <w:r>
        <w:t xml:space="preserve">s </w:t>
      </w:r>
      <w:r>
        <w:rPr>
          <w:spacing w:val="-3"/>
        </w:rPr>
        <w:t xml:space="preserve">odredbama </w:t>
      </w:r>
      <w:r>
        <w:rPr>
          <w:spacing w:val="-4"/>
        </w:rPr>
        <w:t xml:space="preserve">važećeg Pravilnika </w:t>
      </w:r>
      <w:r>
        <w:t xml:space="preserve">o </w:t>
      </w:r>
      <w:r>
        <w:rPr>
          <w:spacing w:val="-3"/>
        </w:rPr>
        <w:t xml:space="preserve">uvjetima </w:t>
      </w:r>
      <w:r>
        <w:rPr>
          <w:spacing w:val="-4"/>
        </w:rPr>
        <w:t>za vatrogasne</w:t>
      </w:r>
      <w:r>
        <w:rPr>
          <w:spacing w:val="-15"/>
        </w:rPr>
        <w:t xml:space="preserve"> </w:t>
      </w:r>
      <w:r>
        <w:rPr>
          <w:spacing w:val="-3"/>
        </w:rPr>
        <w:t>pristupe.</w:t>
      </w:r>
    </w:p>
    <w:p w14:paraId="38609CEA" w14:textId="77777777" w:rsidR="00222ACC" w:rsidRDefault="00222ACC">
      <w:pPr>
        <w:pStyle w:val="Tijeloteksta"/>
        <w:spacing w:before="11"/>
        <w:rPr>
          <w:sz w:val="21"/>
        </w:rPr>
      </w:pPr>
    </w:p>
    <w:p w14:paraId="6D709D10" w14:textId="77777777" w:rsidR="00222ACC" w:rsidRDefault="00C37D18">
      <w:pPr>
        <w:pStyle w:val="Odlomakpopisa"/>
        <w:numPr>
          <w:ilvl w:val="0"/>
          <w:numId w:val="5"/>
        </w:numPr>
        <w:tabs>
          <w:tab w:val="left" w:pos="637"/>
        </w:tabs>
        <w:ind w:right="129" w:firstLine="0"/>
      </w:pPr>
      <w:r>
        <w:rPr>
          <w:spacing w:val="-4"/>
        </w:rPr>
        <w:t xml:space="preserve">Planiranom mrežom </w:t>
      </w:r>
      <w:r>
        <w:rPr>
          <w:spacing w:val="-3"/>
        </w:rPr>
        <w:t xml:space="preserve">vodoopskrbe trebaju biti </w:t>
      </w:r>
      <w:r>
        <w:rPr>
          <w:spacing w:val="-4"/>
        </w:rPr>
        <w:t xml:space="preserve">osigurani koridori </w:t>
      </w:r>
      <w:r>
        <w:rPr>
          <w:spacing w:val="-3"/>
        </w:rPr>
        <w:t xml:space="preserve">cjevovoda </w:t>
      </w:r>
      <w:r>
        <w:rPr>
          <w:spacing w:val="-4"/>
        </w:rPr>
        <w:t xml:space="preserve">za količine </w:t>
      </w:r>
      <w:r>
        <w:rPr>
          <w:spacing w:val="-3"/>
        </w:rPr>
        <w:t xml:space="preserve">vode potrebne </w:t>
      </w:r>
      <w:r>
        <w:rPr>
          <w:spacing w:val="-4"/>
        </w:rPr>
        <w:t xml:space="preserve">za gašenje </w:t>
      </w:r>
      <w:r>
        <w:rPr>
          <w:spacing w:val="-5"/>
        </w:rPr>
        <w:t xml:space="preserve">požara </w:t>
      </w:r>
      <w:r>
        <w:t xml:space="preserve">u skladu s </w:t>
      </w:r>
      <w:r>
        <w:rPr>
          <w:spacing w:val="-3"/>
        </w:rPr>
        <w:t xml:space="preserve">odredbama </w:t>
      </w:r>
      <w:r>
        <w:rPr>
          <w:spacing w:val="-4"/>
        </w:rPr>
        <w:t xml:space="preserve">važećeg Pravilnika </w:t>
      </w:r>
      <w:r>
        <w:t xml:space="preserve">o </w:t>
      </w:r>
      <w:r>
        <w:rPr>
          <w:spacing w:val="-4"/>
        </w:rPr>
        <w:t>hidrantskoj mreži za gašenje</w:t>
      </w:r>
      <w:r>
        <w:rPr>
          <w:spacing w:val="-23"/>
        </w:rPr>
        <w:t xml:space="preserve"> </w:t>
      </w:r>
      <w:r>
        <w:rPr>
          <w:spacing w:val="-4"/>
        </w:rPr>
        <w:t>požara.</w:t>
      </w:r>
    </w:p>
    <w:p w14:paraId="144669C6" w14:textId="77777777" w:rsidR="00222ACC" w:rsidRDefault="00222ACC">
      <w:pPr>
        <w:pStyle w:val="Tijeloteksta"/>
        <w:spacing w:before="6"/>
        <w:rPr>
          <w:sz w:val="17"/>
        </w:rPr>
      </w:pPr>
    </w:p>
    <w:p w14:paraId="6C548740" w14:textId="77777777" w:rsidR="00222ACC" w:rsidRDefault="00C37D18">
      <w:pPr>
        <w:pStyle w:val="Naslov1"/>
        <w:spacing w:before="56"/>
        <w:ind w:left="284" w:right="7100"/>
        <w:jc w:val="center"/>
      </w:pPr>
      <w:r>
        <w:t>Zaštita od svjetlosnog onečišćenja</w:t>
      </w:r>
    </w:p>
    <w:p w14:paraId="01D5968B" w14:textId="77777777" w:rsidR="00222ACC" w:rsidRDefault="00C37D18">
      <w:pPr>
        <w:ind w:left="1635" w:right="1428"/>
        <w:jc w:val="center"/>
        <w:rPr>
          <w:b/>
        </w:rPr>
      </w:pPr>
      <w:r>
        <w:rPr>
          <w:b/>
        </w:rPr>
        <w:t>Članak 34.</w:t>
      </w:r>
    </w:p>
    <w:p w14:paraId="79FD025F" w14:textId="77777777" w:rsidR="00222ACC" w:rsidRDefault="00222ACC">
      <w:pPr>
        <w:pStyle w:val="Tijeloteksta"/>
        <w:spacing w:before="5"/>
        <w:rPr>
          <w:b/>
          <w:sz w:val="17"/>
        </w:rPr>
      </w:pPr>
    </w:p>
    <w:p w14:paraId="7A50F956" w14:textId="77777777" w:rsidR="00222ACC" w:rsidRDefault="00C37D18">
      <w:pPr>
        <w:pStyle w:val="Tijeloteksta"/>
        <w:spacing w:before="57"/>
        <w:ind w:left="333" w:right="126"/>
        <w:jc w:val="both"/>
      </w:pPr>
      <w:r>
        <w:t>(1) Zaštita od svjetlosnog onečišćenja provodi se u skladu sa Zakonom o zaštiti od svjetlosnog onečišćenja te drugim propisima donesenim temeljem tog Zakona, te posebnim propisima kojima se uređuje područje građenja, zaštite okoliša i prirode, energetske učinkovitosti te pravilima arhitektonskih, građevinskih, elektrotehničkih i ostalih struka u području</w:t>
      </w:r>
      <w:r>
        <w:rPr>
          <w:spacing w:val="-8"/>
        </w:rPr>
        <w:t xml:space="preserve"> </w:t>
      </w:r>
      <w:r>
        <w:t>rasvjete.</w:t>
      </w:r>
    </w:p>
    <w:p w14:paraId="0F7A4EB5" w14:textId="77777777" w:rsidR="00222ACC" w:rsidRDefault="00222ACC">
      <w:pPr>
        <w:pStyle w:val="Tijeloteksta"/>
        <w:spacing w:before="11"/>
        <w:rPr>
          <w:sz w:val="21"/>
        </w:rPr>
      </w:pPr>
    </w:p>
    <w:p w14:paraId="622A2FF9" w14:textId="77777777" w:rsidR="00222ACC" w:rsidRDefault="00C37D18">
      <w:pPr>
        <w:pStyle w:val="Naslov1"/>
        <w:jc w:val="both"/>
      </w:pPr>
      <w:r>
        <w:t>8.1. Urbanističke mjere zaštite u slučaju velikih nesreća</w:t>
      </w:r>
    </w:p>
    <w:p w14:paraId="077F4278" w14:textId="77777777" w:rsidR="00222ACC" w:rsidRDefault="00222ACC">
      <w:pPr>
        <w:pStyle w:val="Tijeloteksta"/>
        <w:spacing w:before="1"/>
        <w:rPr>
          <w:b/>
        </w:rPr>
      </w:pPr>
    </w:p>
    <w:p w14:paraId="3825B55C" w14:textId="77777777" w:rsidR="00222ACC" w:rsidRDefault="00C37D18">
      <w:pPr>
        <w:ind w:left="4894"/>
        <w:jc w:val="both"/>
        <w:rPr>
          <w:b/>
        </w:rPr>
      </w:pPr>
      <w:r>
        <w:rPr>
          <w:b/>
        </w:rPr>
        <w:t>Članak 35.</w:t>
      </w:r>
    </w:p>
    <w:p w14:paraId="19AB5401" w14:textId="77777777" w:rsidR="00222ACC" w:rsidRDefault="00C37D18">
      <w:pPr>
        <w:pStyle w:val="Odlomakpopisa"/>
        <w:numPr>
          <w:ilvl w:val="0"/>
          <w:numId w:val="4"/>
        </w:numPr>
        <w:tabs>
          <w:tab w:val="left" w:pos="639"/>
        </w:tabs>
        <w:ind w:right="125" w:firstLine="0"/>
      </w:pPr>
      <w:r>
        <w:rPr>
          <w:color w:val="000009"/>
        </w:rPr>
        <w:t xml:space="preserve">Urbanističke mjere zaštite od velikih nesreća planiraju se u skladu s posebnim propisima kojima se uređuje zaštita od velikih nesreća. </w:t>
      </w:r>
      <w:r>
        <w:t xml:space="preserve">Prema </w:t>
      </w:r>
      <w:r>
        <w:rPr>
          <w:spacing w:val="-3"/>
        </w:rPr>
        <w:t xml:space="preserve">Procjeni rizika </w:t>
      </w:r>
      <w:r>
        <w:t xml:space="preserve">od </w:t>
      </w:r>
      <w:r>
        <w:rPr>
          <w:spacing w:val="-3"/>
        </w:rPr>
        <w:t xml:space="preserve">velikih nesreća </w:t>
      </w:r>
      <w:r>
        <w:t xml:space="preserve">za Grad Sveti Ivan </w:t>
      </w:r>
      <w:r>
        <w:rPr>
          <w:spacing w:val="-3"/>
        </w:rPr>
        <w:t xml:space="preserve">Zelina, </w:t>
      </w:r>
      <w:r>
        <w:t>na području Grada Svetog Ivana Zeline identificirano je 8 rizika koji predstavljaju potencijalnu ugrozu za stanovništvo, materijalna i kulturna dobra, biljni i životinjski svijet i</w:t>
      </w:r>
      <w:r>
        <w:rPr>
          <w:spacing w:val="-3"/>
        </w:rPr>
        <w:t xml:space="preserve"> </w:t>
      </w:r>
      <w:r>
        <w:t>dr.</w:t>
      </w:r>
    </w:p>
    <w:p w14:paraId="5CC26C13" w14:textId="77777777" w:rsidR="00222ACC" w:rsidRDefault="00C37D18">
      <w:pPr>
        <w:pStyle w:val="Odlomakpopisa"/>
        <w:numPr>
          <w:ilvl w:val="1"/>
          <w:numId w:val="4"/>
        </w:numPr>
        <w:tabs>
          <w:tab w:val="left" w:pos="1749"/>
          <w:tab w:val="left" w:pos="1750"/>
        </w:tabs>
        <w:spacing w:before="1"/>
        <w:jc w:val="left"/>
      </w:pPr>
      <w:r>
        <w:t>Potres</w:t>
      </w:r>
    </w:p>
    <w:p w14:paraId="29B8FA35" w14:textId="77777777" w:rsidR="00222ACC" w:rsidRDefault="00C37D18">
      <w:pPr>
        <w:pStyle w:val="Odlomakpopisa"/>
        <w:numPr>
          <w:ilvl w:val="1"/>
          <w:numId w:val="4"/>
        </w:numPr>
        <w:tabs>
          <w:tab w:val="left" w:pos="1749"/>
          <w:tab w:val="left" w:pos="1750"/>
        </w:tabs>
        <w:jc w:val="left"/>
      </w:pPr>
      <w:r>
        <w:t>Poplava</w:t>
      </w:r>
    </w:p>
    <w:p w14:paraId="38638CE9" w14:textId="77777777" w:rsidR="00222ACC" w:rsidRDefault="00C37D18">
      <w:pPr>
        <w:pStyle w:val="Odlomakpopisa"/>
        <w:numPr>
          <w:ilvl w:val="1"/>
          <w:numId w:val="4"/>
        </w:numPr>
        <w:tabs>
          <w:tab w:val="left" w:pos="1749"/>
          <w:tab w:val="left" w:pos="1750"/>
        </w:tabs>
        <w:jc w:val="left"/>
      </w:pPr>
      <w:r>
        <w:t>Ekstremne vremenske</w:t>
      </w:r>
      <w:r>
        <w:rPr>
          <w:spacing w:val="-2"/>
        </w:rPr>
        <w:t xml:space="preserve"> </w:t>
      </w:r>
      <w:r>
        <w:t>nepogode</w:t>
      </w:r>
    </w:p>
    <w:p w14:paraId="5E218F53" w14:textId="77777777" w:rsidR="00222ACC" w:rsidRDefault="00C37D18">
      <w:pPr>
        <w:pStyle w:val="Odlomakpopisa"/>
        <w:numPr>
          <w:ilvl w:val="1"/>
          <w:numId w:val="4"/>
        </w:numPr>
        <w:tabs>
          <w:tab w:val="left" w:pos="1749"/>
          <w:tab w:val="left" w:pos="1750"/>
        </w:tabs>
        <w:jc w:val="left"/>
      </w:pPr>
      <w:r>
        <w:t>Epidemije i</w:t>
      </w:r>
      <w:r>
        <w:rPr>
          <w:spacing w:val="-3"/>
        </w:rPr>
        <w:t xml:space="preserve"> </w:t>
      </w:r>
      <w:r>
        <w:t>pandemije</w:t>
      </w:r>
    </w:p>
    <w:p w14:paraId="48844456" w14:textId="77777777" w:rsidR="00222ACC" w:rsidRDefault="00C37D18">
      <w:pPr>
        <w:pStyle w:val="Odlomakpopisa"/>
        <w:numPr>
          <w:ilvl w:val="1"/>
          <w:numId w:val="4"/>
        </w:numPr>
        <w:tabs>
          <w:tab w:val="left" w:pos="1749"/>
          <w:tab w:val="left" w:pos="1750"/>
        </w:tabs>
        <w:jc w:val="left"/>
      </w:pPr>
      <w:r>
        <w:t>Industrijske nesreće ili nesreće s opasnim</w:t>
      </w:r>
      <w:r>
        <w:rPr>
          <w:spacing w:val="-5"/>
        </w:rPr>
        <w:t xml:space="preserve"> </w:t>
      </w:r>
      <w:r>
        <w:t>tvarima</w:t>
      </w:r>
    </w:p>
    <w:p w14:paraId="153E6146" w14:textId="77777777" w:rsidR="00222ACC" w:rsidRDefault="00C37D18">
      <w:pPr>
        <w:pStyle w:val="Odlomakpopisa"/>
        <w:numPr>
          <w:ilvl w:val="1"/>
          <w:numId w:val="4"/>
        </w:numPr>
        <w:tabs>
          <w:tab w:val="left" w:pos="1749"/>
          <w:tab w:val="left" w:pos="1750"/>
        </w:tabs>
        <w:jc w:val="left"/>
      </w:pPr>
      <w:r>
        <w:t>Degradacija</w:t>
      </w:r>
      <w:r>
        <w:rPr>
          <w:spacing w:val="-3"/>
        </w:rPr>
        <w:t xml:space="preserve"> </w:t>
      </w:r>
      <w:r>
        <w:t>tla</w:t>
      </w:r>
    </w:p>
    <w:p w14:paraId="15267F97" w14:textId="77777777" w:rsidR="00222ACC" w:rsidRDefault="00C37D18">
      <w:pPr>
        <w:pStyle w:val="Odlomakpopisa"/>
        <w:numPr>
          <w:ilvl w:val="1"/>
          <w:numId w:val="4"/>
        </w:numPr>
        <w:tabs>
          <w:tab w:val="left" w:pos="1749"/>
          <w:tab w:val="left" w:pos="1750"/>
        </w:tabs>
        <w:spacing w:before="1" w:line="282" w:lineRule="exact"/>
        <w:jc w:val="left"/>
      </w:pPr>
      <w:r>
        <w:t>Nesreće na odlagalištu</w:t>
      </w:r>
      <w:r>
        <w:rPr>
          <w:spacing w:val="-6"/>
        </w:rPr>
        <w:t xml:space="preserve"> </w:t>
      </w:r>
      <w:r>
        <w:t>otpada</w:t>
      </w:r>
    </w:p>
    <w:p w14:paraId="00F99070" w14:textId="77777777" w:rsidR="00222ACC" w:rsidRDefault="00C37D18">
      <w:pPr>
        <w:pStyle w:val="Odlomakpopisa"/>
        <w:numPr>
          <w:ilvl w:val="1"/>
          <w:numId w:val="4"/>
        </w:numPr>
        <w:tabs>
          <w:tab w:val="left" w:pos="1749"/>
          <w:tab w:val="left" w:pos="1750"/>
        </w:tabs>
        <w:spacing w:line="282" w:lineRule="exact"/>
        <w:jc w:val="left"/>
      </w:pPr>
      <w:r>
        <w:t>Nesreće u prometu s opasnim</w:t>
      </w:r>
      <w:r>
        <w:rPr>
          <w:spacing w:val="-5"/>
        </w:rPr>
        <w:t xml:space="preserve"> </w:t>
      </w:r>
      <w:r>
        <w:t>tvarima</w:t>
      </w:r>
    </w:p>
    <w:p w14:paraId="0126BE3B" w14:textId="77777777" w:rsidR="00222ACC" w:rsidRDefault="00222ACC">
      <w:pPr>
        <w:spacing w:line="282" w:lineRule="exact"/>
        <w:sectPr w:rsidR="00222ACC">
          <w:pgSz w:w="11910" w:h="16850"/>
          <w:pgMar w:top="1100" w:right="720" w:bottom="280" w:left="660" w:header="720" w:footer="720" w:gutter="0"/>
          <w:cols w:space="720"/>
        </w:sectPr>
      </w:pPr>
    </w:p>
    <w:p w14:paraId="465C90FC" w14:textId="77777777" w:rsidR="00222ACC" w:rsidRDefault="00C37D18">
      <w:pPr>
        <w:pStyle w:val="Odlomakpopisa"/>
        <w:numPr>
          <w:ilvl w:val="0"/>
          <w:numId w:val="4"/>
        </w:numPr>
        <w:tabs>
          <w:tab w:val="left" w:pos="660"/>
        </w:tabs>
        <w:spacing w:before="33"/>
        <w:ind w:right="123" w:firstLine="0"/>
      </w:pPr>
      <w:r>
        <w:rPr>
          <w:spacing w:val="-3"/>
        </w:rPr>
        <w:lastRenderedPageBreak/>
        <w:t xml:space="preserve">Najvjerojatnije </w:t>
      </w:r>
      <w:r>
        <w:t xml:space="preserve">velike </w:t>
      </w:r>
      <w:r>
        <w:rPr>
          <w:spacing w:val="-3"/>
        </w:rPr>
        <w:t xml:space="preserve">nesreće te </w:t>
      </w:r>
      <w:r>
        <w:rPr>
          <w:spacing w:val="-2"/>
        </w:rPr>
        <w:t xml:space="preserve">one </w:t>
      </w:r>
      <w:r>
        <w:t xml:space="preserve">s </w:t>
      </w:r>
      <w:r>
        <w:rPr>
          <w:spacing w:val="-3"/>
        </w:rPr>
        <w:t xml:space="preserve">najvećim rizikom </w:t>
      </w:r>
      <w:r>
        <w:t xml:space="preserve">su </w:t>
      </w:r>
      <w:r>
        <w:rPr>
          <w:spacing w:val="-3"/>
        </w:rPr>
        <w:t xml:space="preserve">potres, tehničko-tehnološke nesreće </w:t>
      </w:r>
      <w:r>
        <w:t xml:space="preserve">s </w:t>
      </w:r>
      <w:r>
        <w:rPr>
          <w:spacing w:val="-3"/>
        </w:rPr>
        <w:t xml:space="preserve">opasnim tvarima, poplava, degradacija </w:t>
      </w:r>
      <w:r>
        <w:t xml:space="preserve">tla. S </w:t>
      </w:r>
      <w:r>
        <w:rPr>
          <w:spacing w:val="-3"/>
        </w:rPr>
        <w:t xml:space="preserve">obzirom </w:t>
      </w:r>
      <w:r>
        <w:t xml:space="preserve">da </w:t>
      </w:r>
      <w:r>
        <w:rPr>
          <w:spacing w:val="-3"/>
        </w:rPr>
        <w:t xml:space="preserve">unutar obuhvata Plana nisu planirani sadržaji </w:t>
      </w:r>
      <w:r>
        <w:t xml:space="preserve">koji </w:t>
      </w:r>
      <w:r>
        <w:rPr>
          <w:spacing w:val="-3"/>
        </w:rPr>
        <w:t xml:space="preserve">uključuju gospodarenje opasnim tvarima, nisu propisane pojedinačne urbanističke </w:t>
      </w:r>
      <w:r>
        <w:t xml:space="preserve">mjere </w:t>
      </w:r>
      <w:r>
        <w:rPr>
          <w:spacing w:val="-3"/>
        </w:rPr>
        <w:t xml:space="preserve">zaštite </w:t>
      </w:r>
      <w:r>
        <w:t xml:space="preserve">u </w:t>
      </w:r>
      <w:r>
        <w:rPr>
          <w:spacing w:val="-3"/>
        </w:rPr>
        <w:t xml:space="preserve">slučaju </w:t>
      </w:r>
      <w:r>
        <w:t xml:space="preserve">takvih </w:t>
      </w:r>
      <w:r>
        <w:rPr>
          <w:spacing w:val="-3"/>
        </w:rPr>
        <w:t>nesreća.</w:t>
      </w:r>
      <w:r>
        <w:rPr>
          <w:color w:val="000009"/>
          <w:spacing w:val="-3"/>
        </w:rPr>
        <w:t xml:space="preserve"> </w:t>
      </w:r>
      <w:r>
        <w:rPr>
          <w:color w:val="000009"/>
        </w:rPr>
        <w:t>Velike nesreće na koje se može utjecati provođenjem urbanističkih mjera zaštite su potres i toplinski</w:t>
      </w:r>
      <w:r>
        <w:rPr>
          <w:color w:val="000009"/>
          <w:spacing w:val="-16"/>
        </w:rPr>
        <w:t xml:space="preserve"> </w:t>
      </w:r>
      <w:r>
        <w:rPr>
          <w:color w:val="000009"/>
        </w:rPr>
        <w:t>val.</w:t>
      </w:r>
    </w:p>
    <w:p w14:paraId="6832F7AF" w14:textId="77777777" w:rsidR="00222ACC" w:rsidRDefault="00222ACC">
      <w:pPr>
        <w:pStyle w:val="Tijeloteksta"/>
        <w:spacing w:before="12"/>
        <w:rPr>
          <w:sz w:val="21"/>
        </w:rPr>
      </w:pPr>
    </w:p>
    <w:p w14:paraId="0654E7E5" w14:textId="77777777" w:rsidR="00222ACC" w:rsidRDefault="00C37D18">
      <w:pPr>
        <w:pStyle w:val="Odlomakpopisa"/>
        <w:numPr>
          <w:ilvl w:val="0"/>
          <w:numId w:val="4"/>
        </w:numPr>
        <w:tabs>
          <w:tab w:val="left" w:pos="644"/>
        </w:tabs>
        <w:ind w:right="123" w:firstLine="0"/>
      </w:pPr>
      <w:r>
        <w:rPr>
          <w:spacing w:val="-3"/>
        </w:rPr>
        <w:t xml:space="preserve">Sklanjanje </w:t>
      </w:r>
      <w:r>
        <w:rPr>
          <w:spacing w:val="-4"/>
        </w:rPr>
        <w:t xml:space="preserve">stanovništva, </w:t>
      </w:r>
      <w:r>
        <w:t xml:space="preserve">u </w:t>
      </w:r>
      <w:r>
        <w:rPr>
          <w:spacing w:val="-3"/>
        </w:rPr>
        <w:t xml:space="preserve">skladu </w:t>
      </w:r>
      <w:r>
        <w:t xml:space="preserve">sa </w:t>
      </w:r>
      <w:r>
        <w:rPr>
          <w:spacing w:val="-4"/>
        </w:rPr>
        <w:t xml:space="preserve">Zakonom </w:t>
      </w:r>
      <w:r>
        <w:t xml:space="preserve">o </w:t>
      </w:r>
      <w:r>
        <w:rPr>
          <w:spacing w:val="-3"/>
        </w:rPr>
        <w:t xml:space="preserve">civilnoj </w:t>
      </w:r>
      <w:r>
        <w:rPr>
          <w:spacing w:val="-4"/>
        </w:rPr>
        <w:t xml:space="preserve">zaštiti, organizira </w:t>
      </w:r>
      <w:r>
        <w:t xml:space="preserve">se u </w:t>
      </w:r>
      <w:r>
        <w:rPr>
          <w:spacing w:val="-4"/>
        </w:rPr>
        <w:t xml:space="preserve">najbližoj namjenskoj građevini za </w:t>
      </w:r>
      <w:r>
        <w:rPr>
          <w:spacing w:val="-3"/>
        </w:rPr>
        <w:t xml:space="preserve">sklanjanje </w:t>
      </w:r>
      <w:r>
        <w:t xml:space="preserve">ili </w:t>
      </w:r>
      <w:r>
        <w:rPr>
          <w:spacing w:val="-3"/>
        </w:rPr>
        <w:t xml:space="preserve">drugom pogodnom </w:t>
      </w:r>
      <w:r>
        <w:rPr>
          <w:spacing w:val="-4"/>
        </w:rPr>
        <w:t xml:space="preserve">prostoru </w:t>
      </w:r>
      <w:r>
        <w:rPr>
          <w:spacing w:val="-5"/>
        </w:rPr>
        <w:t xml:space="preserve">koji </w:t>
      </w:r>
      <w:r>
        <w:rPr>
          <w:spacing w:val="-4"/>
        </w:rPr>
        <w:t xml:space="preserve">omogućava </w:t>
      </w:r>
      <w:r>
        <w:rPr>
          <w:spacing w:val="-3"/>
        </w:rPr>
        <w:t xml:space="preserve">optimalnu </w:t>
      </w:r>
      <w:r>
        <w:rPr>
          <w:spacing w:val="-4"/>
        </w:rPr>
        <w:t xml:space="preserve">zaštitu </w:t>
      </w:r>
      <w:r>
        <w:t xml:space="preserve">sa ili </w:t>
      </w:r>
      <w:r>
        <w:rPr>
          <w:spacing w:val="-3"/>
        </w:rPr>
        <w:t xml:space="preserve">bez prilagodbe  </w:t>
      </w:r>
      <w:r>
        <w:rPr>
          <w:spacing w:val="-4"/>
        </w:rPr>
        <w:t xml:space="preserve">(podrumske  </w:t>
      </w:r>
      <w:r>
        <w:t xml:space="preserve">i </w:t>
      </w:r>
      <w:r>
        <w:rPr>
          <w:spacing w:val="-4"/>
        </w:rPr>
        <w:t xml:space="preserve">druge prostorije </w:t>
      </w:r>
      <w:r>
        <w:t xml:space="preserve">u </w:t>
      </w:r>
      <w:r>
        <w:rPr>
          <w:spacing w:val="-3"/>
        </w:rPr>
        <w:t xml:space="preserve">građevinama </w:t>
      </w:r>
      <w:r>
        <w:rPr>
          <w:spacing w:val="-4"/>
        </w:rPr>
        <w:t xml:space="preserve">koje </w:t>
      </w:r>
      <w:r>
        <w:t xml:space="preserve">su </w:t>
      </w:r>
      <w:r>
        <w:rPr>
          <w:spacing w:val="-3"/>
        </w:rPr>
        <w:t xml:space="preserve">prilagođene </w:t>
      </w:r>
      <w:r>
        <w:rPr>
          <w:spacing w:val="-4"/>
        </w:rPr>
        <w:t xml:space="preserve">za </w:t>
      </w:r>
      <w:r>
        <w:rPr>
          <w:spacing w:val="-3"/>
        </w:rPr>
        <w:t xml:space="preserve">sklanjanje te </w:t>
      </w:r>
      <w:r>
        <w:rPr>
          <w:spacing w:val="-4"/>
        </w:rPr>
        <w:t xml:space="preserve">komunalne </w:t>
      </w:r>
      <w:r>
        <w:t xml:space="preserve">i </w:t>
      </w:r>
      <w:r>
        <w:rPr>
          <w:spacing w:val="-4"/>
        </w:rPr>
        <w:t xml:space="preserve">druge  građevine </w:t>
      </w:r>
      <w:r>
        <w:rPr>
          <w:spacing w:val="-3"/>
        </w:rPr>
        <w:t xml:space="preserve">ispod površine  </w:t>
      </w:r>
      <w:r>
        <w:t xml:space="preserve">tla </w:t>
      </w:r>
      <w:r>
        <w:rPr>
          <w:spacing w:val="-3"/>
        </w:rPr>
        <w:t xml:space="preserve">namijenjene </w:t>
      </w:r>
      <w:r>
        <w:rPr>
          <w:spacing w:val="-4"/>
        </w:rPr>
        <w:t xml:space="preserve">javnoj uporabi kao što </w:t>
      </w:r>
      <w:r>
        <w:t xml:space="preserve">su </w:t>
      </w:r>
      <w:r>
        <w:rPr>
          <w:spacing w:val="-5"/>
        </w:rPr>
        <w:t xml:space="preserve">garaže, </w:t>
      </w:r>
      <w:r>
        <w:rPr>
          <w:spacing w:val="-3"/>
        </w:rPr>
        <w:t xml:space="preserve">trgovine </w:t>
      </w:r>
      <w:r>
        <w:t xml:space="preserve">i </w:t>
      </w:r>
      <w:r>
        <w:rPr>
          <w:spacing w:val="-3"/>
        </w:rPr>
        <w:t>drugi pogodni</w:t>
      </w:r>
      <w:r>
        <w:rPr>
          <w:spacing w:val="-15"/>
        </w:rPr>
        <w:t xml:space="preserve"> </w:t>
      </w:r>
      <w:r>
        <w:rPr>
          <w:spacing w:val="-4"/>
        </w:rPr>
        <w:t>prostori).</w:t>
      </w:r>
    </w:p>
    <w:p w14:paraId="0250DE37" w14:textId="77777777" w:rsidR="00222ACC" w:rsidRDefault="00222ACC">
      <w:pPr>
        <w:pStyle w:val="Tijeloteksta"/>
        <w:spacing w:before="1"/>
      </w:pPr>
    </w:p>
    <w:p w14:paraId="736982EC" w14:textId="77777777" w:rsidR="00222ACC" w:rsidRDefault="00C37D18">
      <w:pPr>
        <w:pStyle w:val="Naslov1"/>
      </w:pPr>
      <w:r>
        <w:t>Zaštita od potresa</w:t>
      </w:r>
    </w:p>
    <w:p w14:paraId="31D0989D" w14:textId="77777777" w:rsidR="00222ACC" w:rsidRDefault="00222ACC">
      <w:pPr>
        <w:pStyle w:val="Tijeloteksta"/>
        <w:rPr>
          <w:b/>
        </w:rPr>
      </w:pPr>
    </w:p>
    <w:p w14:paraId="2A7B99C6" w14:textId="77777777" w:rsidR="00222ACC" w:rsidRDefault="00C37D18">
      <w:pPr>
        <w:spacing w:before="1" w:line="268" w:lineRule="exact"/>
        <w:ind w:left="4904"/>
        <w:jc w:val="both"/>
        <w:rPr>
          <w:b/>
        </w:rPr>
      </w:pPr>
      <w:r>
        <w:rPr>
          <w:b/>
        </w:rPr>
        <w:t>Članak 36.</w:t>
      </w:r>
    </w:p>
    <w:p w14:paraId="62C7197E" w14:textId="77777777" w:rsidR="00222ACC" w:rsidRDefault="00C37D18">
      <w:pPr>
        <w:pStyle w:val="Odlomakpopisa"/>
        <w:numPr>
          <w:ilvl w:val="0"/>
          <w:numId w:val="3"/>
        </w:numPr>
        <w:tabs>
          <w:tab w:val="left" w:pos="632"/>
        </w:tabs>
        <w:spacing w:line="268" w:lineRule="exact"/>
        <w:ind w:hanging="299"/>
      </w:pPr>
      <w:r>
        <w:rPr>
          <w:spacing w:val="-3"/>
        </w:rPr>
        <w:t xml:space="preserve">Najveći očekivani </w:t>
      </w:r>
      <w:r>
        <w:rPr>
          <w:spacing w:val="-4"/>
        </w:rPr>
        <w:t xml:space="preserve">intenzitet </w:t>
      </w:r>
      <w:r>
        <w:rPr>
          <w:spacing w:val="-3"/>
        </w:rPr>
        <w:t xml:space="preserve">potresa </w:t>
      </w:r>
      <w:r>
        <w:t xml:space="preserve">na </w:t>
      </w:r>
      <w:r>
        <w:rPr>
          <w:spacing w:val="-3"/>
        </w:rPr>
        <w:t xml:space="preserve">području Grada </w:t>
      </w:r>
      <w:r>
        <w:rPr>
          <w:spacing w:val="-4"/>
        </w:rPr>
        <w:t xml:space="preserve">Svetog </w:t>
      </w:r>
      <w:r>
        <w:rPr>
          <w:spacing w:val="-3"/>
        </w:rPr>
        <w:t xml:space="preserve">Ivana Zeline </w:t>
      </w:r>
      <w:r>
        <w:t xml:space="preserve">je </w:t>
      </w:r>
      <w:r>
        <w:rPr>
          <w:spacing w:val="-3"/>
        </w:rPr>
        <w:t xml:space="preserve">VIII° </w:t>
      </w:r>
      <w:r>
        <w:t>MCS</w:t>
      </w:r>
      <w:r>
        <w:rPr>
          <w:spacing w:val="-21"/>
        </w:rPr>
        <w:t xml:space="preserve"> </w:t>
      </w:r>
      <w:r>
        <w:rPr>
          <w:spacing w:val="-3"/>
        </w:rPr>
        <w:t>ljestvice.</w:t>
      </w:r>
    </w:p>
    <w:p w14:paraId="0B29EB71" w14:textId="77777777" w:rsidR="00222ACC" w:rsidRDefault="00222ACC">
      <w:pPr>
        <w:pStyle w:val="Tijeloteksta"/>
      </w:pPr>
    </w:p>
    <w:p w14:paraId="6239FA68" w14:textId="77777777" w:rsidR="00222ACC" w:rsidRDefault="00C37D18">
      <w:pPr>
        <w:pStyle w:val="Odlomakpopisa"/>
        <w:numPr>
          <w:ilvl w:val="0"/>
          <w:numId w:val="3"/>
        </w:numPr>
        <w:tabs>
          <w:tab w:val="left" w:pos="635"/>
        </w:tabs>
        <w:ind w:left="333" w:right="126" w:firstLine="0"/>
      </w:pPr>
      <w:r>
        <w:t xml:space="preserve">U </w:t>
      </w:r>
      <w:r>
        <w:rPr>
          <w:spacing w:val="-4"/>
        </w:rPr>
        <w:t xml:space="preserve">svrhu zaštite </w:t>
      </w:r>
      <w:r>
        <w:t xml:space="preserve">od </w:t>
      </w:r>
      <w:r>
        <w:rPr>
          <w:spacing w:val="-3"/>
        </w:rPr>
        <w:t xml:space="preserve">potresa građevine </w:t>
      </w:r>
      <w:r>
        <w:t xml:space="preserve">je </w:t>
      </w:r>
      <w:r>
        <w:rPr>
          <w:spacing w:val="-3"/>
        </w:rPr>
        <w:t xml:space="preserve">potrebno </w:t>
      </w:r>
      <w:r>
        <w:t xml:space="preserve">je </w:t>
      </w:r>
      <w:r>
        <w:rPr>
          <w:spacing w:val="-4"/>
        </w:rPr>
        <w:t xml:space="preserve">graditi </w:t>
      </w:r>
      <w:r>
        <w:t xml:space="preserve">i </w:t>
      </w:r>
      <w:r>
        <w:rPr>
          <w:spacing w:val="-4"/>
        </w:rPr>
        <w:t xml:space="preserve">rekonstruirati </w:t>
      </w:r>
      <w:r>
        <w:t xml:space="preserve">u skladu s </w:t>
      </w:r>
      <w:r>
        <w:rPr>
          <w:spacing w:val="-3"/>
        </w:rPr>
        <w:t xml:space="preserve">posebnim propisima </w:t>
      </w:r>
      <w:r>
        <w:rPr>
          <w:spacing w:val="-4"/>
        </w:rPr>
        <w:t xml:space="preserve">koji </w:t>
      </w:r>
      <w:r>
        <w:t xml:space="preserve">se </w:t>
      </w:r>
      <w:r>
        <w:rPr>
          <w:spacing w:val="-3"/>
        </w:rPr>
        <w:t xml:space="preserve">odnose </w:t>
      </w:r>
      <w:r>
        <w:t xml:space="preserve">na </w:t>
      </w:r>
      <w:r>
        <w:rPr>
          <w:spacing w:val="-3"/>
        </w:rPr>
        <w:t xml:space="preserve">protupotresno građenje. </w:t>
      </w:r>
      <w:r>
        <w:rPr>
          <w:spacing w:val="-4"/>
        </w:rPr>
        <w:t xml:space="preserve">Potrebno </w:t>
      </w:r>
      <w:r>
        <w:t xml:space="preserve">je </w:t>
      </w:r>
      <w:r>
        <w:rPr>
          <w:spacing w:val="-4"/>
        </w:rPr>
        <w:t xml:space="preserve">osigurati </w:t>
      </w:r>
      <w:r>
        <w:rPr>
          <w:spacing w:val="-3"/>
        </w:rPr>
        <w:t xml:space="preserve">dovoljno </w:t>
      </w:r>
      <w:r>
        <w:rPr>
          <w:spacing w:val="-5"/>
        </w:rPr>
        <w:t xml:space="preserve">široke </w:t>
      </w:r>
      <w:r>
        <w:t xml:space="preserve">i </w:t>
      </w:r>
      <w:r>
        <w:rPr>
          <w:spacing w:val="-3"/>
        </w:rPr>
        <w:t xml:space="preserve">sigurne </w:t>
      </w:r>
      <w:r>
        <w:rPr>
          <w:spacing w:val="-4"/>
        </w:rPr>
        <w:t xml:space="preserve">evakuacijske putove </w:t>
      </w:r>
      <w:r>
        <w:t xml:space="preserve">i </w:t>
      </w:r>
      <w:r>
        <w:rPr>
          <w:spacing w:val="-3"/>
        </w:rPr>
        <w:t xml:space="preserve">omogućiti nesmetan pristup svih </w:t>
      </w:r>
      <w:r>
        <w:rPr>
          <w:spacing w:val="-4"/>
        </w:rPr>
        <w:t xml:space="preserve">vrsta </w:t>
      </w:r>
      <w:r>
        <w:rPr>
          <w:spacing w:val="-3"/>
        </w:rPr>
        <w:t xml:space="preserve">pomoći </w:t>
      </w:r>
      <w:r>
        <w:t xml:space="preserve">u </w:t>
      </w:r>
      <w:r>
        <w:rPr>
          <w:spacing w:val="-3"/>
        </w:rPr>
        <w:t xml:space="preserve">skladu </w:t>
      </w:r>
      <w:r>
        <w:t xml:space="preserve">s </w:t>
      </w:r>
      <w:r>
        <w:rPr>
          <w:spacing w:val="-4"/>
        </w:rPr>
        <w:t xml:space="preserve">važećim </w:t>
      </w:r>
      <w:r>
        <w:rPr>
          <w:spacing w:val="-3"/>
        </w:rPr>
        <w:t xml:space="preserve">propisima </w:t>
      </w:r>
      <w:r>
        <w:t xml:space="preserve">o </w:t>
      </w:r>
      <w:r>
        <w:rPr>
          <w:spacing w:val="-4"/>
        </w:rPr>
        <w:t xml:space="preserve">zaštiti </w:t>
      </w:r>
      <w:r>
        <w:t xml:space="preserve">od </w:t>
      </w:r>
      <w:r>
        <w:rPr>
          <w:spacing w:val="-4"/>
        </w:rPr>
        <w:t>elementarnih</w:t>
      </w:r>
      <w:r>
        <w:rPr>
          <w:spacing w:val="-21"/>
        </w:rPr>
        <w:t xml:space="preserve"> </w:t>
      </w:r>
      <w:r>
        <w:rPr>
          <w:spacing w:val="-3"/>
        </w:rPr>
        <w:t>nepogoda.</w:t>
      </w:r>
    </w:p>
    <w:p w14:paraId="65485600" w14:textId="77777777" w:rsidR="00222ACC" w:rsidRDefault="00222ACC">
      <w:pPr>
        <w:pStyle w:val="Tijeloteksta"/>
        <w:spacing w:before="1"/>
      </w:pPr>
    </w:p>
    <w:p w14:paraId="23181F42" w14:textId="77777777" w:rsidR="00222ACC" w:rsidRDefault="00C37D18">
      <w:pPr>
        <w:pStyle w:val="Naslov1"/>
      </w:pPr>
      <w:r>
        <w:t>Zaštita od poplava</w:t>
      </w:r>
    </w:p>
    <w:p w14:paraId="6F73F7F9" w14:textId="77777777" w:rsidR="00222ACC" w:rsidRDefault="00222ACC">
      <w:pPr>
        <w:pStyle w:val="Tijeloteksta"/>
        <w:rPr>
          <w:b/>
        </w:rPr>
      </w:pPr>
    </w:p>
    <w:p w14:paraId="4EFCF2DC" w14:textId="77777777" w:rsidR="00222ACC" w:rsidRDefault="00C37D18">
      <w:pPr>
        <w:spacing w:before="1"/>
        <w:ind w:left="4904"/>
        <w:jc w:val="both"/>
        <w:rPr>
          <w:b/>
        </w:rPr>
      </w:pPr>
      <w:r>
        <w:rPr>
          <w:b/>
        </w:rPr>
        <w:t>Članak 37.</w:t>
      </w:r>
    </w:p>
    <w:p w14:paraId="58FDAEDF" w14:textId="77777777" w:rsidR="00222ACC" w:rsidRDefault="00C37D18">
      <w:pPr>
        <w:pStyle w:val="Tijeloteksta"/>
        <w:ind w:left="333" w:right="121"/>
        <w:jc w:val="both"/>
      </w:pPr>
      <w:r>
        <w:t xml:space="preserve">(1) </w:t>
      </w:r>
      <w:r>
        <w:rPr>
          <w:spacing w:val="-3"/>
        </w:rPr>
        <w:t xml:space="preserve">Zaštitu </w:t>
      </w:r>
      <w:r>
        <w:t xml:space="preserve">od </w:t>
      </w:r>
      <w:r>
        <w:rPr>
          <w:spacing w:val="-4"/>
        </w:rPr>
        <w:t xml:space="preserve">poplava </w:t>
      </w:r>
      <w:r>
        <w:rPr>
          <w:spacing w:val="-3"/>
        </w:rPr>
        <w:t xml:space="preserve">treba </w:t>
      </w:r>
      <w:r>
        <w:rPr>
          <w:spacing w:val="-4"/>
        </w:rPr>
        <w:t xml:space="preserve">provoditi </w:t>
      </w:r>
      <w:r>
        <w:t xml:space="preserve">u </w:t>
      </w:r>
      <w:r>
        <w:rPr>
          <w:spacing w:val="-3"/>
        </w:rPr>
        <w:t xml:space="preserve">skladu </w:t>
      </w:r>
      <w:r>
        <w:t xml:space="preserve">sa </w:t>
      </w:r>
      <w:r>
        <w:rPr>
          <w:spacing w:val="-4"/>
        </w:rPr>
        <w:t xml:space="preserve">Zakonom </w:t>
      </w:r>
      <w:r>
        <w:t xml:space="preserve">o </w:t>
      </w:r>
      <w:r>
        <w:rPr>
          <w:spacing w:val="-3"/>
        </w:rPr>
        <w:t xml:space="preserve">vodama, te </w:t>
      </w:r>
      <w:r>
        <w:rPr>
          <w:spacing w:val="-4"/>
        </w:rPr>
        <w:t xml:space="preserve">državnim </w:t>
      </w:r>
      <w:r>
        <w:rPr>
          <w:spacing w:val="-3"/>
        </w:rPr>
        <w:t xml:space="preserve">planom </w:t>
      </w:r>
      <w:r>
        <w:rPr>
          <w:spacing w:val="-4"/>
        </w:rPr>
        <w:t xml:space="preserve">obrane </w:t>
      </w:r>
      <w:r>
        <w:t xml:space="preserve">od </w:t>
      </w:r>
      <w:r>
        <w:rPr>
          <w:spacing w:val="-4"/>
        </w:rPr>
        <w:t xml:space="preserve">poplava, te preventivno </w:t>
      </w:r>
      <w:r>
        <w:rPr>
          <w:spacing w:val="-3"/>
        </w:rPr>
        <w:t xml:space="preserve">redovitim uređenjem </w:t>
      </w:r>
      <w:r>
        <w:rPr>
          <w:spacing w:val="-4"/>
        </w:rPr>
        <w:t xml:space="preserve">korita </w:t>
      </w:r>
      <w:r>
        <w:rPr>
          <w:spacing w:val="-3"/>
        </w:rPr>
        <w:t xml:space="preserve">rijeka </w:t>
      </w:r>
      <w:r>
        <w:t xml:space="preserve">i </w:t>
      </w:r>
      <w:r>
        <w:rPr>
          <w:spacing w:val="-4"/>
        </w:rPr>
        <w:t xml:space="preserve">potoka, pogotovo </w:t>
      </w:r>
      <w:r>
        <w:t xml:space="preserve">na </w:t>
      </w:r>
      <w:r>
        <w:rPr>
          <w:spacing w:val="-3"/>
        </w:rPr>
        <w:t xml:space="preserve">mjestima </w:t>
      </w:r>
      <w:r>
        <w:rPr>
          <w:spacing w:val="-4"/>
        </w:rPr>
        <w:t xml:space="preserve">gdje </w:t>
      </w:r>
      <w:r>
        <w:t xml:space="preserve">je </w:t>
      </w:r>
      <w:r>
        <w:rPr>
          <w:spacing w:val="-3"/>
        </w:rPr>
        <w:t xml:space="preserve">utvrđena mogućnost </w:t>
      </w:r>
      <w:r>
        <w:rPr>
          <w:spacing w:val="-4"/>
        </w:rPr>
        <w:t xml:space="preserve">izlaska  </w:t>
      </w:r>
      <w:r>
        <w:t xml:space="preserve">iz </w:t>
      </w:r>
      <w:r>
        <w:rPr>
          <w:spacing w:val="-4"/>
        </w:rPr>
        <w:t xml:space="preserve">korita. </w:t>
      </w:r>
      <w:r>
        <w:rPr>
          <w:spacing w:val="-6"/>
        </w:rPr>
        <w:t xml:space="preserve">Također </w:t>
      </w:r>
      <w:r>
        <w:t xml:space="preserve">je </w:t>
      </w:r>
      <w:r>
        <w:rPr>
          <w:spacing w:val="-3"/>
        </w:rPr>
        <w:t xml:space="preserve">potrebno redovito </w:t>
      </w:r>
      <w:r>
        <w:rPr>
          <w:spacing w:val="-4"/>
        </w:rPr>
        <w:t xml:space="preserve">održavanje </w:t>
      </w:r>
      <w:r>
        <w:t xml:space="preserve">i </w:t>
      </w:r>
      <w:r>
        <w:rPr>
          <w:spacing w:val="-3"/>
        </w:rPr>
        <w:t xml:space="preserve">čišćenje odvodnih kanala </w:t>
      </w:r>
      <w:r>
        <w:t xml:space="preserve">u cilju </w:t>
      </w:r>
      <w:r>
        <w:rPr>
          <w:spacing w:val="-4"/>
        </w:rPr>
        <w:t xml:space="preserve">protočnosti </w:t>
      </w:r>
      <w:r>
        <w:rPr>
          <w:spacing w:val="-3"/>
        </w:rPr>
        <w:t xml:space="preserve">uslijed </w:t>
      </w:r>
      <w:r>
        <w:rPr>
          <w:spacing w:val="-4"/>
        </w:rPr>
        <w:t xml:space="preserve">prihvata </w:t>
      </w:r>
      <w:r>
        <w:rPr>
          <w:spacing w:val="-3"/>
        </w:rPr>
        <w:t>oborinskih</w:t>
      </w:r>
      <w:r>
        <w:rPr>
          <w:spacing w:val="-5"/>
        </w:rPr>
        <w:t xml:space="preserve"> </w:t>
      </w:r>
      <w:r>
        <w:rPr>
          <w:spacing w:val="-3"/>
        </w:rPr>
        <w:t>voda.</w:t>
      </w:r>
    </w:p>
    <w:p w14:paraId="172A8FC2" w14:textId="77777777" w:rsidR="00222ACC" w:rsidRDefault="00222ACC">
      <w:pPr>
        <w:pStyle w:val="Tijeloteksta"/>
        <w:spacing w:before="11"/>
        <w:rPr>
          <w:sz w:val="21"/>
        </w:rPr>
      </w:pPr>
    </w:p>
    <w:p w14:paraId="56D9CAC9" w14:textId="77777777" w:rsidR="00222ACC" w:rsidRDefault="00C37D18">
      <w:pPr>
        <w:pStyle w:val="Naslov1"/>
      </w:pPr>
      <w:r>
        <w:t>Ekstremne vremenske pojave – ekstremne temperature</w:t>
      </w:r>
    </w:p>
    <w:p w14:paraId="7C455B88" w14:textId="77777777" w:rsidR="00222ACC" w:rsidRDefault="00222ACC">
      <w:pPr>
        <w:pStyle w:val="Tijeloteksta"/>
        <w:spacing w:before="1"/>
        <w:rPr>
          <w:b/>
        </w:rPr>
      </w:pPr>
    </w:p>
    <w:p w14:paraId="0BD55A6F" w14:textId="77777777" w:rsidR="00222ACC" w:rsidRDefault="00C37D18">
      <w:pPr>
        <w:ind w:left="4904"/>
        <w:jc w:val="both"/>
        <w:rPr>
          <w:b/>
        </w:rPr>
      </w:pPr>
      <w:r>
        <w:rPr>
          <w:b/>
        </w:rPr>
        <w:t>Članak 38.</w:t>
      </w:r>
    </w:p>
    <w:p w14:paraId="12FB08B4" w14:textId="77777777" w:rsidR="00222ACC" w:rsidRDefault="00C37D18">
      <w:pPr>
        <w:pStyle w:val="Odlomakpopisa"/>
        <w:numPr>
          <w:ilvl w:val="0"/>
          <w:numId w:val="2"/>
        </w:numPr>
        <w:tabs>
          <w:tab w:val="left" w:pos="655"/>
        </w:tabs>
        <w:ind w:right="125" w:firstLine="0"/>
      </w:pPr>
      <w:r>
        <w:t>Globalno zatopljenje kao posljedica klimatskih promjena moglo bi povećati učestalost toplinskih valova na području Grada Svetog Ivana Zeline. Toplinski valovi glavni su uzročnici toplinskih udara, odnosno stanja organizma koje karakterizira povišena tjelesna temperatura koja nastaje radi povećane tjelesne aktivnosti u uvjetima visoke temperature i vlage</w:t>
      </w:r>
      <w:r>
        <w:rPr>
          <w:spacing w:val="-6"/>
        </w:rPr>
        <w:t xml:space="preserve"> </w:t>
      </w:r>
      <w:r>
        <w:t>zraka.</w:t>
      </w:r>
    </w:p>
    <w:p w14:paraId="43899398" w14:textId="77777777" w:rsidR="00222ACC" w:rsidRDefault="00222ACC">
      <w:pPr>
        <w:pStyle w:val="Tijeloteksta"/>
        <w:spacing w:before="11"/>
        <w:rPr>
          <w:sz w:val="21"/>
        </w:rPr>
      </w:pPr>
    </w:p>
    <w:p w14:paraId="0FEFFC86" w14:textId="77777777" w:rsidR="00222ACC" w:rsidRDefault="00C37D18">
      <w:pPr>
        <w:pStyle w:val="Odlomakpopisa"/>
        <w:numPr>
          <w:ilvl w:val="0"/>
          <w:numId w:val="2"/>
        </w:numPr>
        <w:tabs>
          <w:tab w:val="left" w:pos="674"/>
        </w:tabs>
        <w:spacing w:before="1"/>
        <w:ind w:right="128" w:firstLine="0"/>
        <w:rPr>
          <w:color w:val="000009"/>
        </w:rPr>
      </w:pPr>
      <w:r>
        <w:rPr>
          <w:color w:val="000009"/>
        </w:rPr>
        <w:t>Na razini obuhvata Plana, mjere zaštite u cilju smanjenja negativnog utjecaja toplinskog vala su zaštita postojećeg visokog zelenila u obuhvatu Plana i dodatno</w:t>
      </w:r>
      <w:r>
        <w:rPr>
          <w:color w:val="000009"/>
          <w:spacing w:val="-9"/>
        </w:rPr>
        <w:t xml:space="preserve"> </w:t>
      </w:r>
      <w:r>
        <w:rPr>
          <w:color w:val="000009"/>
        </w:rPr>
        <w:t>ozelenjivanje.</w:t>
      </w:r>
    </w:p>
    <w:p w14:paraId="04B74D0B" w14:textId="77777777" w:rsidR="00222ACC" w:rsidRDefault="00222ACC">
      <w:pPr>
        <w:pStyle w:val="Tijeloteksta"/>
      </w:pPr>
    </w:p>
    <w:p w14:paraId="0713407E" w14:textId="77777777" w:rsidR="00222ACC" w:rsidRDefault="00C37D18">
      <w:pPr>
        <w:pStyle w:val="Naslov1"/>
      </w:pPr>
      <w:r>
        <w:t>Industrijske nesreće ili nesreće s opasnim tvarima i tehničko-tehnološke nesreće u prometu</w:t>
      </w:r>
    </w:p>
    <w:p w14:paraId="089DDCAC" w14:textId="77777777" w:rsidR="00222ACC" w:rsidRDefault="00222ACC">
      <w:pPr>
        <w:pStyle w:val="Tijeloteksta"/>
        <w:spacing w:before="1"/>
        <w:rPr>
          <w:b/>
        </w:rPr>
      </w:pPr>
    </w:p>
    <w:p w14:paraId="2B275D1F" w14:textId="77777777" w:rsidR="00222ACC" w:rsidRDefault="00C37D18">
      <w:pPr>
        <w:ind w:left="4904"/>
        <w:jc w:val="both"/>
        <w:rPr>
          <w:b/>
        </w:rPr>
      </w:pPr>
      <w:r>
        <w:rPr>
          <w:b/>
        </w:rPr>
        <w:t>Članak 39.</w:t>
      </w:r>
    </w:p>
    <w:p w14:paraId="202C2F4D" w14:textId="77777777" w:rsidR="00222ACC" w:rsidRDefault="00C37D18">
      <w:pPr>
        <w:pStyle w:val="Odlomakpopisa"/>
        <w:numPr>
          <w:ilvl w:val="0"/>
          <w:numId w:val="1"/>
        </w:numPr>
        <w:tabs>
          <w:tab w:val="left" w:pos="644"/>
        </w:tabs>
        <w:ind w:right="126" w:firstLine="0"/>
      </w:pPr>
      <w:r>
        <w:t>Na području Grada Svetog Ivana Zeline nalazi se nekoliko pravnih subjekata koji posjeduju, distribuiraju ili u svom proizvodnom procesu koriste opasne tvari ili ih distribuiraju do krajnjih korisnika. Također autocestom A4 koja prolazi područjem Grada dozvoljen je prijevoz opasnih</w:t>
      </w:r>
      <w:r>
        <w:rPr>
          <w:spacing w:val="-2"/>
        </w:rPr>
        <w:t xml:space="preserve"> </w:t>
      </w:r>
      <w:r>
        <w:t>tvari.</w:t>
      </w:r>
    </w:p>
    <w:p w14:paraId="5A1F69EC" w14:textId="77777777" w:rsidR="00222ACC" w:rsidRDefault="00222ACC">
      <w:pPr>
        <w:pStyle w:val="Tijeloteksta"/>
        <w:spacing w:before="11"/>
        <w:rPr>
          <w:sz w:val="21"/>
        </w:rPr>
      </w:pPr>
    </w:p>
    <w:p w14:paraId="022F717C" w14:textId="77777777" w:rsidR="00222ACC" w:rsidRDefault="00C37D18">
      <w:pPr>
        <w:pStyle w:val="Odlomakpopisa"/>
        <w:numPr>
          <w:ilvl w:val="0"/>
          <w:numId w:val="1"/>
        </w:numPr>
        <w:tabs>
          <w:tab w:val="left" w:pos="674"/>
        </w:tabs>
        <w:ind w:right="121" w:firstLine="0"/>
      </w:pPr>
      <w:r>
        <w:rPr>
          <w:spacing w:val="-3"/>
        </w:rPr>
        <w:t xml:space="preserve">Obveza </w:t>
      </w:r>
      <w:r>
        <w:t xml:space="preserve">svih pravnih subjekata </w:t>
      </w:r>
      <w:r>
        <w:rPr>
          <w:spacing w:val="-3"/>
        </w:rPr>
        <w:t xml:space="preserve">koji </w:t>
      </w:r>
      <w:r>
        <w:t xml:space="preserve">koriste opasne tvari u </w:t>
      </w:r>
      <w:r>
        <w:rPr>
          <w:spacing w:val="-3"/>
        </w:rPr>
        <w:t xml:space="preserve">svom </w:t>
      </w:r>
      <w:r>
        <w:t xml:space="preserve">radu je provedba preventivnih mjera </w:t>
      </w:r>
      <w:r>
        <w:rPr>
          <w:spacing w:val="-3"/>
        </w:rPr>
        <w:t xml:space="preserve">za </w:t>
      </w:r>
      <w:r>
        <w:t xml:space="preserve">sprječavanje nesreće, ograničavanje pristupa u dijelove postrojenja s opasnim tvarima samo ovlaštenom osoblju te odgovorno ponašanje u području zaštite okolini u vidu upoznavanja lokalnog stanovništva s mogućim opasnostima, poduzetim mjerama </w:t>
      </w:r>
      <w:r>
        <w:rPr>
          <w:spacing w:val="-3"/>
        </w:rPr>
        <w:t xml:space="preserve">za </w:t>
      </w:r>
      <w:r>
        <w:t>sprječavanje nesreća te metodama samozaštite, do dolaska snaga zaštite i spašavanja, u slučaju</w:t>
      </w:r>
      <w:r>
        <w:rPr>
          <w:spacing w:val="-5"/>
        </w:rPr>
        <w:t xml:space="preserve"> </w:t>
      </w:r>
      <w:r>
        <w:t>nesreće.</w:t>
      </w:r>
    </w:p>
    <w:p w14:paraId="712140FD" w14:textId="77777777" w:rsidR="00222ACC" w:rsidRDefault="00222ACC">
      <w:pPr>
        <w:jc w:val="both"/>
        <w:sectPr w:rsidR="00222ACC">
          <w:pgSz w:w="11910" w:h="16850"/>
          <w:pgMar w:top="1100" w:right="720" w:bottom="280" w:left="660" w:header="720" w:footer="720" w:gutter="0"/>
          <w:cols w:space="720"/>
        </w:sectPr>
      </w:pPr>
    </w:p>
    <w:p w14:paraId="23C72ACB" w14:textId="77777777" w:rsidR="00222ACC" w:rsidRDefault="00C37D18">
      <w:pPr>
        <w:pStyle w:val="Naslov1"/>
        <w:spacing w:before="33"/>
      </w:pPr>
      <w:r>
        <w:lastRenderedPageBreak/>
        <w:t>Degradacija tla</w:t>
      </w:r>
    </w:p>
    <w:p w14:paraId="2AC1621F" w14:textId="77777777" w:rsidR="00222ACC" w:rsidRDefault="00222ACC">
      <w:pPr>
        <w:pStyle w:val="Tijeloteksta"/>
        <w:spacing w:before="1"/>
        <w:rPr>
          <w:b/>
        </w:rPr>
      </w:pPr>
    </w:p>
    <w:p w14:paraId="57DE17D3" w14:textId="77777777" w:rsidR="00222ACC" w:rsidRDefault="00C37D18">
      <w:pPr>
        <w:ind w:left="4904"/>
        <w:jc w:val="both"/>
        <w:rPr>
          <w:b/>
        </w:rPr>
      </w:pPr>
      <w:r>
        <w:rPr>
          <w:b/>
        </w:rPr>
        <w:t>Članak 40.</w:t>
      </w:r>
    </w:p>
    <w:p w14:paraId="7E44EE50" w14:textId="77777777" w:rsidR="00222ACC" w:rsidRDefault="00C37D18">
      <w:pPr>
        <w:pStyle w:val="Tijeloteksta"/>
        <w:spacing w:before="1"/>
        <w:ind w:left="333" w:right="126"/>
        <w:jc w:val="both"/>
      </w:pPr>
      <w:r>
        <w:t>(1) Na području Grada postoji 40-tak potencijalnih klizišta, a nastaju uslijed ljudskog djelovanja na nestabilnim područjima, ili djelovanjem prirodnih uzroka (potres, bujice, obilne padaline i sl.). Većina njih se nalazi u naselju Donja Zelina na lokalnim i nerazvrstanim cestama.</w:t>
      </w:r>
    </w:p>
    <w:p w14:paraId="35776C26" w14:textId="77777777" w:rsidR="00222ACC" w:rsidRDefault="00222ACC">
      <w:pPr>
        <w:pStyle w:val="Tijeloteksta"/>
        <w:spacing w:before="10"/>
        <w:rPr>
          <w:sz w:val="21"/>
        </w:rPr>
      </w:pPr>
    </w:p>
    <w:p w14:paraId="417CB5A9" w14:textId="77777777" w:rsidR="00222ACC" w:rsidRDefault="00C37D18">
      <w:pPr>
        <w:pStyle w:val="Naslov1"/>
      </w:pPr>
      <w:r>
        <w:t>Nesreće na odlagalištima otpada</w:t>
      </w:r>
    </w:p>
    <w:p w14:paraId="6851F5A6" w14:textId="77777777" w:rsidR="00222ACC" w:rsidRDefault="00222ACC">
      <w:pPr>
        <w:pStyle w:val="Tijeloteksta"/>
        <w:spacing w:before="1"/>
        <w:rPr>
          <w:b/>
        </w:rPr>
      </w:pPr>
    </w:p>
    <w:p w14:paraId="2B49D8AB" w14:textId="77777777" w:rsidR="00222ACC" w:rsidRDefault="00C37D18">
      <w:pPr>
        <w:ind w:left="4904"/>
        <w:jc w:val="both"/>
        <w:rPr>
          <w:b/>
        </w:rPr>
      </w:pPr>
      <w:r>
        <w:rPr>
          <w:b/>
        </w:rPr>
        <w:t>Članak 41.</w:t>
      </w:r>
    </w:p>
    <w:p w14:paraId="4B09D929" w14:textId="77777777" w:rsidR="00222ACC" w:rsidRDefault="00C37D18">
      <w:pPr>
        <w:pStyle w:val="Tijeloteksta"/>
        <w:ind w:left="333" w:right="123"/>
        <w:jc w:val="both"/>
      </w:pPr>
      <w:r>
        <w:t>(1) Na području Grada Svetog Ivana Zeline službeno je odlagalište otpada „</w:t>
      </w:r>
      <w:proofErr w:type="spellStart"/>
      <w:r>
        <w:t>Cerovka</w:t>
      </w:r>
      <w:proofErr w:type="spellEnd"/>
      <w:r>
        <w:t xml:space="preserve">“ koje se nalazi u području naselja </w:t>
      </w:r>
      <w:proofErr w:type="spellStart"/>
      <w:r>
        <w:t>Curkovec</w:t>
      </w:r>
      <w:proofErr w:type="spellEnd"/>
      <w:r>
        <w:t xml:space="preserve"> oko 1 km udaljeno od naselja </w:t>
      </w:r>
      <w:proofErr w:type="spellStart"/>
      <w:r>
        <w:t>Marinovec</w:t>
      </w:r>
      <w:proofErr w:type="spellEnd"/>
      <w:r>
        <w:t xml:space="preserve"> Zelinski na istoku ili kuća uz </w:t>
      </w:r>
      <w:proofErr w:type="spellStart"/>
      <w:r>
        <w:t>Blaževdolsku</w:t>
      </w:r>
      <w:proofErr w:type="spellEnd"/>
      <w:r>
        <w:t xml:space="preserve"> ulicu na zapadu od odlagališta.</w:t>
      </w:r>
    </w:p>
    <w:p w14:paraId="53DCC6D8" w14:textId="77777777" w:rsidR="00222ACC" w:rsidRDefault="00222ACC">
      <w:pPr>
        <w:pStyle w:val="Tijeloteksta"/>
      </w:pPr>
    </w:p>
    <w:p w14:paraId="57C53B36" w14:textId="77777777" w:rsidR="00222ACC" w:rsidRDefault="00222ACC">
      <w:pPr>
        <w:pStyle w:val="Tijeloteksta"/>
        <w:spacing w:before="12"/>
        <w:rPr>
          <w:sz w:val="21"/>
        </w:rPr>
      </w:pPr>
    </w:p>
    <w:p w14:paraId="447D724A" w14:textId="77777777" w:rsidR="00222ACC" w:rsidRDefault="00C37D18" w:rsidP="00552584">
      <w:pPr>
        <w:pStyle w:val="Naslov1"/>
        <w:numPr>
          <w:ilvl w:val="1"/>
          <w:numId w:val="34"/>
        </w:numPr>
        <w:tabs>
          <w:tab w:val="left" w:pos="4498"/>
        </w:tabs>
        <w:ind w:left="4497" w:hanging="244"/>
        <w:jc w:val="left"/>
      </w:pPr>
      <w:r>
        <w:t>MJERE PROVEDBE</w:t>
      </w:r>
      <w:r>
        <w:rPr>
          <w:spacing w:val="-1"/>
        </w:rPr>
        <w:t xml:space="preserve"> </w:t>
      </w:r>
      <w:r>
        <w:t>PLANA</w:t>
      </w:r>
    </w:p>
    <w:p w14:paraId="1B965B66" w14:textId="77777777" w:rsidR="00222ACC" w:rsidRDefault="00222ACC">
      <w:pPr>
        <w:pStyle w:val="Tijeloteksta"/>
        <w:rPr>
          <w:b/>
        </w:rPr>
      </w:pPr>
    </w:p>
    <w:p w14:paraId="723D1BB6" w14:textId="77777777" w:rsidR="00222ACC" w:rsidRDefault="00C37D18">
      <w:pPr>
        <w:ind w:left="4894"/>
        <w:jc w:val="both"/>
        <w:rPr>
          <w:b/>
        </w:rPr>
      </w:pPr>
      <w:r>
        <w:rPr>
          <w:b/>
        </w:rPr>
        <w:t>Članak 42.</w:t>
      </w:r>
    </w:p>
    <w:p w14:paraId="2D5D1625" w14:textId="77777777" w:rsidR="00222ACC" w:rsidRDefault="00C37D18">
      <w:pPr>
        <w:pStyle w:val="Tijeloteksta"/>
        <w:ind w:left="333" w:right="125"/>
        <w:jc w:val="both"/>
      </w:pPr>
      <w:r>
        <w:t>(1) Provedba Plana omogućit će se kroz izradu projekata prometne, komunalne i ostale infrastrukture kojima će se utvrditi točni parametri njezine izgradnje vezano uz situacijski i visinski položaj u prostoru. Na taj način osigurat će se Planom uvjetovani minimum komunalnog opremanja ovog područja. Prometna, komunalna i ostala infrastruktura može se graditi u fazama/etapama, odnosno po potrebi.</w:t>
      </w:r>
    </w:p>
    <w:p w14:paraId="67275B30" w14:textId="77777777" w:rsidR="00222ACC" w:rsidRDefault="00222ACC">
      <w:pPr>
        <w:pStyle w:val="Tijeloteksta"/>
        <w:spacing w:before="11"/>
        <w:rPr>
          <w:sz w:val="21"/>
        </w:rPr>
      </w:pPr>
    </w:p>
    <w:p w14:paraId="6BE220CB" w14:textId="77777777" w:rsidR="00222ACC" w:rsidRDefault="00C37D18">
      <w:pPr>
        <w:pStyle w:val="Naslov1"/>
        <w:numPr>
          <w:ilvl w:val="0"/>
          <w:numId w:val="34"/>
        </w:numPr>
        <w:tabs>
          <w:tab w:val="left" w:pos="619"/>
        </w:tabs>
        <w:ind w:left="618" w:hanging="286"/>
        <w:jc w:val="both"/>
      </w:pPr>
      <w:r>
        <w:t>PRIJELAZNE I ZAVRŠNE</w:t>
      </w:r>
      <w:r>
        <w:rPr>
          <w:spacing w:val="-4"/>
        </w:rPr>
        <w:t xml:space="preserve"> </w:t>
      </w:r>
      <w:r>
        <w:t>ODREDBE</w:t>
      </w:r>
    </w:p>
    <w:p w14:paraId="5D10FC36" w14:textId="77777777" w:rsidR="00222ACC" w:rsidRDefault="00222ACC">
      <w:pPr>
        <w:pStyle w:val="Tijeloteksta"/>
        <w:spacing w:before="1"/>
        <w:rPr>
          <w:b/>
        </w:rPr>
      </w:pPr>
    </w:p>
    <w:p w14:paraId="6FA8962E" w14:textId="77777777" w:rsidR="00222ACC" w:rsidRDefault="00C37D18">
      <w:pPr>
        <w:ind w:left="4894"/>
        <w:jc w:val="both"/>
        <w:rPr>
          <w:b/>
        </w:rPr>
      </w:pPr>
      <w:r>
        <w:rPr>
          <w:b/>
        </w:rPr>
        <w:t>Članak 43.</w:t>
      </w:r>
    </w:p>
    <w:p w14:paraId="31965880" w14:textId="77777777" w:rsidR="00222ACC" w:rsidRDefault="00C37D18">
      <w:pPr>
        <w:pStyle w:val="Tijeloteksta"/>
        <w:spacing w:before="1"/>
        <w:ind w:left="333" w:right="123"/>
        <w:jc w:val="both"/>
      </w:pPr>
      <w:r>
        <w:t>(1) Ova Odluka stupa na snagu osmoga dana od dana objave u „Zelinskim novinama", službenom glasilu Grada Svetog Ivana Zeline.</w:t>
      </w:r>
    </w:p>
    <w:p w14:paraId="6FCDEEA7" w14:textId="77777777" w:rsidR="00222ACC" w:rsidRDefault="00222ACC">
      <w:pPr>
        <w:pStyle w:val="Tijeloteksta"/>
        <w:rPr>
          <w:sz w:val="20"/>
        </w:rPr>
      </w:pPr>
    </w:p>
    <w:p w14:paraId="4A4979CC" w14:textId="77777777" w:rsidR="00222ACC" w:rsidRDefault="00222ACC">
      <w:pPr>
        <w:pStyle w:val="Tijeloteksta"/>
        <w:rPr>
          <w:sz w:val="20"/>
        </w:rPr>
      </w:pPr>
    </w:p>
    <w:p w14:paraId="7FD26E22" w14:textId="77777777" w:rsidR="00222ACC" w:rsidRDefault="00222ACC">
      <w:pPr>
        <w:pStyle w:val="Tijeloteksta"/>
        <w:spacing w:before="8"/>
        <w:rPr>
          <w:sz w:val="29"/>
        </w:rPr>
      </w:pPr>
    </w:p>
    <w:tbl>
      <w:tblPr>
        <w:tblStyle w:val="TableNormal"/>
        <w:tblW w:w="0" w:type="auto"/>
        <w:tblInd w:w="5287" w:type="dxa"/>
        <w:tblLayout w:type="fixed"/>
        <w:tblLook w:val="01E0" w:firstRow="1" w:lastRow="1" w:firstColumn="1" w:lastColumn="1" w:noHBand="0" w:noVBand="0"/>
      </w:tblPr>
      <w:tblGrid>
        <w:gridCol w:w="4211"/>
      </w:tblGrid>
      <w:tr w:rsidR="00222ACC" w14:paraId="684BDF92" w14:textId="77777777" w:rsidTr="008602AA">
        <w:trPr>
          <w:trHeight w:val="244"/>
        </w:trPr>
        <w:tc>
          <w:tcPr>
            <w:tcW w:w="4211" w:type="dxa"/>
          </w:tcPr>
          <w:p w14:paraId="46D80530" w14:textId="77777777" w:rsidR="00222ACC" w:rsidRDefault="00C37D18">
            <w:pPr>
              <w:pStyle w:val="TableParagraph"/>
              <w:spacing w:line="225" w:lineRule="exact"/>
              <w:ind w:left="180" w:right="181"/>
              <w:jc w:val="center"/>
              <w:rPr>
                <w:b/>
              </w:rPr>
            </w:pPr>
            <w:r>
              <w:rPr>
                <w:b/>
              </w:rPr>
              <w:t>PREDSJEDNIK GRADSKOG VIJEĆA</w:t>
            </w:r>
          </w:p>
        </w:tc>
      </w:tr>
      <w:tr w:rsidR="00222ACC" w14:paraId="6B181ECF" w14:textId="77777777" w:rsidTr="008602AA">
        <w:trPr>
          <w:trHeight w:val="401"/>
        </w:trPr>
        <w:tc>
          <w:tcPr>
            <w:tcW w:w="4211" w:type="dxa"/>
          </w:tcPr>
          <w:p w14:paraId="41CCDBC6" w14:textId="77777777" w:rsidR="00222ACC" w:rsidRDefault="00C37D18">
            <w:pPr>
              <w:pStyle w:val="TableParagraph"/>
              <w:spacing w:line="249" w:lineRule="exact"/>
              <w:ind w:left="181" w:right="181"/>
              <w:jc w:val="center"/>
              <w:rPr>
                <w:b/>
              </w:rPr>
            </w:pPr>
            <w:r>
              <w:rPr>
                <w:b/>
              </w:rPr>
              <w:t>GRADA SVETOG IVANA ZELINE</w:t>
            </w:r>
          </w:p>
        </w:tc>
      </w:tr>
      <w:tr w:rsidR="00222ACC" w14:paraId="43E8B9E6" w14:textId="77777777" w:rsidTr="008602AA">
        <w:trPr>
          <w:trHeight w:val="377"/>
        </w:trPr>
        <w:tc>
          <w:tcPr>
            <w:tcW w:w="4211" w:type="dxa"/>
          </w:tcPr>
          <w:p w14:paraId="1762C9E9" w14:textId="2BE2B8DA" w:rsidR="00222ACC" w:rsidRDefault="00C37D18">
            <w:pPr>
              <w:pStyle w:val="TableParagraph"/>
              <w:spacing w:before="113" w:line="245" w:lineRule="exact"/>
              <w:ind w:left="181" w:right="181"/>
              <w:jc w:val="center"/>
              <w:rPr>
                <w:b/>
              </w:rPr>
            </w:pPr>
            <w:r>
              <w:rPr>
                <w:b/>
              </w:rPr>
              <w:t xml:space="preserve">Darko Bistrički, </w:t>
            </w:r>
            <w:proofErr w:type="spellStart"/>
            <w:r>
              <w:rPr>
                <w:b/>
              </w:rPr>
              <w:t>struc</w:t>
            </w:r>
            <w:proofErr w:type="spellEnd"/>
            <w:r>
              <w:rPr>
                <w:b/>
              </w:rPr>
              <w:t xml:space="preserve">. </w:t>
            </w:r>
            <w:proofErr w:type="spellStart"/>
            <w:r>
              <w:rPr>
                <w:b/>
              </w:rPr>
              <w:t>spec</w:t>
            </w:r>
            <w:proofErr w:type="spellEnd"/>
            <w:r>
              <w:rPr>
                <w:b/>
              </w:rPr>
              <w:t xml:space="preserve">. ing. </w:t>
            </w:r>
            <w:proofErr w:type="spellStart"/>
            <w:r>
              <w:rPr>
                <w:b/>
              </w:rPr>
              <w:t>građ</w:t>
            </w:r>
            <w:proofErr w:type="spellEnd"/>
            <w:r>
              <w:rPr>
                <w:b/>
              </w:rPr>
              <w:t>.</w:t>
            </w:r>
            <w:r w:rsidR="008602AA">
              <w:rPr>
                <w:b/>
              </w:rPr>
              <w:t>, v.r.</w:t>
            </w:r>
          </w:p>
        </w:tc>
      </w:tr>
    </w:tbl>
    <w:p w14:paraId="5230869E" w14:textId="77777777" w:rsidR="00C561AB" w:rsidRDefault="00C561AB"/>
    <w:sectPr w:rsidR="00C561AB">
      <w:pgSz w:w="11910" w:h="16850"/>
      <w:pgMar w:top="1100" w:right="7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05EF"/>
    <w:multiLevelType w:val="hybridMultilevel"/>
    <w:tmpl w:val="ADAC4416"/>
    <w:lvl w:ilvl="0" w:tplc="68E47EA6">
      <w:start w:val="1"/>
      <w:numFmt w:val="decimal"/>
      <w:lvlText w:val="(%1)"/>
      <w:lvlJc w:val="left"/>
      <w:pPr>
        <w:ind w:left="333" w:hanging="313"/>
      </w:pPr>
      <w:rPr>
        <w:rFonts w:ascii="Calibri" w:eastAsia="Calibri" w:hAnsi="Calibri" w:cs="Calibri" w:hint="default"/>
        <w:spacing w:val="-1"/>
        <w:w w:val="100"/>
        <w:sz w:val="22"/>
        <w:szCs w:val="22"/>
        <w:lang w:val="hr-HR" w:eastAsia="hr-HR" w:bidi="hr-HR"/>
      </w:rPr>
    </w:lvl>
    <w:lvl w:ilvl="1" w:tplc="03C2AAE8">
      <w:numFmt w:val="bullet"/>
      <w:lvlText w:val="-"/>
      <w:lvlJc w:val="left"/>
      <w:pPr>
        <w:ind w:left="1171" w:hanging="118"/>
      </w:pPr>
      <w:rPr>
        <w:rFonts w:ascii="Calibri" w:eastAsia="Calibri" w:hAnsi="Calibri" w:cs="Calibri" w:hint="default"/>
        <w:w w:val="100"/>
        <w:sz w:val="22"/>
        <w:szCs w:val="22"/>
        <w:lang w:val="hr-HR" w:eastAsia="hr-HR" w:bidi="hr-HR"/>
      </w:rPr>
    </w:lvl>
    <w:lvl w:ilvl="2" w:tplc="0F3A7348">
      <w:numFmt w:val="bullet"/>
      <w:lvlText w:val="•"/>
      <w:lvlJc w:val="left"/>
      <w:pPr>
        <w:ind w:left="2218" w:hanging="118"/>
      </w:pPr>
      <w:rPr>
        <w:rFonts w:hint="default"/>
        <w:lang w:val="hr-HR" w:eastAsia="hr-HR" w:bidi="hr-HR"/>
      </w:rPr>
    </w:lvl>
    <w:lvl w:ilvl="3" w:tplc="353A64C8">
      <w:numFmt w:val="bullet"/>
      <w:lvlText w:val="•"/>
      <w:lvlJc w:val="left"/>
      <w:pPr>
        <w:ind w:left="3256" w:hanging="118"/>
      </w:pPr>
      <w:rPr>
        <w:rFonts w:hint="default"/>
        <w:lang w:val="hr-HR" w:eastAsia="hr-HR" w:bidi="hr-HR"/>
      </w:rPr>
    </w:lvl>
    <w:lvl w:ilvl="4" w:tplc="BD6416AA">
      <w:numFmt w:val="bullet"/>
      <w:lvlText w:val="•"/>
      <w:lvlJc w:val="left"/>
      <w:pPr>
        <w:ind w:left="4295" w:hanging="118"/>
      </w:pPr>
      <w:rPr>
        <w:rFonts w:hint="default"/>
        <w:lang w:val="hr-HR" w:eastAsia="hr-HR" w:bidi="hr-HR"/>
      </w:rPr>
    </w:lvl>
    <w:lvl w:ilvl="5" w:tplc="FF342D0A">
      <w:numFmt w:val="bullet"/>
      <w:lvlText w:val="•"/>
      <w:lvlJc w:val="left"/>
      <w:pPr>
        <w:ind w:left="5333" w:hanging="118"/>
      </w:pPr>
      <w:rPr>
        <w:rFonts w:hint="default"/>
        <w:lang w:val="hr-HR" w:eastAsia="hr-HR" w:bidi="hr-HR"/>
      </w:rPr>
    </w:lvl>
    <w:lvl w:ilvl="6" w:tplc="3C20EEE0">
      <w:numFmt w:val="bullet"/>
      <w:lvlText w:val="•"/>
      <w:lvlJc w:val="left"/>
      <w:pPr>
        <w:ind w:left="6372" w:hanging="118"/>
      </w:pPr>
      <w:rPr>
        <w:rFonts w:hint="default"/>
        <w:lang w:val="hr-HR" w:eastAsia="hr-HR" w:bidi="hr-HR"/>
      </w:rPr>
    </w:lvl>
    <w:lvl w:ilvl="7" w:tplc="B7048C30">
      <w:numFmt w:val="bullet"/>
      <w:lvlText w:val="•"/>
      <w:lvlJc w:val="left"/>
      <w:pPr>
        <w:ind w:left="7410" w:hanging="118"/>
      </w:pPr>
      <w:rPr>
        <w:rFonts w:hint="default"/>
        <w:lang w:val="hr-HR" w:eastAsia="hr-HR" w:bidi="hr-HR"/>
      </w:rPr>
    </w:lvl>
    <w:lvl w:ilvl="8" w:tplc="A9605CBE">
      <w:numFmt w:val="bullet"/>
      <w:lvlText w:val="•"/>
      <w:lvlJc w:val="left"/>
      <w:pPr>
        <w:ind w:left="8449" w:hanging="118"/>
      </w:pPr>
      <w:rPr>
        <w:rFonts w:hint="default"/>
        <w:lang w:val="hr-HR" w:eastAsia="hr-HR" w:bidi="hr-HR"/>
      </w:rPr>
    </w:lvl>
  </w:abstractNum>
  <w:abstractNum w:abstractNumId="1" w15:restartNumberingAfterBreak="0">
    <w:nsid w:val="0BBC5D07"/>
    <w:multiLevelType w:val="multilevel"/>
    <w:tmpl w:val="617A131C"/>
    <w:lvl w:ilvl="0">
      <w:start w:val="1"/>
      <w:numFmt w:val="decimal"/>
      <w:lvlText w:val="%1"/>
      <w:lvlJc w:val="left"/>
      <w:pPr>
        <w:ind w:left="895" w:hanging="563"/>
      </w:pPr>
      <w:rPr>
        <w:rFonts w:hint="default"/>
        <w:lang w:val="hr-HR" w:eastAsia="hr-HR" w:bidi="hr-HR"/>
      </w:rPr>
    </w:lvl>
    <w:lvl w:ilvl="1">
      <w:start w:val="1"/>
      <w:numFmt w:val="decimal"/>
      <w:lvlText w:val="%1.%2"/>
      <w:lvlJc w:val="left"/>
      <w:pPr>
        <w:ind w:left="895" w:hanging="563"/>
      </w:pPr>
      <w:rPr>
        <w:rFonts w:hint="default"/>
        <w:lang w:val="hr-HR" w:eastAsia="hr-HR" w:bidi="hr-HR"/>
      </w:rPr>
    </w:lvl>
    <w:lvl w:ilvl="2">
      <w:start w:val="2"/>
      <w:numFmt w:val="decimal"/>
      <w:lvlText w:val="%1.%2.%3."/>
      <w:lvlJc w:val="left"/>
      <w:pPr>
        <w:ind w:left="895" w:hanging="563"/>
      </w:pPr>
      <w:rPr>
        <w:rFonts w:ascii="Calibri" w:eastAsia="Calibri" w:hAnsi="Calibri" w:cs="Calibri" w:hint="default"/>
        <w:b/>
        <w:bCs/>
        <w:spacing w:val="-2"/>
        <w:w w:val="100"/>
        <w:sz w:val="22"/>
        <w:szCs w:val="22"/>
        <w:lang w:val="hr-HR" w:eastAsia="hr-HR" w:bidi="hr-HR"/>
      </w:rPr>
    </w:lvl>
    <w:lvl w:ilvl="3">
      <w:start w:val="1"/>
      <w:numFmt w:val="decimal"/>
      <w:lvlText w:val="(%4)"/>
      <w:lvlJc w:val="left"/>
      <w:pPr>
        <w:ind w:left="1042" w:hanging="348"/>
      </w:pPr>
      <w:rPr>
        <w:rFonts w:ascii="Calibri" w:eastAsia="Calibri" w:hAnsi="Calibri" w:cs="Calibri" w:hint="default"/>
        <w:spacing w:val="-1"/>
        <w:w w:val="100"/>
        <w:sz w:val="22"/>
        <w:szCs w:val="22"/>
        <w:lang w:val="hr-HR" w:eastAsia="hr-HR" w:bidi="hr-HR"/>
      </w:rPr>
    </w:lvl>
    <w:lvl w:ilvl="4">
      <w:numFmt w:val="bullet"/>
      <w:lvlText w:val="•"/>
      <w:lvlJc w:val="left"/>
      <w:pPr>
        <w:ind w:left="4202" w:hanging="348"/>
      </w:pPr>
      <w:rPr>
        <w:rFonts w:hint="default"/>
        <w:lang w:val="hr-HR" w:eastAsia="hr-HR" w:bidi="hr-HR"/>
      </w:rPr>
    </w:lvl>
    <w:lvl w:ilvl="5">
      <w:numFmt w:val="bullet"/>
      <w:lvlText w:val="•"/>
      <w:lvlJc w:val="left"/>
      <w:pPr>
        <w:ind w:left="5256" w:hanging="348"/>
      </w:pPr>
      <w:rPr>
        <w:rFonts w:hint="default"/>
        <w:lang w:val="hr-HR" w:eastAsia="hr-HR" w:bidi="hr-HR"/>
      </w:rPr>
    </w:lvl>
    <w:lvl w:ilvl="6">
      <w:numFmt w:val="bullet"/>
      <w:lvlText w:val="•"/>
      <w:lvlJc w:val="left"/>
      <w:pPr>
        <w:ind w:left="6310" w:hanging="348"/>
      </w:pPr>
      <w:rPr>
        <w:rFonts w:hint="default"/>
        <w:lang w:val="hr-HR" w:eastAsia="hr-HR" w:bidi="hr-HR"/>
      </w:rPr>
    </w:lvl>
    <w:lvl w:ilvl="7">
      <w:numFmt w:val="bullet"/>
      <w:lvlText w:val="•"/>
      <w:lvlJc w:val="left"/>
      <w:pPr>
        <w:ind w:left="7364" w:hanging="348"/>
      </w:pPr>
      <w:rPr>
        <w:rFonts w:hint="default"/>
        <w:lang w:val="hr-HR" w:eastAsia="hr-HR" w:bidi="hr-HR"/>
      </w:rPr>
    </w:lvl>
    <w:lvl w:ilvl="8">
      <w:numFmt w:val="bullet"/>
      <w:lvlText w:val="•"/>
      <w:lvlJc w:val="left"/>
      <w:pPr>
        <w:ind w:left="8418" w:hanging="348"/>
      </w:pPr>
      <w:rPr>
        <w:rFonts w:hint="default"/>
        <w:lang w:val="hr-HR" w:eastAsia="hr-HR" w:bidi="hr-HR"/>
      </w:rPr>
    </w:lvl>
  </w:abstractNum>
  <w:abstractNum w:abstractNumId="2" w15:restartNumberingAfterBreak="0">
    <w:nsid w:val="0FE574EA"/>
    <w:multiLevelType w:val="hybridMultilevel"/>
    <w:tmpl w:val="066CDF3C"/>
    <w:lvl w:ilvl="0" w:tplc="8D009F8A">
      <w:start w:val="2"/>
      <w:numFmt w:val="upperRoman"/>
      <w:lvlText w:val="%1."/>
      <w:lvlJc w:val="left"/>
      <w:pPr>
        <w:ind w:left="560" w:hanging="228"/>
      </w:pPr>
      <w:rPr>
        <w:rFonts w:ascii="Calibri" w:eastAsia="Calibri" w:hAnsi="Calibri" w:cs="Calibri" w:hint="default"/>
        <w:b/>
        <w:bCs/>
        <w:spacing w:val="-2"/>
        <w:w w:val="100"/>
        <w:sz w:val="22"/>
        <w:szCs w:val="22"/>
        <w:lang w:val="hr-HR" w:eastAsia="hr-HR" w:bidi="hr-HR"/>
      </w:rPr>
    </w:lvl>
    <w:lvl w:ilvl="1" w:tplc="F7507F30">
      <w:start w:val="1"/>
      <w:numFmt w:val="decimal"/>
      <w:lvlText w:val="%2."/>
      <w:lvlJc w:val="left"/>
      <w:pPr>
        <w:ind w:left="3759" w:hanging="223"/>
        <w:jc w:val="right"/>
      </w:pPr>
      <w:rPr>
        <w:rFonts w:ascii="Calibri" w:eastAsia="Calibri" w:hAnsi="Calibri" w:cs="Calibri" w:hint="default"/>
        <w:b/>
        <w:bCs/>
        <w:w w:val="100"/>
        <w:sz w:val="22"/>
        <w:szCs w:val="22"/>
        <w:lang w:val="hr-HR" w:eastAsia="hr-HR" w:bidi="hr-HR"/>
      </w:rPr>
    </w:lvl>
    <w:lvl w:ilvl="2" w:tplc="C5DE8898">
      <w:numFmt w:val="bullet"/>
      <w:lvlText w:val="•"/>
      <w:lvlJc w:val="left"/>
      <w:pPr>
        <w:ind w:left="3760" w:hanging="223"/>
      </w:pPr>
      <w:rPr>
        <w:rFonts w:hint="default"/>
        <w:lang w:val="hr-HR" w:eastAsia="hr-HR" w:bidi="hr-HR"/>
      </w:rPr>
    </w:lvl>
    <w:lvl w:ilvl="3" w:tplc="B964D602">
      <w:numFmt w:val="bullet"/>
      <w:lvlText w:val="•"/>
      <w:lvlJc w:val="left"/>
      <w:pPr>
        <w:ind w:left="4605" w:hanging="223"/>
      </w:pPr>
      <w:rPr>
        <w:rFonts w:hint="default"/>
        <w:lang w:val="hr-HR" w:eastAsia="hr-HR" w:bidi="hr-HR"/>
      </w:rPr>
    </w:lvl>
    <w:lvl w:ilvl="4" w:tplc="88EA05AE">
      <w:numFmt w:val="bullet"/>
      <w:lvlText w:val="•"/>
      <w:lvlJc w:val="left"/>
      <w:pPr>
        <w:ind w:left="5451" w:hanging="223"/>
      </w:pPr>
      <w:rPr>
        <w:rFonts w:hint="default"/>
        <w:lang w:val="hr-HR" w:eastAsia="hr-HR" w:bidi="hr-HR"/>
      </w:rPr>
    </w:lvl>
    <w:lvl w:ilvl="5" w:tplc="5FE2D416">
      <w:numFmt w:val="bullet"/>
      <w:lvlText w:val="•"/>
      <w:lvlJc w:val="left"/>
      <w:pPr>
        <w:ind w:left="6297" w:hanging="223"/>
      </w:pPr>
      <w:rPr>
        <w:rFonts w:hint="default"/>
        <w:lang w:val="hr-HR" w:eastAsia="hr-HR" w:bidi="hr-HR"/>
      </w:rPr>
    </w:lvl>
    <w:lvl w:ilvl="6" w:tplc="EFF2DE00">
      <w:numFmt w:val="bullet"/>
      <w:lvlText w:val="•"/>
      <w:lvlJc w:val="left"/>
      <w:pPr>
        <w:ind w:left="7143" w:hanging="223"/>
      </w:pPr>
      <w:rPr>
        <w:rFonts w:hint="default"/>
        <w:lang w:val="hr-HR" w:eastAsia="hr-HR" w:bidi="hr-HR"/>
      </w:rPr>
    </w:lvl>
    <w:lvl w:ilvl="7" w:tplc="42F62C6C">
      <w:numFmt w:val="bullet"/>
      <w:lvlText w:val="•"/>
      <w:lvlJc w:val="left"/>
      <w:pPr>
        <w:ind w:left="7989" w:hanging="223"/>
      </w:pPr>
      <w:rPr>
        <w:rFonts w:hint="default"/>
        <w:lang w:val="hr-HR" w:eastAsia="hr-HR" w:bidi="hr-HR"/>
      </w:rPr>
    </w:lvl>
    <w:lvl w:ilvl="8" w:tplc="84D09C56">
      <w:numFmt w:val="bullet"/>
      <w:lvlText w:val="•"/>
      <w:lvlJc w:val="left"/>
      <w:pPr>
        <w:ind w:left="8834" w:hanging="223"/>
      </w:pPr>
      <w:rPr>
        <w:rFonts w:hint="default"/>
        <w:lang w:val="hr-HR" w:eastAsia="hr-HR" w:bidi="hr-HR"/>
      </w:rPr>
    </w:lvl>
  </w:abstractNum>
  <w:abstractNum w:abstractNumId="3" w15:restartNumberingAfterBreak="0">
    <w:nsid w:val="11FD59DB"/>
    <w:multiLevelType w:val="hybridMultilevel"/>
    <w:tmpl w:val="C5387B12"/>
    <w:lvl w:ilvl="0" w:tplc="D044564A">
      <w:start w:val="1"/>
      <w:numFmt w:val="decimal"/>
      <w:lvlText w:val="(%1)"/>
      <w:lvlJc w:val="left"/>
      <w:pPr>
        <w:ind w:left="628" w:hanging="296"/>
      </w:pPr>
      <w:rPr>
        <w:rFonts w:ascii="Calibri" w:eastAsia="Calibri" w:hAnsi="Calibri" w:cs="Calibri" w:hint="default"/>
        <w:spacing w:val="-1"/>
        <w:w w:val="100"/>
        <w:sz w:val="22"/>
        <w:szCs w:val="22"/>
        <w:lang w:val="hr-HR" w:eastAsia="hr-HR" w:bidi="hr-HR"/>
      </w:rPr>
    </w:lvl>
    <w:lvl w:ilvl="1" w:tplc="F0B022E2">
      <w:numFmt w:val="bullet"/>
      <w:lvlText w:val="•"/>
      <w:lvlJc w:val="left"/>
      <w:pPr>
        <w:ind w:left="1610" w:hanging="296"/>
      </w:pPr>
      <w:rPr>
        <w:rFonts w:hint="default"/>
        <w:lang w:val="hr-HR" w:eastAsia="hr-HR" w:bidi="hr-HR"/>
      </w:rPr>
    </w:lvl>
    <w:lvl w:ilvl="2" w:tplc="791CC7DC">
      <w:numFmt w:val="bullet"/>
      <w:lvlText w:val="•"/>
      <w:lvlJc w:val="left"/>
      <w:pPr>
        <w:ind w:left="2601" w:hanging="296"/>
      </w:pPr>
      <w:rPr>
        <w:rFonts w:hint="default"/>
        <w:lang w:val="hr-HR" w:eastAsia="hr-HR" w:bidi="hr-HR"/>
      </w:rPr>
    </w:lvl>
    <w:lvl w:ilvl="3" w:tplc="C3DEA24E">
      <w:numFmt w:val="bullet"/>
      <w:lvlText w:val="•"/>
      <w:lvlJc w:val="left"/>
      <w:pPr>
        <w:ind w:left="3591" w:hanging="296"/>
      </w:pPr>
      <w:rPr>
        <w:rFonts w:hint="default"/>
        <w:lang w:val="hr-HR" w:eastAsia="hr-HR" w:bidi="hr-HR"/>
      </w:rPr>
    </w:lvl>
    <w:lvl w:ilvl="4" w:tplc="FB2A0ACE">
      <w:numFmt w:val="bullet"/>
      <w:lvlText w:val="•"/>
      <w:lvlJc w:val="left"/>
      <w:pPr>
        <w:ind w:left="4582" w:hanging="296"/>
      </w:pPr>
      <w:rPr>
        <w:rFonts w:hint="default"/>
        <w:lang w:val="hr-HR" w:eastAsia="hr-HR" w:bidi="hr-HR"/>
      </w:rPr>
    </w:lvl>
    <w:lvl w:ilvl="5" w:tplc="054C87A8">
      <w:numFmt w:val="bullet"/>
      <w:lvlText w:val="•"/>
      <w:lvlJc w:val="left"/>
      <w:pPr>
        <w:ind w:left="5573" w:hanging="296"/>
      </w:pPr>
      <w:rPr>
        <w:rFonts w:hint="default"/>
        <w:lang w:val="hr-HR" w:eastAsia="hr-HR" w:bidi="hr-HR"/>
      </w:rPr>
    </w:lvl>
    <w:lvl w:ilvl="6" w:tplc="A608EA3A">
      <w:numFmt w:val="bullet"/>
      <w:lvlText w:val="•"/>
      <w:lvlJc w:val="left"/>
      <w:pPr>
        <w:ind w:left="6563" w:hanging="296"/>
      </w:pPr>
      <w:rPr>
        <w:rFonts w:hint="default"/>
        <w:lang w:val="hr-HR" w:eastAsia="hr-HR" w:bidi="hr-HR"/>
      </w:rPr>
    </w:lvl>
    <w:lvl w:ilvl="7" w:tplc="4D3458E8">
      <w:numFmt w:val="bullet"/>
      <w:lvlText w:val="•"/>
      <w:lvlJc w:val="left"/>
      <w:pPr>
        <w:ind w:left="7554" w:hanging="296"/>
      </w:pPr>
      <w:rPr>
        <w:rFonts w:hint="default"/>
        <w:lang w:val="hr-HR" w:eastAsia="hr-HR" w:bidi="hr-HR"/>
      </w:rPr>
    </w:lvl>
    <w:lvl w:ilvl="8" w:tplc="3BF80FAA">
      <w:numFmt w:val="bullet"/>
      <w:lvlText w:val="•"/>
      <w:lvlJc w:val="left"/>
      <w:pPr>
        <w:ind w:left="8545" w:hanging="296"/>
      </w:pPr>
      <w:rPr>
        <w:rFonts w:hint="default"/>
        <w:lang w:val="hr-HR" w:eastAsia="hr-HR" w:bidi="hr-HR"/>
      </w:rPr>
    </w:lvl>
  </w:abstractNum>
  <w:abstractNum w:abstractNumId="4" w15:restartNumberingAfterBreak="0">
    <w:nsid w:val="12F03104"/>
    <w:multiLevelType w:val="hybridMultilevel"/>
    <w:tmpl w:val="3DC88F1C"/>
    <w:lvl w:ilvl="0" w:tplc="C14AD4B2">
      <w:start w:val="1"/>
      <w:numFmt w:val="decimal"/>
      <w:lvlText w:val="(%1)"/>
      <w:lvlJc w:val="left"/>
      <w:pPr>
        <w:ind w:left="333" w:hanging="298"/>
      </w:pPr>
      <w:rPr>
        <w:rFonts w:ascii="Calibri" w:eastAsia="Calibri" w:hAnsi="Calibri" w:cs="Calibri" w:hint="default"/>
        <w:spacing w:val="-1"/>
        <w:w w:val="100"/>
        <w:sz w:val="22"/>
        <w:szCs w:val="22"/>
        <w:lang w:val="hr-HR" w:eastAsia="hr-HR" w:bidi="hr-HR"/>
      </w:rPr>
    </w:lvl>
    <w:lvl w:ilvl="1" w:tplc="5CF0EC7A">
      <w:numFmt w:val="bullet"/>
      <w:lvlText w:val="•"/>
      <w:lvlJc w:val="left"/>
      <w:pPr>
        <w:ind w:left="1358" w:hanging="298"/>
      </w:pPr>
      <w:rPr>
        <w:rFonts w:hint="default"/>
        <w:lang w:val="hr-HR" w:eastAsia="hr-HR" w:bidi="hr-HR"/>
      </w:rPr>
    </w:lvl>
    <w:lvl w:ilvl="2" w:tplc="AA86551E">
      <w:numFmt w:val="bullet"/>
      <w:lvlText w:val="•"/>
      <w:lvlJc w:val="left"/>
      <w:pPr>
        <w:ind w:left="2377" w:hanging="298"/>
      </w:pPr>
      <w:rPr>
        <w:rFonts w:hint="default"/>
        <w:lang w:val="hr-HR" w:eastAsia="hr-HR" w:bidi="hr-HR"/>
      </w:rPr>
    </w:lvl>
    <w:lvl w:ilvl="3" w:tplc="C07ABE46">
      <w:numFmt w:val="bullet"/>
      <w:lvlText w:val="•"/>
      <w:lvlJc w:val="left"/>
      <w:pPr>
        <w:ind w:left="3395" w:hanging="298"/>
      </w:pPr>
      <w:rPr>
        <w:rFonts w:hint="default"/>
        <w:lang w:val="hr-HR" w:eastAsia="hr-HR" w:bidi="hr-HR"/>
      </w:rPr>
    </w:lvl>
    <w:lvl w:ilvl="4" w:tplc="0FDA7B3E">
      <w:numFmt w:val="bullet"/>
      <w:lvlText w:val="•"/>
      <w:lvlJc w:val="left"/>
      <w:pPr>
        <w:ind w:left="4414" w:hanging="298"/>
      </w:pPr>
      <w:rPr>
        <w:rFonts w:hint="default"/>
        <w:lang w:val="hr-HR" w:eastAsia="hr-HR" w:bidi="hr-HR"/>
      </w:rPr>
    </w:lvl>
    <w:lvl w:ilvl="5" w:tplc="5CD84DF8">
      <w:numFmt w:val="bullet"/>
      <w:lvlText w:val="•"/>
      <w:lvlJc w:val="left"/>
      <w:pPr>
        <w:ind w:left="5433" w:hanging="298"/>
      </w:pPr>
      <w:rPr>
        <w:rFonts w:hint="default"/>
        <w:lang w:val="hr-HR" w:eastAsia="hr-HR" w:bidi="hr-HR"/>
      </w:rPr>
    </w:lvl>
    <w:lvl w:ilvl="6" w:tplc="A0FC57F6">
      <w:numFmt w:val="bullet"/>
      <w:lvlText w:val="•"/>
      <w:lvlJc w:val="left"/>
      <w:pPr>
        <w:ind w:left="6451" w:hanging="298"/>
      </w:pPr>
      <w:rPr>
        <w:rFonts w:hint="default"/>
        <w:lang w:val="hr-HR" w:eastAsia="hr-HR" w:bidi="hr-HR"/>
      </w:rPr>
    </w:lvl>
    <w:lvl w:ilvl="7" w:tplc="F4AAC68C">
      <w:numFmt w:val="bullet"/>
      <w:lvlText w:val="•"/>
      <w:lvlJc w:val="left"/>
      <w:pPr>
        <w:ind w:left="7470" w:hanging="298"/>
      </w:pPr>
      <w:rPr>
        <w:rFonts w:hint="default"/>
        <w:lang w:val="hr-HR" w:eastAsia="hr-HR" w:bidi="hr-HR"/>
      </w:rPr>
    </w:lvl>
    <w:lvl w:ilvl="8" w:tplc="98EE65E6">
      <w:numFmt w:val="bullet"/>
      <w:lvlText w:val="•"/>
      <w:lvlJc w:val="left"/>
      <w:pPr>
        <w:ind w:left="8489" w:hanging="298"/>
      </w:pPr>
      <w:rPr>
        <w:rFonts w:hint="default"/>
        <w:lang w:val="hr-HR" w:eastAsia="hr-HR" w:bidi="hr-HR"/>
      </w:rPr>
    </w:lvl>
  </w:abstractNum>
  <w:abstractNum w:abstractNumId="5" w15:restartNumberingAfterBreak="0">
    <w:nsid w:val="13CE00F2"/>
    <w:multiLevelType w:val="hybridMultilevel"/>
    <w:tmpl w:val="FF2CC96C"/>
    <w:lvl w:ilvl="0" w:tplc="EDCC70CE">
      <w:start w:val="1"/>
      <w:numFmt w:val="decimal"/>
      <w:lvlText w:val="(%1)"/>
      <w:lvlJc w:val="left"/>
      <w:pPr>
        <w:ind w:left="333" w:hanging="307"/>
      </w:pPr>
      <w:rPr>
        <w:rFonts w:ascii="Calibri" w:eastAsia="Calibri" w:hAnsi="Calibri" w:cs="Calibri" w:hint="default"/>
        <w:spacing w:val="-1"/>
        <w:w w:val="100"/>
        <w:sz w:val="22"/>
        <w:szCs w:val="22"/>
        <w:lang w:val="hr-HR" w:eastAsia="hr-HR" w:bidi="hr-HR"/>
      </w:rPr>
    </w:lvl>
    <w:lvl w:ilvl="1" w:tplc="296438BC">
      <w:numFmt w:val="bullet"/>
      <w:lvlText w:val="•"/>
      <w:lvlJc w:val="left"/>
      <w:pPr>
        <w:ind w:left="1358" w:hanging="307"/>
      </w:pPr>
      <w:rPr>
        <w:rFonts w:hint="default"/>
        <w:lang w:val="hr-HR" w:eastAsia="hr-HR" w:bidi="hr-HR"/>
      </w:rPr>
    </w:lvl>
    <w:lvl w:ilvl="2" w:tplc="0854E016">
      <w:numFmt w:val="bullet"/>
      <w:lvlText w:val="•"/>
      <w:lvlJc w:val="left"/>
      <w:pPr>
        <w:ind w:left="2377" w:hanging="307"/>
      </w:pPr>
      <w:rPr>
        <w:rFonts w:hint="default"/>
        <w:lang w:val="hr-HR" w:eastAsia="hr-HR" w:bidi="hr-HR"/>
      </w:rPr>
    </w:lvl>
    <w:lvl w:ilvl="3" w:tplc="5B6E0000">
      <w:numFmt w:val="bullet"/>
      <w:lvlText w:val="•"/>
      <w:lvlJc w:val="left"/>
      <w:pPr>
        <w:ind w:left="3395" w:hanging="307"/>
      </w:pPr>
      <w:rPr>
        <w:rFonts w:hint="default"/>
        <w:lang w:val="hr-HR" w:eastAsia="hr-HR" w:bidi="hr-HR"/>
      </w:rPr>
    </w:lvl>
    <w:lvl w:ilvl="4" w:tplc="4A5C0ADC">
      <w:numFmt w:val="bullet"/>
      <w:lvlText w:val="•"/>
      <w:lvlJc w:val="left"/>
      <w:pPr>
        <w:ind w:left="4414" w:hanging="307"/>
      </w:pPr>
      <w:rPr>
        <w:rFonts w:hint="default"/>
        <w:lang w:val="hr-HR" w:eastAsia="hr-HR" w:bidi="hr-HR"/>
      </w:rPr>
    </w:lvl>
    <w:lvl w:ilvl="5" w:tplc="0D8E7364">
      <w:numFmt w:val="bullet"/>
      <w:lvlText w:val="•"/>
      <w:lvlJc w:val="left"/>
      <w:pPr>
        <w:ind w:left="5433" w:hanging="307"/>
      </w:pPr>
      <w:rPr>
        <w:rFonts w:hint="default"/>
        <w:lang w:val="hr-HR" w:eastAsia="hr-HR" w:bidi="hr-HR"/>
      </w:rPr>
    </w:lvl>
    <w:lvl w:ilvl="6" w:tplc="2DD6E9BE">
      <w:numFmt w:val="bullet"/>
      <w:lvlText w:val="•"/>
      <w:lvlJc w:val="left"/>
      <w:pPr>
        <w:ind w:left="6451" w:hanging="307"/>
      </w:pPr>
      <w:rPr>
        <w:rFonts w:hint="default"/>
        <w:lang w:val="hr-HR" w:eastAsia="hr-HR" w:bidi="hr-HR"/>
      </w:rPr>
    </w:lvl>
    <w:lvl w:ilvl="7" w:tplc="AA26DCF2">
      <w:numFmt w:val="bullet"/>
      <w:lvlText w:val="•"/>
      <w:lvlJc w:val="left"/>
      <w:pPr>
        <w:ind w:left="7470" w:hanging="307"/>
      </w:pPr>
      <w:rPr>
        <w:rFonts w:hint="default"/>
        <w:lang w:val="hr-HR" w:eastAsia="hr-HR" w:bidi="hr-HR"/>
      </w:rPr>
    </w:lvl>
    <w:lvl w:ilvl="8" w:tplc="D1D0AF5C">
      <w:numFmt w:val="bullet"/>
      <w:lvlText w:val="•"/>
      <w:lvlJc w:val="left"/>
      <w:pPr>
        <w:ind w:left="8489" w:hanging="307"/>
      </w:pPr>
      <w:rPr>
        <w:rFonts w:hint="default"/>
        <w:lang w:val="hr-HR" w:eastAsia="hr-HR" w:bidi="hr-HR"/>
      </w:rPr>
    </w:lvl>
  </w:abstractNum>
  <w:abstractNum w:abstractNumId="6" w15:restartNumberingAfterBreak="0">
    <w:nsid w:val="19534AEA"/>
    <w:multiLevelType w:val="hybridMultilevel"/>
    <w:tmpl w:val="68CA8518"/>
    <w:lvl w:ilvl="0" w:tplc="608EAA3E">
      <w:start w:val="1"/>
      <w:numFmt w:val="decimal"/>
      <w:lvlText w:val="(%1)"/>
      <w:lvlJc w:val="left"/>
      <w:pPr>
        <w:ind w:left="333" w:hanging="384"/>
      </w:pPr>
      <w:rPr>
        <w:rFonts w:ascii="Calibri" w:eastAsia="Calibri" w:hAnsi="Calibri" w:cs="Calibri" w:hint="default"/>
        <w:spacing w:val="-1"/>
        <w:w w:val="100"/>
        <w:sz w:val="22"/>
        <w:szCs w:val="22"/>
        <w:lang w:val="hr-HR" w:eastAsia="hr-HR" w:bidi="hr-HR"/>
      </w:rPr>
    </w:lvl>
    <w:lvl w:ilvl="1" w:tplc="75E8C2CE">
      <w:numFmt w:val="bullet"/>
      <w:lvlText w:val="•"/>
      <w:lvlJc w:val="left"/>
      <w:pPr>
        <w:ind w:left="1358" w:hanging="384"/>
      </w:pPr>
      <w:rPr>
        <w:rFonts w:hint="default"/>
        <w:lang w:val="hr-HR" w:eastAsia="hr-HR" w:bidi="hr-HR"/>
      </w:rPr>
    </w:lvl>
    <w:lvl w:ilvl="2" w:tplc="1130D852">
      <w:numFmt w:val="bullet"/>
      <w:lvlText w:val="•"/>
      <w:lvlJc w:val="left"/>
      <w:pPr>
        <w:ind w:left="2377" w:hanging="384"/>
      </w:pPr>
      <w:rPr>
        <w:rFonts w:hint="default"/>
        <w:lang w:val="hr-HR" w:eastAsia="hr-HR" w:bidi="hr-HR"/>
      </w:rPr>
    </w:lvl>
    <w:lvl w:ilvl="3" w:tplc="519412D6">
      <w:numFmt w:val="bullet"/>
      <w:lvlText w:val="•"/>
      <w:lvlJc w:val="left"/>
      <w:pPr>
        <w:ind w:left="3395" w:hanging="384"/>
      </w:pPr>
      <w:rPr>
        <w:rFonts w:hint="default"/>
        <w:lang w:val="hr-HR" w:eastAsia="hr-HR" w:bidi="hr-HR"/>
      </w:rPr>
    </w:lvl>
    <w:lvl w:ilvl="4" w:tplc="EB048DD6">
      <w:numFmt w:val="bullet"/>
      <w:lvlText w:val="•"/>
      <w:lvlJc w:val="left"/>
      <w:pPr>
        <w:ind w:left="4414" w:hanging="384"/>
      </w:pPr>
      <w:rPr>
        <w:rFonts w:hint="default"/>
        <w:lang w:val="hr-HR" w:eastAsia="hr-HR" w:bidi="hr-HR"/>
      </w:rPr>
    </w:lvl>
    <w:lvl w:ilvl="5" w:tplc="EF1EDFBA">
      <w:numFmt w:val="bullet"/>
      <w:lvlText w:val="•"/>
      <w:lvlJc w:val="left"/>
      <w:pPr>
        <w:ind w:left="5433" w:hanging="384"/>
      </w:pPr>
      <w:rPr>
        <w:rFonts w:hint="default"/>
        <w:lang w:val="hr-HR" w:eastAsia="hr-HR" w:bidi="hr-HR"/>
      </w:rPr>
    </w:lvl>
    <w:lvl w:ilvl="6" w:tplc="62BC5258">
      <w:numFmt w:val="bullet"/>
      <w:lvlText w:val="•"/>
      <w:lvlJc w:val="left"/>
      <w:pPr>
        <w:ind w:left="6451" w:hanging="384"/>
      </w:pPr>
      <w:rPr>
        <w:rFonts w:hint="default"/>
        <w:lang w:val="hr-HR" w:eastAsia="hr-HR" w:bidi="hr-HR"/>
      </w:rPr>
    </w:lvl>
    <w:lvl w:ilvl="7" w:tplc="69288BD0">
      <w:numFmt w:val="bullet"/>
      <w:lvlText w:val="•"/>
      <w:lvlJc w:val="left"/>
      <w:pPr>
        <w:ind w:left="7470" w:hanging="384"/>
      </w:pPr>
      <w:rPr>
        <w:rFonts w:hint="default"/>
        <w:lang w:val="hr-HR" w:eastAsia="hr-HR" w:bidi="hr-HR"/>
      </w:rPr>
    </w:lvl>
    <w:lvl w:ilvl="8" w:tplc="416A0B6A">
      <w:numFmt w:val="bullet"/>
      <w:lvlText w:val="•"/>
      <w:lvlJc w:val="left"/>
      <w:pPr>
        <w:ind w:left="8489" w:hanging="384"/>
      </w:pPr>
      <w:rPr>
        <w:rFonts w:hint="default"/>
        <w:lang w:val="hr-HR" w:eastAsia="hr-HR" w:bidi="hr-HR"/>
      </w:rPr>
    </w:lvl>
  </w:abstractNum>
  <w:abstractNum w:abstractNumId="7" w15:restartNumberingAfterBreak="0">
    <w:nsid w:val="1E1A0362"/>
    <w:multiLevelType w:val="hybridMultilevel"/>
    <w:tmpl w:val="C610C876"/>
    <w:lvl w:ilvl="0" w:tplc="04382A32">
      <w:start w:val="1"/>
      <w:numFmt w:val="decimal"/>
      <w:lvlText w:val="(%1)"/>
      <w:lvlJc w:val="left"/>
      <w:pPr>
        <w:ind w:left="628" w:hanging="296"/>
      </w:pPr>
      <w:rPr>
        <w:rFonts w:ascii="Calibri" w:eastAsia="Calibri" w:hAnsi="Calibri" w:cs="Calibri" w:hint="default"/>
        <w:spacing w:val="-1"/>
        <w:w w:val="100"/>
        <w:sz w:val="22"/>
        <w:szCs w:val="22"/>
        <w:lang w:val="hr-HR" w:eastAsia="hr-HR" w:bidi="hr-HR"/>
      </w:rPr>
    </w:lvl>
    <w:lvl w:ilvl="1" w:tplc="316A35EC">
      <w:numFmt w:val="bullet"/>
      <w:lvlText w:val="-"/>
      <w:lvlJc w:val="left"/>
      <w:pPr>
        <w:ind w:left="1171" w:hanging="118"/>
      </w:pPr>
      <w:rPr>
        <w:rFonts w:ascii="Calibri" w:eastAsia="Calibri" w:hAnsi="Calibri" w:cs="Calibri" w:hint="default"/>
        <w:w w:val="100"/>
        <w:sz w:val="22"/>
        <w:szCs w:val="22"/>
        <w:lang w:val="hr-HR" w:eastAsia="hr-HR" w:bidi="hr-HR"/>
      </w:rPr>
    </w:lvl>
    <w:lvl w:ilvl="2" w:tplc="FBFEDEDC">
      <w:numFmt w:val="bullet"/>
      <w:lvlText w:val="•"/>
      <w:lvlJc w:val="left"/>
      <w:pPr>
        <w:ind w:left="2218" w:hanging="118"/>
      </w:pPr>
      <w:rPr>
        <w:rFonts w:hint="default"/>
        <w:lang w:val="hr-HR" w:eastAsia="hr-HR" w:bidi="hr-HR"/>
      </w:rPr>
    </w:lvl>
    <w:lvl w:ilvl="3" w:tplc="4B0801F4">
      <w:numFmt w:val="bullet"/>
      <w:lvlText w:val="•"/>
      <w:lvlJc w:val="left"/>
      <w:pPr>
        <w:ind w:left="3256" w:hanging="118"/>
      </w:pPr>
      <w:rPr>
        <w:rFonts w:hint="default"/>
        <w:lang w:val="hr-HR" w:eastAsia="hr-HR" w:bidi="hr-HR"/>
      </w:rPr>
    </w:lvl>
    <w:lvl w:ilvl="4" w:tplc="70B2B8F0">
      <w:numFmt w:val="bullet"/>
      <w:lvlText w:val="•"/>
      <w:lvlJc w:val="left"/>
      <w:pPr>
        <w:ind w:left="4295" w:hanging="118"/>
      </w:pPr>
      <w:rPr>
        <w:rFonts w:hint="default"/>
        <w:lang w:val="hr-HR" w:eastAsia="hr-HR" w:bidi="hr-HR"/>
      </w:rPr>
    </w:lvl>
    <w:lvl w:ilvl="5" w:tplc="6AF48E5C">
      <w:numFmt w:val="bullet"/>
      <w:lvlText w:val="•"/>
      <w:lvlJc w:val="left"/>
      <w:pPr>
        <w:ind w:left="5333" w:hanging="118"/>
      </w:pPr>
      <w:rPr>
        <w:rFonts w:hint="default"/>
        <w:lang w:val="hr-HR" w:eastAsia="hr-HR" w:bidi="hr-HR"/>
      </w:rPr>
    </w:lvl>
    <w:lvl w:ilvl="6" w:tplc="DC124C0C">
      <w:numFmt w:val="bullet"/>
      <w:lvlText w:val="•"/>
      <w:lvlJc w:val="left"/>
      <w:pPr>
        <w:ind w:left="6372" w:hanging="118"/>
      </w:pPr>
      <w:rPr>
        <w:rFonts w:hint="default"/>
        <w:lang w:val="hr-HR" w:eastAsia="hr-HR" w:bidi="hr-HR"/>
      </w:rPr>
    </w:lvl>
    <w:lvl w:ilvl="7" w:tplc="F9ACC3FC">
      <w:numFmt w:val="bullet"/>
      <w:lvlText w:val="•"/>
      <w:lvlJc w:val="left"/>
      <w:pPr>
        <w:ind w:left="7410" w:hanging="118"/>
      </w:pPr>
      <w:rPr>
        <w:rFonts w:hint="default"/>
        <w:lang w:val="hr-HR" w:eastAsia="hr-HR" w:bidi="hr-HR"/>
      </w:rPr>
    </w:lvl>
    <w:lvl w:ilvl="8" w:tplc="319C88F2">
      <w:numFmt w:val="bullet"/>
      <w:lvlText w:val="•"/>
      <w:lvlJc w:val="left"/>
      <w:pPr>
        <w:ind w:left="8449" w:hanging="118"/>
      </w:pPr>
      <w:rPr>
        <w:rFonts w:hint="default"/>
        <w:lang w:val="hr-HR" w:eastAsia="hr-HR" w:bidi="hr-HR"/>
      </w:rPr>
    </w:lvl>
  </w:abstractNum>
  <w:abstractNum w:abstractNumId="8" w15:restartNumberingAfterBreak="0">
    <w:nsid w:val="22501B6F"/>
    <w:multiLevelType w:val="hybridMultilevel"/>
    <w:tmpl w:val="6598FF4E"/>
    <w:lvl w:ilvl="0" w:tplc="EB548AFE">
      <w:start w:val="1"/>
      <w:numFmt w:val="decimal"/>
      <w:lvlText w:val="(%1)"/>
      <w:lvlJc w:val="left"/>
      <w:pPr>
        <w:ind w:left="333" w:hanging="303"/>
      </w:pPr>
      <w:rPr>
        <w:rFonts w:ascii="Calibri" w:eastAsia="Calibri" w:hAnsi="Calibri" w:cs="Calibri" w:hint="default"/>
        <w:spacing w:val="-1"/>
        <w:w w:val="100"/>
        <w:sz w:val="22"/>
        <w:szCs w:val="22"/>
        <w:lang w:val="hr-HR" w:eastAsia="hr-HR" w:bidi="hr-HR"/>
      </w:rPr>
    </w:lvl>
    <w:lvl w:ilvl="1" w:tplc="AB3CABC0">
      <w:numFmt w:val="bullet"/>
      <w:lvlText w:val="•"/>
      <w:lvlJc w:val="left"/>
      <w:pPr>
        <w:ind w:left="1358" w:hanging="303"/>
      </w:pPr>
      <w:rPr>
        <w:rFonts w:hint="default"/>
        <w:lang w:val="hr-HR" w:eastAsia="hr-HR" w:bidi="hr-HR"/>
      </w:rPr>
    </w:lvl>
    <w:lvl w:ilvl="2" w:tplc="6B1A55AC">
      <w:numFmt w:val="bullet"/>
      <w:lvlText w:val="•"/>
      <w:lvlJc w:val="left"/>
      <w:pPr>
        <w:ind w:left="2377" w:hanging="303"/>
      </w:pPr>
      <w:rPr>
        <w:rFonts w:hint="default"/>
        <w:lang w:val="hr-HR" w:eastAsia="hr-HR" w:bidi="hr-HR"/>
      </w:rPr>
    </w:lvl>
    <w:lvl w:ilvl="3" w:tplc="FB6C1EFA">
      <w:numFmt w:val="bullet"/>
      <w:lvlText w:val="•"/>
      <w:lvlJc w:val="left"/>
      <w:pPr>
        <w:ind w:left="3395" w:hanging="303"/>
      </w:pPr>
      <w:rPr>
        <w:rFonts w:hint="default"/>
        <w:lang w:val="hr-HR" w:eastAsia="hr-HR" w:bidi="hr-HR"/>
      </w:rPr>
    </w:lvl>
    <w:lvl w:ilvl="4" w:tplc="D95645EA">
      <w:numFmt w:val="bullet"/>
      <w:lvlText w:val="•"/>
      <w:lvlJc w:val="left"/>
      <w:pPr>
        <w:ind w:left="4414" w:hanging="303"/>
      </w:pPr>
      <w:rPr>
        <w:rFonts w:hint="default"/>
        <w:lang w:val="hr-HR" w:eastAsia="hr-HR" w:bidi="hr-HR"/>
      </w:rPr>
    </w:lvl>
    <w:lvl w:ilvl="5" w:tplc="916C4D3A">
      <w:numFmt w:val="bullet"/>
      <w:lvlText w:val="•"/>
      <w:lvlJc w:val="left"/>
      <w:pPr>
        <w:ind w:left="5433" w:hanging="303"/>
      </w:pPr>
      <w:rPr>
        <w:rFonts w:hint="default"/>
        <w:lang w:val="hr-HR" w:eastAsia="hr-HR" w:bidi="hr-HR"/>
      </w:rPr>
    </w:lvl>
    <w:lvl w:ilvl="6" w:tplc="FDD098C8">
      <w:numFmt w:val="bullet"/>
      <w:lvlText w:val="•"/>
      <w:lvlJc w:val="left"/>
      <w:pPr>
        <w:ind w:left="6451" w:hanging="303"/>
      </w:pPr>
      <w:rPr>
        <w:rFonts w:hint="default"/>
        <w:lang w:val="hr-HR" w:eastAsia="hr-HR" w:bidi="hr-HR"/>
      </w:rPr>
    </w:lvl>
    <w:lvl w:ilvl="7" w:tplc="C1383BD4">
      <w:numFmt w:val="bullet"/>
      <w:lvlText w:val="•"/>
      <w:lvlJc w:val="left"/>
      <w:pPr>
        <w:ind w:left="7470" w:hanging="303"/>
      </w:pPr>
      <w:rPr>
        <w:rFonts w:hint="default"/>
        <w:lang w:val="hr-HR" w:eastAsia="hr-HR" w:bidi="hr-HR"/>
      </w:rPr>
    </w:lvl>
    <w:lvl w:ilvl="8" w:tplc="AA2CF44A">
      <w:numFmt w:val="bullet"/>
      <w:lvlText w:val="•"/>
      <w:lvlJc w:val="left"/>
      <w:pPr>
        <w:ind w:left="8489" w:hanging="303"/>
      </w:pPr>
      <w:rPr>
        <w:rFonts w:hint="default"/>
        <w:lang w:val="hr-HR" w:eastAsia="hr-HR" w:bidi="hr-HR"/>
      </w:rPr>
    </w:lvl>
  </w:abstractNum>
  <w:abstractNum w:abstractNumId="9" w15:restartNumberingAfterBreak="0">
    <w:nsid w:val="23373793"/>
    <w:multiLevelType w:val="multilevel"/>
    <w:tmpl w:val="9B1C1CC6"/>
    <w:lvl w:ilvl="0">
      <w:start w:val="1"/>
      <w:numFmt w:val="decimal"/>
      <w:lvlText w:val="%1"/>
      <w:lvlJc w:val="left"/>
      <w:pPr>
        <w:ind w:left="726" w:hanging="393"/>
      </w:pPr>
      <w:rPr>
        <w:rFonts w:hint="default"/>
        <w:lang w:val="hr-HR" w:eastAsia="hr-HR" w:bidi="hr-HR"/>
      </w:rPr>
    </w:lvl>
    <w:lvl w:ilvl="1">
      <w:start w:val="1"/>
      <w:numFmt w:val="decimal"/>
      <w:lvlText w:val="%1.%2."/>
      <w:lvlJc w:val="left"/>
      <w:pPr>
        <w:ind w:left="726" w:hanging="393"/>
      </w:pPr>
      <w:rPr>
        <w:rFonts w:ascii="Calibri" w:eastAsia="Calibri" w:hAnsi="Calibri" w:cs="Calibri" w:hint="default"/>
        <w:b/>
        <w:bCs/>
        <w:spacing w:val="-2"/>
        <w:w w:val="100"/>
        <w:sz w:val="22"/>
        <w:szCs w:val="22"/>
        <w:lang w:val="hr-HR" w:eastAsia="hr-HR" w:bidi="hr-HR"/>
      </w:rPr>
    </w:lvl>
    <w:lvl w:ilvl="2">
      <w:start w:val="1"/>
      <w:numFmt w:val="decimal"/>
      <w:lvlText w:val="%1.%2.%3"/>
      <w:lvlJc w:val="left"/>
      <w:pPr>
        <w:ind w:left="838" w:hanging="505"/>
      </w:pPr>
      <w:rPr>
        <w:rFonts w:ascii="Calibri" w:eastAsia="Calibri" w:hAnsi="Calibri" w:cs="Calibri" w:hint="default"/>
        <w:b/>
        <w:bCs/>
        <w:spacing w:val="-2"/>
        <w:w w:val="100"/>
        <w:sz w:val="22"/>
        <w:szCs w:val="22"/>
        <w:lang w:val="hr-HR" w:eastAsia="hr-HR" w:bidi="hr-HR"/>
      </w:rPr>
    </w:lvl>
    <w:lvl w:ilvl="3">
      <w:numFmt w:val="bullet"/>
      <w:lvlText w:val="•"/>
      <w:lvlJc w:val="left"/>
      <w:pPr>
        <w:ind w:left="2992" w:hanging="505"/>
      </w:pPr>
      <w:rPr>
        <w:rFonts w:hint="default"/>
        <w:lang w:val="hr-HR" w:eastAsia="hr-HR" w:bidi="hr-HR"/>
      </w:rPr>
    </w:lvl>
    <w:lvl w:ilvl="4">
      <w:numFmt w:val="bullet"/>
      <w:lvlText w:val="•"/>
      <w:lvlJc w:val="left"/>
      <w:pPr>
        <w:ind w:left="4068" w:hanging="505"/>
      </w:pPr>
      <w:rPr>
        <w:rFonts w:hint="default"/>
        <w:lang w:val="hr-HR" w:eastAsia="hr-HR" w:bidi="hr-HR"/>
      </w:rPr>
    </w:lvl>
    <w:lvl w:ilvl="5">
      <w:numFmt w:val="bullet"/>
      <w:lvlText w:val="•"/>
      <w:lvlJc w:val="left"/>
      <w:pPr>
        <w:ind w:left="5145" w:hanging="505"/>
      </w:pPr>
      <w:rPr>
        <w:rFonts w:hint="default"/>
        <w:lang w:val="hr-HR" w:eastAsia="hr-HR" w:bidi="hr-HR"/>
      </w:rPr>
    </w:lvl>
    <w:lvl w:ilvl="6">
      <w:numFmt w:val="bullet"/>
      <w:lvlText w:val="•"/>
      <w:lvlJc w:val="left"/>
      <w:pPr>
        <w:ind w:left="6221" w:hanging="505"/>
      </w:pPr>
      <w:rPr>
        <w:rFonts w:hint="default"/>
        <w:lang w:val="hr-HR" w:eastAsia="hr-HR" w:bidi="hr-HR"/>
      </w:rPr>
    </w:lvl>
    <w:lvl w:ilvl="7">
      <w:numFmt w:val="bullet"/>
      <w:lvlText w:val="•"/>
      <w:lvlJc w:val="left"/>
      <w:pPr>
        <w:ind w:left="7297" w:hanging="505"/>
      </w:pPr>
      <w:rPr>
        <w:rFonts w:hint="default"/>
        <w:lang w:val="hr-HR" w:eastAsia="hr-HR" w:bidi="hr-HR"/>
      </w:rPr>
    </w:lvl>
    <w:lvl w:ilvl="8">
      <w:numFmt w:val="bullet"/>
      <w:lvlText w:val="•"/>
      <w:lvlJc w:val="left"/>
      <w:pPr>
        <w:ind w:left="8373" w:hanging="505"/>
      </w:pPr>
      <w:rPr>
        <w:rFonts w:hint="default"/>
        <w:lang w:val="hr-HR" w:eastAsia="hr-HR" w:bidi="hr-HR"/>
      </w:rPr>
    </w:lvl>
  </w:abstractNum>
  <w:abstractNum w:abstractNumId="10" w15:restartNumberingAfterBreak="0">
    <w:nsid w:val="23F93C11"/>
    <w:multiLevelType w:val="hybridMultilevel"/>
    <w:tmpl w:val="4B440834"/>
    <w:lvl w:ilvl="0" w:tplc="081EE03E">
      <w:start w:val="1"/>
      <w:numFmt w:val="decimal"/>
      <w:lvlText w:val="(%1)"/>
      <w:lvlJc w:val="left"/>
      <w:pPr>
        <w:ind w:left="333" w:hanging="342"/>
      </w:pPr>
      <w:rPr>
        <w:rFonts w:ascii="Calibri" w:eastAsia="Calibri" w:hAnsi="Calibri" w:cs="Calibri" w:hint="default"/>
        <w:spacing w:val="-1"/>
        <w:w w:val="100"/>
        <w:sz w:val="22"/>
        <w:szCs w:val="22"/>
        <w:lang w:val="hr-HR" w:eastAsia="hr-HR" w:bidi="hr-HR"/>
      </w:rPr>
    </w:lvl>
    <w:lvl w:ilvl="1" w:tplc="65B65B6C">
      <w:numFmt w:val="bullet"/>
      <w:lvlText w:val="•"/>
      <w:lvlJc w:val="left"/>
      <w:pPr>
        <w:ind w:left="1358" w:hanging="342"/>
      </w:pPr>
      <w:rPr>
        <w:rFonts w:hint="default"/>
        <w:lang w:val="hr-HR" w:eastAsia="hr-HR" w:bidi="hr-HR"/>
      </w:rPr>
    </w:lvl>
    <w:lvl w:ilvl="2" w:tplc="C08C6CA2">
      <w:numFmt w:val="bullet"/>
      <w:lvlText w:val="•"/>
      <w:lvlJc w:val="left"/>
      <w:pPr>
        <w:ind w:left="2377" w:hanging="342"/>
      </w:pPr>
      <w:rPr>
        <w:rFonts w:hint="default"/>
        <w:lang w:val="hr-HR" w:eastAsia="hr-HR" w:bidi="hr-HR"/>
      </w:rPr>
    </w:lvl>
    <w:lvl w:ilvl="3" w:tplc="E8A0C796">
      <w:numFmt w:val="bullet"/>
      <w:lvlText w:val="•"/>
      <w:lvlJc w:val="left"/>
      <w:pPr>
        <w:ind w:left="3395" w:hanging="342"/>
      </w:pPr>
      <w:rPr>
        <w:rFonts w:hint="default"/>
        <w:lang w:val="hr-HR" w:eastAsia="hr-HR" w:bidi="hr-HR"/>
      </w:rPr>
    </w:lvl>
    <w:lvl w:ilvl="4" w:tplc="693A6B06">
      <w:numFmt w:val="bullet"/>
      <w:lvlText w:val="•"/>
      <w:lvlJc w:val="left"/>
      <w:pPr>
        <w:ind w:left="4414" w:hanging="342"/>
      </w:pPr>
      <w:rPr>
        <w:rFonts w:hint="default"/>
        <w:lang w:val="hr-HR" w:eastAsia="hr-HR" w:bidi="hr-HR"/>
      </w:rPr>
    </w:lvl>
    <w:lvl w:ilvl="5" w:tplc="3B7A25C6">
      <w:numFmt w:val="bullet"/>
      <w:lvlText w:val="•"/>
      <w:lvlJc w:val="left"/>
      <w:pPr>
        <w:ind w:left="5433" w:hanging="342"/>
      </w:pPr>
      <w:rPr>
        <w:rFonts w:hint="default"/>
        <w:lang w:val="hr-HR" w:eastAsia="hr-HR" w:bidi="hr-HR"/>
      </w:rPr>
    </w:lvl>
    <w:lvl w:ilvl="6" w:tplc="9398BEEE">
      <w:numFmt w:val="bullet"/>
      <w:lvlText w:val="•"/>
      <w:lvlJc w:val="left"/>
      <w:pPr>
        <w:ind w:left="6451" w:hanging="342"/>
      </w:pPr>
      <w:rPr>
        <w:rFonts w:hint="default"/>
        <w:lang w:val="hr-HR" w:eastAsia="hr-HR" w:bidi="hr-HR"/>
      </w:rPr>
    </w:lvl>
    <w:lvl w:ilvl="7" w:tplc="68EA58E4">
      <w:numFmt w:val="bullet"/>
      <w:lvlText w:val="•"/>
      <w:lvlJc w:val="left"/>
      <w:pPr>
        <w:ind w:left="7470" w:hanging="342"/>
      </w:pPr>
      <w:rPr>
        <w:rFonts w:hint="default"/>
        <w:lang w:val="hr-HR" w:eastAsia="hr-HR" w:bidi="hr-HR"/>
      </w:rPr>
    </w:lvl>
    <w:lvl w:ilvl="8" w:tplc="B69C1ADC">
      <w:numFmt w:val="bullet"/>
      <w:lvlText w:val="•"/>
      <w:lvlJc w:val="left"/>
      <w:pPr>
        <w:ind w:left="8489" w:hanging="342"/>
      </w:pPr>
      <w:rPr>
        <w:rFonts w:hint="default"/>
        <w:lang w:val="hr-HR" w:eastAsia="hr-HR" w:bidi="hr-HR"/>
      </w:rPr>
    </w:lvl>
  </w:abstractNum>
  <w:abstractNum w:abstractNumId="11" w15:restartNumberingAfterBreak="0">
    <w:nsid w:val="272613B4"/>
    <w:multiLevelType w:val="hybridMultilevel"/>
    <w:tmpl w:val="3D7AE330"/>
    <w:lvl w:ilvl="0" w:tplc="5F02514A">
      <w:start w:val="1"/>
      <w:numFmt w:val="decimal"/>
      <w:lvlText w:val="(%1)"/>
      <w:lvlJc w:val="left"/>
      <w:pPr>
        <w:ind w:left="333" w:hanging="326"/>
      </w:pPr>
      <w:rPr>
        <w:rFonts w:ascii="Calibri" w:eastAsia="Calibri" w:hAnsi="Calibri" w:cs="Calibri" w:hint="default"/>
        <w:spacing w:val="-1"/>
        <w:w w:val="100"/>
        <w:sz w:val="22"/>
        <w:szCs w:val="22"/>
        <w:lang w:val="hr-HR" w:eastAsia="hr-HR" w:bidi="hr-HR"/>
      </w:rPr>
    </w:lvl>
    <w:lvl w:ilvl="1" w:tplc="FEEAFA4E">
      <w:numFmt w:val="bullet"/>
      <w:lvlText w:val="•"/>
      <w:lvlJc w:val="left"/>
      <w:pPr>
        <w:ind w:left="1358" w:hanging="326"/>
      </w:pPr>
      <w:rPr>
        <w:rFonts w:hint="default"/>
        <w:lang w:val="hr-HR" w:eastAsia="hr-HR" w:bidi="hr-HR"/>
      </w:rPr>
    </w:lvl>
    <w:lvl w:ilvl="2" w:tplc="0AE2049A">
      <w:numFmt w:val="bullet"/>
      <w:lvlText w:val="•"/>
      <w:lvlJc w:val="left"/>
      <w:pPr>
        <w:ind w:left="2377" w:hanging="326"/>
      </w:pPr>
      <w:rPr>
        <w:rFonts w:hint="default"/>
        <w:lang w:val="hr-HR" w:eastAsia="hr-HR" w:bidi="hr-HR"/>
      </w:rPr>
    </w:lvl>
    <w:lvl w:ilvl="3" w:tplc="DE560DDC">
      <w:numFmt w:val="bullet"/>
      <w:lvlText w:val="•"/>
      <w:lvlJc w:val="left"/>
      <w:pPr>
        <w:ind w:left="3395" w:hanging="326"/>
      </w:pPr>
      <w:rPr>
        <w:rFonts w:hint="default"/>
        <w:lang w:val="hr-HR" w:eastAsia="hr-HR" w:bidi="hr-HR"/>
      </w:rPr>
    </w:lvl>
    <w:lvl w:ilvl="4" w:tplc="083C64FA">
      <w:numFmt w:val="bullet"/>
      <w:lvlText w:val="•"/>
      <w:lvlJc w:val="left"/>
      <w:pPr>
        <w:ind w:left="4414" w:hanging="326"/>
      </w:pPr>
      <w:rPr>
        <w:rFonts w:hint="default"/>
        <w:lang w:val="hr-HR" w:eastAsia="hr-HR" w:bidi="hr-HR"/>
      </w:rPr>
    </w:lvl>
    <w:lvl w:ilvl="5" w:tplc="61CC331E">
      <w:numFmt w:val="bullet"/>
      <w:lvlText w:val="•"/>
      <w:lvlJc w:val="left"/>
      <w:pPr>
        <w:ind w:left="5433" w:hanging="326"/>
      </w:pPr>
      <w:rPr>
        <w:rFonts w:hint="default"/>
        <w:lang w:val="hr-HR" w:eastAsia="hr-HR" w:bidi="hr-HR"/>
      </w:rPr>
    </w:lvl>
    <w:lvl w:ilvl="6" w:tplc="61740AB2">
      <w:numFmt w:val="bullet"/>
      <w:lvlText w:val="•"/>
      <w:lvlJc w:val="left"/>
      <w:pPr>
        <w:ind w:left="6451" w:hanging="326"/>
      </w:pPr>
      <w:rPr>
        <w:rFonts w:hint="default"/>
        <w:lang w:val="hr-HR" w:eastAsia="hr-HR" w:bidi="hr-HR"/>
      </w:rPr>
    </w:lvl>
    <w:lvl w:ilvl="7" w:tplc="D09ED50A">
      <w:numFmt w:val="bullet"/>
      <w:lvlText w:val="•"/>
      <w:lvlJc w:val="left"/>
      <w:pPr>
        <w:ind w:left="7470" w:hanging="326"/>
      </w:pPr>
      <w:rPr>
        <w:rFonts w:hint="default"/>
        <w:lang w:val="hr-HR" w:eastAsia="hr-HR" w:bidi="hr-HR"/>
      </w:rPr>
    </w:lvl>
    <w:lvl w:ilvl="8" w:tplc="88468590">
      <w:numFmt w:val="bullet"/>
      <w:lvlText w:val="•"/>
      <w:lvlJc w:val="left"/>
      <w:pPr>
        <w:ind w:left="8489" w:hanging="326"/>
      </w:pPr>
      <w:rPr>
        <w:rFonts w:hint="default"/>
        <w:lang w:val="hr-HR" w:eastAsia="hr-HR" w:bidi="hr-HR"/>
      </w:rPr>
    </w:lvl>
  </w:abstractNum>
  <w:abstractNum w:abstractNumId="12" w15:restartNumberingAfterBreak="0">
    <w:nsid w:val="2793782D"/>
    <w:multiLevelType w:val="hybridMultilevel"/>
    <w:tmpl w:val="52D2BC0C"/>
    <w:lvl w:ilvl="0" w:tplc="CE8A0F8E">
      <w:start w:val="1"/>
      <w:numFmt w:val="decimal"/>
      <w:lvlText w:val="(%1)"/>
      <w:lvlJc w:val="left"/>
      <w:pPr>
        <w:ind w:left="333" w:hanging="306"/>
      </w:pPr>
      <w:rPr>
        <w:rFonts w:ascii="Calibri" w:eastAsia="Calibri" w:hAnsi="Calibri" w:cs="Calibri" w:hint="default"/>
        <w:spacing w:val="-3"/>
        <w:w w:val="100"/>
        <w:sz w:val="22"/>
        <w:szCs w:val="22"/>
        <w:lang w:val="hr-HR" w:eastAsia="hr-HR" w:bidi="hr-HR"/>
      </w:rPr>
    </w:lvl>
    <w:lvl w:ilvl="1" w:tplc="31FE50AA">
      <w:numFmt w:val="bullet"/>
      <w:lvlText w:val="-"/>
      <w:lvlJc w:val="left"/>
      <w:pPr>
        <w:ind w:left="1750" w:hanging="336"/>
      </w:pPr>
      <w:rPr>
        <w:rFonts w:ascii="Times New Roman" w:eastAsia="Times New Roman" w:hAnsi="Times New Roman" w:cs="Times New Roman" w:hint="default"/>
        <w:spacing w:val="-2"/>
        <w:w w:val="99"/>
        <w:sz w:val="24"/>
        <w:szCs w:val="24"/>
        <w:lang w:val="hr-HR" w:eastAsia="hr-HR" w:bidi="hr-HR"/>
      </w:rPr>
    </w:lvl>
    <w:lvl w:ilvl="2" w:tplc="E74E3492">
      <w:numFmt w:val="bullet"/>
      <w:lvlText w:val="•"/>
      <w:lvlJc w:val="left"/>
      <w:pPr>
        <w:ind w:left="2734" w:hanging="336"/>
      </w:pPr>
      <w:rPr>
        <w:rFonts w:hint="default"/>
        <w:lang w:val="hr-HR" w:eastAsia="hr-HR" w:bidi="hr-HR"/>
      </w:rPr>
    </w:lvl>
    <w:lvl w:ilvl="3" w:tplc="1E3C3A0C">
      <w:numFmt w:val="bullet"/>
      <w:lvlText w:val="•"/>
      <w:lvlJc w:val="left"/>
      <w:pPr>
        <w:ind w:left="3708" w:hanging="336"/>
      </w:pPr>
      <w:rPr>
        <w:rFonts w:hint="default"/>
        <w:lang w:val="hr-HR" w:eastAsia="hr-HR" w:bidi="hr-HR"/>
      </w:rPr>
    </w:lvl>
    <w:lvl w:ilvl="4" w:tplc="5EC42288">
      <w:numFmt w:val="bullet"/>
      <w:lvlText w:val="•"/>
      <w:lvlJc w:val="left"/>
      <w:pPr>
        <w:ind w:left="4682" w:hanging="336"/>
      </w:pPr>
      <w:rPr>
        <w:rFonts w:hint="default"/>
        <w:lang w:val="hr-HR" w:eastAsia="hr-HR" w:bidi="hr-HR"/>
      </w:rPr>
    </w:lvl>
    <w:lvl w:ilvl="5" w:tplc="0C4E46F4">
      <w:numFmt w:val="bullet"/>
      <w:lvlText w:val="•"/>
      <w:lvlJc w:val="left"/>
      <w:pPr>
        <w:ind w:left="5656" w:hanging="336"/>
      </w:pPr>
      <w:rPr>
        <w:rFonts w:hint="default"/>
        <w:lang w:val="hr-HR" w:eastAsia="hr-HR" w:bidi="hr-HR"/>
      </w:rPr>
    </w:lvl>
    <w:lvl w:ilvl="6" w:tplc="88EA1FCE">
      <w:numFmt w:val="bullet"/>
      <w:lvlText w:val="•"/>
      <w:lvlJc w:val="left"/>
      <w:pPr>
        <w:ind w:left="6630" w:hanging="336"/>
      </w:pPr>
      <w:rPr>
        <w:rFonts w:hint="default"/>
        <w:lang w:val="hr-HR" w:eastAsia="hr-HR" w:bidi="hr-HR"/>
      </w:rPr>
    </w:lvl>
    <w:lvl w:ilvl="7" w:tplc="8DF44F8C">
      <w:numFmt w:val="bullet"/>
      <w:lvlText w:val="•"/>
      <w:lvlJc w:val="left"/>
      <w:pPr>
        <w:ind w:left="7604" w:hanging="336"/>
      </w:pPr>
      <w:rPr>
        <w:rFonts w:hint="default"/>
        <w:lang w:val="hr-HR" w:eastAsia="hr-HR" w:bidi="hr-HR"/>
      </w:rPr>
    </w:lvl>
    <w:lvl w:ilvl="8" w:tplc="0D141650">
      <w:numFmt w:val="bullet"/>
      <w:lvlText w:val="•"/>
      <w:lvlJc w:val="left"/>
      <w:pPr>
        <w:ind w:left="8578" w:hanging="336"/>
      </w:pPr>
      <w:rPr>
        <w:rFonts w:hint="default"/>
        <w:lang w:val="hr-HR" w:eastAsia="hr-HR" w:bidi="hr-HR"/>
      </w:rPr>
    </w:lvl>
  </w:abstractNum>
  <w:abstractNum w:abstractNumId="13" w15:restartNumberingAfterBreak="0">
    <w:nsid w:val="2B895F9D"/>
    <w:multiLevelType w:val="hybridMultilevel"/>
    <w:tmpl w:val="A75AD890"/>
    <w:lvl w:ilvl="0" w:tplc="CAF6D56A">
      <w:start w:val="1"/>
      <w:numFmt w:val="decimal"/>
      <w:lvlText w:val="(%1)"/>
      <w:lvlJc w:val="left"/>
      <w:pPr>
        <w:ind w:left="628" w:hanging="296"/>
      </w:pPr>
      <w:rPr>
        <w:rFonts w:ascii="Calibri" w:eastAsia="Calibri" w:hAnsi="Calibri" w:cs="Calibri" w:hint="default"/>
        <w:w w:val="100"/>
        <w:sz w:val="22"/>
        <w:szCs w:val="22"/>
        <w:lang w:val="hr-HR" w:eastAsia="hr-HR" w:bidi="hr-HR"/>
      </w:rPr>
    </w:lvl>
    <w:lvl w:ilvl="1" w:tplc="D098E9F4">
      <w:numFmt w:val="bullet"/>
      <w:lvlText w:val="-"/>
      <w:lvlJc w:val="left"/>
      <w:pPr>
        <w:ind w:left="1750" w:hanging="336"/>
      </w:pPr>
      <w:rPr>
        <w:rFonts w:ascii="Times New Roman" w:eastAsia="Times New Roman" w:hAnsi="Times New Roman" w:cs="Times New Roman" w:hint="default"/>
        <w:w w:val="100"/>
        <w:sz w:val="22"/>
        <w:szCs w:val="22"/>
        <w:lang w:val="hr-HR" w:eastAsia="hr-HR" w:bidi="hr-HR"/>
      </w:rPr>
    </w:lvl>
    <w:lvl w:ilvl="2" w:tplc="D8D62236">
      <w:numFmt w:val="bullet"/>
      <w:lvlText w:val="•"/>
      <w:lvlJc w:val="left"/>
      <w:pPr>
        <w:ind w:left="2734" w:hanging="336"/>
      </w:pPr>
      <w:rPr>
        <w:rFonts w:hint="default"/>
        <w:lang w:val="hr-HR" w:eastAsia="hr-HR" w:bidi="hr-HR"/>
      </w:rPr>
    </w:lvl>
    <w:lvl w:ilvl="3" w:tplc="CC42BEF0">
      <w:numFmt w:val="bullet"/>
      <w:lvlText w:val="•"/>
      <w:lvlJc w:val="left"/>
      <w:pPr>
        <w:ind w:left="3708" w:hanging="336"/>
      </w:pPr>
      <w:rPr>
        <w:rFonts w:hint="default"/>
        <w:lang w:val="hr-HR" w:eastAsia="hr-HR" w:bidi="hr-HR"/>
      </w:rPr>
    </w:lvl>
    <w:lvl w:ilvl="4" w:tplc="AA8078B2">
      <w:numFmt w:val="bullet"/>
      <w:lvlText w:val="•"/>
      <w:lvlJc w:val="left"/>
      <w:pPr>
        <w:ind w:left="4682" w:hanging="336"/>
      </w:pPr>
      <w:rPr>
        <w:rFonts w:hint="default"/>
        <w:lang w:val="hr-HR" w:eastAsia="hr-HR" w:bidi="hr-HR"/>
      </w:rPr>
    </w:lvl>
    <w:lvl w:ilvl="5" w:tplc="CB96B578">
      <w:numFmt w:val="bullet"/>
      <w:lvlText w:val="•"/>
      <w:lvlJc w:val="left"/>
      <w:pPr>
        <w:ind w:left="5656" w:hanging="336"/>
      </w:pPr>
      <w:rPr>
        <w:rFonts w:hint="default"/>
        <w:lang w:val="hr-HR" w:eastAsia="hr-HR" w:bidi="hr-HR"/>
      </w:rPr>
    </w:lvl>
    <w:lvl w:ilvl="6" w:tplc="6EECE160">
      <w:numFmt w:val="bullet"/>
      <w:lvlText w:val="•"/>
      <w:lvlJc w:val="left"/>
      <w:pPr>
        <w:ind w:left="6630" w:hanging="336"/>
      </w:pPr>
      <w:rPr>
        <w:rFonts w:hint="default"/>
        <w:lang w:val="hr-HR" w:eastAsia="hr-HR" w:bidi="hr-HR"/>
      </w:rPr>
    </w:lvl>
    <w:lvl w:ilvl="7" w:tplc="BCEE712A">
      <w:numFmt w:val="bullet"/>
      <w:lvlText w:val="•"/>
      <w:lvlJc w:val="left"/>
      <w:pPr>
        <w:ind w:left="7604" w:hanging="336"/>
      </w:pPr>
      <w:rPr>
        <w:rFonts w:hint="default"/>
        <w:lang w:val="hr-HR" w:eastAsia="hr-HR" w:bidi="hr-HR"/>
      </w:rPr>
    </w:lvl>
    <w:lvl w:ilvl="8" w:tplc="FA08990A">
      <w:numFmt w:val="bullet"/>
      <w:lvlText w:val="•"/>
      <w:lvlJc w:val="left"/>
      <w:pPr>
        <w:ind w:left="8578" w:hanging="336"/>
      </w:pPr>
      <w:rPr>
        <w:rFonts w:hint="default"/>
        <w:lang w:val="hr-HR" w:eastAsia="hr-HR" w:bidi="hr-HR"/>
      </w:rPr>
    </w:lvl>
  </w:abstractNum>
  <w:abstractNum w:abstractNumId="14" w15:restartNumberingAfterBreak="0">
    <w:nsid w:val="2FDA6B68"/>
    <w:multiLevelType w:val="hybridMultilevel"/>
    <w:tmpl w:val="8292A656"/>
    <w:lvl w:ilvl="0" w:tplc="E1C4BC2A">
      <w:start w:val="1"/>
      <w:numFmt w:val="decimal"/>
      <w:lvlText w:val="(%1)"/>
      <w:lvlJc w:val="left"/>
      <w:pPr>
        <w:ind w:left="631" w:hanging="298"/>
      </w:pPr>
      <w:rPr>
        <w:rFonts w:ascii="Calibri" w:eastAsia="Calibri" w:hAnsi="Calibri" w:cs="Calibri" w:hint="default"/>
        <w:spacing w:val="-1"/>
        <w:w w:val="100"/>
        <w:sz w:val="22"/>
        <w:szCs w:val="22"/>
        <w:lang w:val="hr-HR" w:eastAsia="hr-HR" w:bidi="hr-HR"/>
      </w:rPr>
    </w:lvl>
    <w:lvl w:ilvl="1" w:tplc="1AD4B0EC">
      <w:numFmt w:val="bullet"/>
      <w:lvlText w:val="•"/>
      <w:lvlJc w:val="left"/>
      <w:pPr>
        <w:ind w:left="1040" w:hanging="298"/>
      </w:pPr>
      <w:rPr>
        <w:rFonts w:hint="default"/>
        <w:lang w:val="hr-HR" w:eastAsia="hr-HR" w:bidi="hr-HR"/>
      </w:rPr>
    </w:lvl>
    <w:lvl w:ilvl="2" w:tplc="C66A7F90">
      <w:numFmt w:val="bullet"/>
      <w:lvlText w:val="•"/>
      <w:lvlJc w:val="left"/>
      <w:pPr>
        <w:ind w:left="2094" w:hanging="298"/>
      </w:pPr>
      <w:rPr>
        <w:rFonts w:hint="default"/>
        <w:lang w:val="hr-HR" w:eastAsia="hr-HR" w:bidi="hr-HR"/>
      </w:rPr>
    </w:lvl>
    <w:lvl w:ilvl="3" w:tplc="5D66B06C">
      <w:numFmt w:val="bullet"/>
      <w:lvlText w:val="•"/>
      <w:lvlJc w:val="left"/>
      <w:pPr>
        <w:ind w:left="3148" w:hanging="298"/>
      </w:pPr>
      <w:rPr>
        <w:rFonts w:hint="default"/>
        <w:lang w:val="hr-HR" w:eastAsia="hr-HR" w:bidi="hr-HR"/>
      </w:rPr>
    </w:lvl>
    <w:lvl w:ilvl="4" w:tplc="A9C0D07E">
      <w:numFmt w:val="bullet"/>
      <w:lvlText w:val="•"/>
      <w:lvlJc w:val="left"/>
      <w:pPr>
        <w:ind w:left="4202" w:hanging="298"/>
      </w:pPr>
      <w:rPr>
        <w:rFonts w:hint="default"/>
        <w:lang w:val="hr-HR" w:eastAsia="hr-HR" w:bidi="hr-HR"/>
      </w:rPr>
    </w:lvl>
    <w:lvl w:ilvl="5" w:tplc="2BFA88C2">
      <w:numFmt w:val="bullet"/>
      <w:lvlText w:val="•"/>
      <w:lvlJc w:val="left"/>
      <w:pPr>
        <w:ind w:left="5256" w:hanging="298"/>
      </w:pPr>
      <w:rPr>
        <w:rFonts w:hint="default"/>
        <w:lang w:val="hr-HR" w:eastAsia="hr-HR" w:bidi="hr-HR"/>
      </w:rPr>
    </w:lvl>
    <w:lvl w:ilvl="6" w:tplc="07FE06C2">
      <w:numFmt w:val="bullet"/>
      <w:lvlText w:val="•"/>
      <w:lvlJc w:val="left"/>
      <w:pPr>
        <w:ind w:left="6310" w:hanging="298"/>
      </w:pPr>
      <w:rPr>
        <w:rFonts w:hint="default"/>
        <w:lang w:val="hr-HR" w:eastAsia="hr-HR" w:bidi="hr-HR"/>
      </w:rPr>
    </w:lvl>
    <w:lvl w:ilvl="7" w:tplc="B024C22C">
      <w:numFmt w:val="bullet"/>
      <w:lvlText w:val="•"/>
      <w:lvlJc w:val="left"/>
      <w:pPr>
        <w:ind w:left="7364" w:hanging="298"/>
      </w:pPr>
      <w:rPr>
        <w:rFonts w:hint="default"/>
        <w:lang w:val="hr-HR" w:eastAsia="hr-HR" w:bidi="hr-HR"/>
      </w:rPr>
    </w:lvl>
    <w:lvl w:ilvl="8" w:tplc="BA8E8CDC">
      <w:numFmt w:val="bullet"/>
      <w:lvlText w:val="•"/>
      <w:lvlJc w:val="left"/>
      <w:pPr>
        <w:ind w:left="8418" w:hanging="298"/>
      </w:pPr>
      <w:rPr>
        <w:rFonts w:hint="default"/>
        <w:lang w:val="hr-HR" w:eastAsia="hr-HR" w:bidi="hr-HR"/>
      </w:rPr>
    </w:lvl>
  </w:abstractNum>
  <w:abstractNum w:abstractNumId="15" w15:restartNumberingAfterBreak="0">
    <w:nsid w:val="38E441C3"/>
    <w:multiLevelType w:val="hybridMultilevel"/>
    <w:tmpl w:val="13CA6BAE"/>
    <w:lvl w:ilvl="0" w:tplc="79A05806">
      <w:start w:val="1"/>
      <w:numFmt w:val="decimal"/>
      <w:lvlText w:val="(%1)"/>
      <w:lvlJc w:val="left"/>
      <w:pPr>
        <w:ind w:left="333" w:hanging="325"/>
      </w:pPr>
      <w:rPr>
        <w:rFonts w:ascii="Calibri" w:eastAsia="Calibri" w:hAnsi="Calibri" w:cs="Calibri" w:hint="default"/>
        <w:spacing w:val="-1"/>
        <w:w w:val="100"/>
        <w:sz w:val="22"/>
        <w:szCs w:val="22"/>
        <w:lang w:val="hr-HR" w:eastAsia="hr-HR" w:bidi="hr-HR"/>
      </w:rPr>
    </w:lvl>
    <w:lvl w:ilvl="1" w:tplc="527CDB7E">
      <w:numFmt w:val="bullet"/>
      <w:lvlText w:val=""/>
      <w:lvlJc w:val="left"/>
      <w:pPr>
        <w:ind w:left="1054" w:hanging="360"/>
      </w:pPr>
      <w:rPr>
        <w:rFonts w:ascii="Symbol" w:eastAsia="Symbol" w:hAnsi="Symbol" w:cs="Symbol" w:hint="default"/>
        <w:w w:val="100"/>
        <w:sz w:val="22"/>
        <w:szCs w:val="22"/>
        <w:lang w:val="hr-HR" w:eastAsia="hr-HR" w:bidi="hr-HR"/>
      </w:rPr>
    </w:lvl>
    <w:lvl w:ilvl="2" w:tplc="EC5AC058">
      <w:numFmt w:val="bullet"/>
      <w:lvlText w:val="•"/>
      <w:lvlJc w:val="left"/>
      <w:pPr>
        <w:ind w:left="2111" w:hanging="360"/>
      </w:pPr>
      <w:rPr>
        <w:rFonts w:hint="default"/>
        <w:lang w:val="hr-HR" w:eastAsia="hr-HR" w:bidi="hr-HR"/>
      </w:rPr>
    </w:lvl>
    <w:lvl w:ilvl="3" w:tplc="9950417E">
      <w:numFmt w:val="bullet"/>
      <w:lvlText w:val="•"/>
      <w:lvlJc w:val="left"/>
      <w:pPr>
        <w:ind w:left="3163" w:hanging="360"/>
      </w:pPr>
      <w:rPr>
        <w:rFonts w:hint="default"/>
        <w:lang w:val="hr-HR" w:eastAsia="hr-HR" w:bidi="hr-HR"/>
      </w:rPr>
    </w:lvl>
    <w:lvl w:ilvl="4" w:tplc="EC9CB4B8">
      <w:numFmt w:val="bullet"/>
      <w:lvlText w:val="•"/>
      <w:lvlJc w:val="left"/>
      <w:pPr>
        <w:ind w:left="4215" w:hanging="360"/>
      </w:pPr>
      <w:rPr>
        <w:rFonts w:hint="default"/>
        <w:lang w:val="hr-HR" w:eastAsia="hr-HR" w:bidi="hr-HR"/>
      </w:rPr>
    </w:lvl>
    <w:lvl w:ilvl="5" w:tplc="72AC95D6">
      <w:numFmt w:val="bullet"/>
      <w:lvlText w:val="•"/>
      <w:lvlJc w:val="left"/>
      <w:pPr>
        <w:ind w:left="5267" w:hanging="360"/>
      </w:pPr>
      <w:rPr>
        <w:rFonts w:hint="default"/>
        <w:lang w:val="hr-HR" w:eastAsia="hr-HR" w:bidi="hr-HR"/>
      </w:rPr>
    </w:lvl>
    <w:lvl w:ilvl="6" w:tplc="DF1CCBC0">
      <w:numFmt w:val="bullet"/>
      <w:lvlText w:val="•"/>
      <w:lvlJc w:val="left"/>
      <w:pPr>
        <w:ind w:left="6319" w:hanging="360"/>
      </w:pPr>
      <w:rPr>
        <w:rFonts w:hint="default"/>
        <w:lang w:val="hr-HR" w:eastAsia="hr-HR" w:bidi="hr-HR"/>
      </w:rPr>
    </w:lvl>
    <w:lvl w:ilvl="7" w:tplc="33B625F6">
      <w:numFmt w:val="bullet"/>
      <w:lvlText w:val="•"/>
      <w:lvlJc w:val="left"/>
      <w:pPr>
        <w:ind w:left="7370" w:hanging="360"/>
      </w:pPr>
      <w:rPr>
        <w:rFonts w:hint="default"/>
        <w:lang w:val="hr-HR" w:eastAsia="hr-HR" w:bidi="hr-HR"/>
      </w:rPr>
    </w:lvl>
    <w:lvl w:ilvl="8" w:tplc="B8EA968A">
      <w:numFmt w:val="bullet"/>
      <w:lvlText w:val="•"/>
      <w:lvlJc w:val="left"/>
      <w:pPr>
        <w:ind w:left="8422" w:hanging="360"/>
      </w:pPr>
      <w:rPr>
        <w:rFonts w:hint="default"/>
        <w:lang w:val="hr-HR" w:eastAsia="hr-HR" w:bidi="hr-HR"/>
      </w:rPr>
    </w:lvl>
  </w:abstractNum>
  <w:abstractNum w:abstractNumId="16" w15:restartNumberingAfterBreak="0">
    <w:nsid w:val="3D8B41CE"/>
    <w:multiLevelType w:val="hybridMultilevel"/>
    <w:tmpl w:val="912827CC"/>
    <w:lvl w:ilvl="0" w:tplc="2E84D00A">
      <w:start w:val="1"/>
      <w:numFmt w:val="decimal"/>
      <w:lvlText w:val="(%1)"/>
      <w:lvlJc w:val="left"/>
      <w:pPr>
        <w:ind w:left="333" w:hanging="344"/>
      </w:pPr>
      <w:rPr>
        <w:rFonts w:ascii="Calibri" w:eastAsia="Calibri" w:hAnsi="Calibri" w:cs="Calibri" w:hint="default"/>
        <w:spacing w:val="-1"/>
        <w:w w:val="100"/>
        <w:sz w:val="22"/>
        <w:szCs w:val="22"/>
        <w:lang w:val="hr-HR" w:eastAsia="hr-HR" w:bidi="hr-HR"/>
      </w:rPr>
    </w:lvl>
    <w:lvl w:ilvl="1" w:tplc="853E04F2">
      <w:numFmt w:val="bullet"/>
      <w:lvlText w:val="•"/>
      <w:lvlJc w:val="left"/>
      <w:pPr>
        <w:ind w:left="1358" w:hanging="344"/>
      </w:pPr>
      <w:rPr>
        <w:rFonts w:hint="default"/>
        <w:lang w:val="hr-HR" w:eastAsia="hr-HR" w:bidi="hr-HR"/>
      </w:rPr>
    </w:lvl>
    <w:lvl w:ilvl="2" w:tplc="11E01A4A">
      <w:numFmt w:val="bullet"/>
      <w:lvlText w:val="•"/>
      <w:lvlJc w:val="left"/>
      <w:pPr>
        <w:ind w:left="2377" w:hanging="344"/>
      </w:pPr>
      <w:rPr>
        <w:rFonts w:hint="default"/>
        <w:lang w:val="hr-HR" w:eastAsia="hr-HR" w:bidi="hr-HR"/>
      </w:rPr>
    </w:lvl>
    <w:lvl w:ilvl="3" w:tplc="FDC8AF16">
      <w:numFmt w:val="bullet"/>
      <w:lvlText w:val="•"/>
      <w:lvlJc w:val="left"/>
      <w:pPr>
        <w:ind w:left="3395" w:hanging="344"/>
      </w:pPr>
      <w:rPr>
        <w:rFonts w:hint="default"/>
        <w:lang w:val="hr-HR" w:eastAsia="hr-HR" w:bidi="hr-HR"/>
      </w:rPr>
    </w:lvl>
    <w:lvl w:ilvl="4" w:tplc="658E8CD0">
      <w:numFmt w:val="bullet"/>
      <w:lvlText w:val="•"/>
      <w:lvlJc w:val="left"/>
      <w:pPr>
        <w:ind w:left="4414" w:hanging="344"/>
      </w:pPr>
      <w:rPr>
        <w:rFonts w:hint="default"/>
        <w:lang w:val="hr-HR" w:eastAsia="hr-HR" w:bidi="hr-HR"/>
      </w:rPr>
    </w:lvl>
    <w:lvl w:ilvl="5" w:tplc="880CCC1C">
      <w:numFmt w:val="bullet"/>
      <w:lvlText w:val="•"/>
      <w:lvlJc w:val="left"/>
      <w:pPr>
        <w:ind w:left="5433" w:hanging="344"/>
      </w:pPr>
      <w:rPr>
        <w:rFonts w:hint="default"/>
        <w:lang w:val="hr-HR" w:eastAsia="hr-HR" w:bidi="hr-HR"/>
      </w:rPr>
    </w:lvl>
    <w:lvl w:ilvl="6" w:tplc="F4A2A6CC">
      <w:numFmt w:val="bullet"/>
      <w:lvlText w:val="•"/>
      <w:lvlJc w:val="left"/>
      <w:pPr>
        <w:ind w:left="6451" w:hanging="344"/>
      </w:pPr>
      <w:rPr>
        <w:rFonts w:hint="default"/>
        <w:lang w:val="hr-HR" w:eastAsia="hr-HR" w:bidi="hr-HR"/>
      </w:rPr>
    </w:lvl>
    <w:lvl w:ilvl="7" w:tplc="7CCC2EA6">
      <w:numFmt w:val="bullet"/>
      <w:lvlText w:val="•"/>
      <w:lvlJc w:val="left"/>
      <w:pPr>
        <w:ind w:left="7470" w:hanging="344"/>
      </w:pPr>
      <w:rPr>
        <w:rFonts w:hint="default"/>
        <w:lang w:val="hr-HR" w:eastAsia="hr-HR" w:bidi="hr-HR"/>
      </w:rPr>
    </w:lvl>
    <w:lvl w:ilvl="8" w:tplc="1BB8D7C2">
      <w:numFmt w:val="bullet"/>
      <w:lvlText w:val="•"/>
      <w:lvlJc w:val="left"/>
      <w:pPr>
        <w:ind w:left="8489" w:hanging="344"/>
      </w:pPr>
      <w:rPr>
        <w:rFonts w:hint="default"/>
        <w:lang w:val="hr-HR" w:eastAsia="hr-HR" w:bidi="hr-HR"/>
      </w:rPr>
    </w:lvl>
  </w:abstractNum>
  <w:abstractNum w:abstractNumId="17" w15:restartNumberingAfterBreak="0">
    <w:nsid w:val="3FE442A1"/>
    <w:multiLevelType w:val="hybridMultilevel"/>
    <w:tmpl w:val="BEDC9162"/>
    <w:lvl w:ilvl="0" w:tplc="D122B376">
      <w:start w:val="1"/>
      <w:numFmt w:val="decimal"/>
      <w:lvlText w:val="(%1)"/>
      <w:lvlJc w:val="left"/>
      <w:pPr>
        <w:ind w:left="333" w:hanging="330"/>
      </w:pPr>
      <w:rPr>
        <w:rFonts w:ascii="Calibri" w:eastAsia="Calibri" w:hAnsi="Calibri" w:cs="Calibri" w:hint="default"/>
        <w:spacing w:val="-1"/>
        <w:w w:val="100"/>
        <w:sz w:val="22"/>
        <w:szCs w:val="22"/>
        <w:lang w:val="hr-HR" w:eastAsia="hr-HR" w:bidi="hr-HR"/>
      </w:rPr>
    </w:lvl>
    <w:lvl w:ilvl="1" w:tplc="41188D1A">
      <w:numFmt w:val="bullet"/>
      <w:lvlText w:val="•"/>
      <w:lvlJc w:val="left"/>
      <w:pPr>
        <w:ind w:left="1358" w:hanging="330"/>
      </w:pPr>
      <w:rPr>
        <w:rFonts w:hint="default"/>
        <w:lang w:val="hr-HR" w:eastAsia="hr-HR" w:bidi="hr-HR"/>
      </w:rPr>
    </w:lvl>
    <w:lvl w:ilvl="2" w:tplc="91782B96">
      <w:numFmt w:val="bullet"/>
      <w:lvlText w:val="•"/>
      <w:lvlJc w:val="left"/>
      <w:pPr>
        <w:ind w:left="2377" w:hanging="330"/>
      </w:pPr>
      <w:rPr>
        <w:rFonts w:hint="default"/>
        <w:lang w:val="hr-HR" w:eastAsia="hr-HR" w:bidi="hr-HR"/>
      </w:rPr>
    </w:lvl>
    <w:lvl w:ilvl="3" w:tplc="8508268C">
      <w:numFmt w:val="bullet"/>
      <w:lvlText w:val="•"/>
      <w:lvlJc w:val="left"/>
      <w:pPr>
        <w:ind w:left="3395" w:hanging="330"/>
      </w:pPr>
      <w:rPr>
        <w:rFonts w:hint="default"/>
        <w:lang w:val="hr-HR" w:eastAsia="hr-HR" w:bidi="hr-HR"/>
      </w:rPr>
    </w:lvl>
    <w:lvl w:ilvl="4" w:tplc="113CA9AE">
      <w:numFmt w:val="bullet"/>
      <w:lvlText w:val="•"/>
      <w:lvlJc w:val="left"/>
      <w:pPr>
        <w:ind w:left="4414" w:hanging="330"/>
      </w:pPr>
      <w:rPr>
        <w:rFonts w:hint="default"/>
        <w:lang w:val="hr-HR" w:eastAsia="hr-HR" w:bidi="hr-HR"/>
      </w:rPr>
    </w:lvl>
    <w:lvl w:ilvl="5" w:tplc="2132D06A">
      <w:numFmt w:val="bullet"/>
      <w:lvlText w:val="•"/>
      <w:lvlJc w:val="left"/>
      <w:pPr>
        <w:ind w:left="5433" w:hanging="330"/>
      </w:pPr>
      <w:rPr>
        <w:rFonts w:hint="default"/>
        <w:lang w:val="hr-HR" w:eastAsia="hr-HR" w:bidi="hr-HR"/>
      </w:rPr>
    </w:lvl>
    <w:lvl w:ilvl="6" w:tplc="1DACCD66">
      <w:numFmt w:val="bullet"/>
      <w:lvlText w:val="•"/>
      <w:lvlJc w:val="left"/>
      <w:pPr>
        <w:ind w:left="6451" w:hanging="330"/>
      </w:pPr>
      <w:rPr>
        <w:rFonts w:hint="default"/>
        <w:lang w:val="hr-HR" w:eastAsia="hr-HR" w:bidi="hr-HR"/>
      </w:rPr>
    </w:lvl>
    <w:lvl w:ilvl="7" w:tplc="362E0EA0">
      <w:numFmt w:val="bullet"/>
      <w:lvlText w:val="•"/>
      <w:lvlJc w:val="left"/>
      <w:pPr>
        <w:ind w:left="7470" w:hanging="330"/>
      </w:pPr>
      <w:rPr>
        <w:rFonts w:hint="default"/>
        <w:lang w:val="hr-HR" w:eastAsia="hr-HR" w:bidi="hr-HR"/>
      </w:rPr>
    </w:lvl>
    <w:lvl w:ilvl="8" w:tplc="89C82E1C">
      <w:numFmt w:val="bullet"/>
      <w:lvlText w:val="•"/>
      <w:lvlJc w:val="left"/>
      <w:pPr>
        <w:ind w:left="8489" w:hanging="330"/>
      </w:pPr>
      <w:rPr>
        <w:rFonts w:hint="default"/>
        <w:lang w:val="hr-HR" w:eastAsia="hr-HR" w:bidi="hr-HR"/>
      </w:rPr>
    </w:lvl>
  </w:abstractNum>
  <w:abstractNum w:abstractNumId="18" w15:restartNumberingAfterBreak="0">
    <w:nsid w:val="4A4B7610"/>
    <w:multiLevelType w:val="hybridMultilevel"/>
    <w:tmpl w:val="37A06616"/>
    <w:lvl w:ilvl="0" w:tplc="F66EA2BC">
      <w:start w:val="1"/>
      <w:numFmt w:val="decimal"/>
      <w:lvlText w:val="(%1)"/>
      <w:lvlJc w:val="left"/>
      <w:pPr>
        <w:ind w:left="333" w:hanging="321"/>
      </w:pPr>
      <w:rPr>
        <w:rFonts w:ascii="Calibri" w:eastAsia="Calibri" w:hAnsi="Calibri" w:cs="Calibri" w:hint="default"/>
        <w:spacing w:val="-1"/>
        <w:w w:val="100"/>
        <w:sz w:val="22"/>
        <w:szCs w:val="22"/>
        <w:lang w:val="hr-HR" w:eastAsia="hr-HR" w:bidi="hr-HR"/>
      </w:rPr>
    </w:lvl>
    <w:lvl w:ilvl="1" w:tplc="A5EE3D32">
      <w:numFmt w:val="bullet"/>
      <w:lvlText w:val="•"/>
      <w:lvlJc w:val="left"/>
      <w:pPr>
        <w:ind w:left="1358" w:hanging="321"/>
      </w:pPr>
      <w:rPr>
        <w:rFonts w:hint="default"/>
        <w:lang w:val="hr-HR" w:eastAsia="hr-HR" w:bidi="hr-HR"/>
      </w:rPr>
    </w:lvl>
    <w:lvl w:ilvl="2" w:tplc="25E67078">
      <w:numFmt w:val="bullet"/>
      <w:lvlText w:val="•"/>
      <w:lvlJc w:val="left"/>
      <w:pPr>
        <w:ind w:left="2377" w:hanging="321"/>
      </w:pPr>
      <w:rPr>
        <w:rFonts w:hint="default"/>
        <w:lang w:val="hr-HR" w:eastAsia="hr-HR" w:bidi="hr-HR"/>
      </w:rPr>
    </w:lvl>
    <w:lvl w:ilvl="3" w:tplc="03C26724">
      <w:numFmt w:val="bullet"/>
      <w:lvlText w:val="•"/>
      <w:lvlJc w:val="left"/>
      <w:pPr>
        <w:ind w:left="3395" w:hanging="321"/>
      </w:pPr>
      <w:rPr>
        <w:rFonts w:hint="default"/>
        <w:lang w:val="hr-HR" w:eastAsia="hr-HR" w:bidi="hr-HR"/>
      </w:rPr>
    </w:lvl>
    <w:lvl w:ilvl="4" w:tplc="5ACEF2B6">
      <w:numFmt w:val="bullet"/>
      <w:lvlText w:val="•"/>
      <w:lvlJc w:val="left"/>
      <w:pPr>
        <w:ind w:left="4414" w:hanging="321"/>
      </w:pPr>
      <w:rPr>
        <w:rFonts w:hint="default"/>
        <w:lang w:val="hr-HR" w:eastAsia="hr-HR" w:bidi="hr-HR"/>
      </w:rPr>
    </w:lvl>
    <w:lvl w:ilvl="5" w:tplc="D8444230">
      <w:numFmt w:val="bullet"/>
      <w:lvlText w:val="•"/>
      <w:lvlJc w:val="left"/>
      <w:pPr>
        <w:ind w:left="5433" w:hanging="321"/>
      </w:pPr>
      <w:rPr>
        <w:rFonts w:hint="default"/>
        <w:lang w:val="hr-HR" w:eastAsia="hr-HR" w:bidi="hr-HR"/>
      </w:rPr>
    </w:lvl>
    <w:lvl w:ilvl="6" w:tplc="A85A11C6">
      <w:numFmt w:val="bullet"/>
      <w:lvlText w:val="•"/>
      <w:lvlJc w:val="left"/>
      <w:pPr>
        <w:ind w:left="6451" w:hanging="321"/>
      </w:pPr>
      <w:rPr>
        <w:rFonts w:hint="default"/>
        <w:lang w:val="hr-HR" w:eastAsia="hr-HR" w:bidi="hr-HR"/>
      </w:rPr>
    </w:lvl>
    <w:lvl w:ilvl="7" w:tplc="210ACBCE">
      <w:numFmt w:val="bullet"/>
      <w:lvlText w:val="•"/>
      <w:lvlJc w:val="left"/>
      <w:pPr>
        <w:ind w:left="7470" w:hanging="321"/>
      </w:pPr>
      <w:rPr>
        <w:rFonts w:hint="default"/>
        <w:lang w:val="hr-HR" w:eastAsia="hr-HR" w:bidi="hr-HR"/>
      </w:rPr>
    </w:lvl>
    <w:lvl w:ilvl="8" w:tplc="3DC64F28">
      <w:numFmt w:val="bullet"/>
      <w:lvlText w:val="•"/>
      <w:lvlJc w:val="left"/>
      <w:pPr>
        <w:ind w:left="8489" w:hanging="321"/>
      </w:pPr>
      <w:rPr>
        <w:rFonts w:hint="default"/>
        <w:lang w:val="hr-HR" w:eastAsia="hr-HR" w:bidi="hr-HR"/>
      </w:rPr>
    </w:lvl>
  </w:abstractNum>
  <w:abstractNum w:abstractNumId="19" w15:restartNumberingAfterBreak="0">
    <w:nsid w:val="4BF37C3E"/>
    <w:multiLevelType w:val="hybridMultilevel"/>
    <w:tmpl w:val="4A74A1E6"/>
    <w:lvl w:ilvl="0" w:tplc="81B80600">
      <w:start w:val="1"/>
      <w:numFmt w:val="decimal"/>
      <w:lvlText w:val="(%1)"/>
      <w:lvlJc w:val="left"/>
      <w:pPr>
        <w:ind w:left="333" w:hanging="303"/>
      </w:pPr>
      <w:rPr>
        <w:rFonts w:ascii="Calibri" w:eastAsia="Calibri" w:hAnsi="Calibri" w:cs="Calibri" w:hint="default"/>
        <w:spacing w:val="-1"/>
        <w:w w:val="100"/>
        <w:sz w:val="22"/>
        <w:szCs w:val="22"/>
        <w:lang w:val="hr-HR" w:eastAsia="hr-HR" w:bidi="hr-HR"/>
      </w:rPr>
    </w:lvl>
    <w:lvl w:ilvl="1" w:tplc="7DD037C0">
      <w:numFmt w:val="bullet"/>
      <w:lvlText w:val="•"/>
      <w:lvlJc w:val="left"/>
      <w:pPr>
        <w:ind w:left="1358" w:hanging="303"/>
      </w:pPr>
      <w:rPr>
        <w:rFonts w:hint="default"/>
        <w:lang w:val="hr-HR" w:eastAsia="hr-HR" w:bidi="hr-HR"/>
      </w:rPr>
    </w:lvl>
    <w:lvl w:ilvl="2" w:tplc="461E7726">
      <w:numFmt w:val="bullet"/>
      <w:lvlText w:val="•"/>
      <w:lvlJc w:val="left"/>
      <w:pPr>
        <w:ind w:left="2377" w:hanging="303"/>
      </w:pPr>
      <w:rPr>
        <w:rFonts w:hint="default"/>
        <w:lang w:val="hr-HR" w:eastAsia="hr-HR" w:bidi="hr-HR"/>
      </w:rPr>
    </w:lvl>
    <w:lvl w:ilvl="3" w:tplc="847033DC">
      <w:numFmt w:val="bullet"/>
      <w:lvlText w:val="•"/>
      <w:lvlJc w:val="left"/>
      <w:pPr>
        <w:ind w:left="3395" w:hanging="303"/>
      </w:pPr>
      <w:rPr>
        <w:rFonts w:hint="default"/>
        <w:lang w:val="hr-HR" w:eastAsia="hr-HR" w:bidi="hr-HR"/>
      </w:rPr>
    </w:lvl>
    <w:lvl w:ilvl="4" w:tplc="076062E8">
      <w:numFmt w:val="bullet"/>
      <w:lvlText w:val="•"/>
      <w:lvlJc w:val="left"/>
      <w:pPr>
        <w:ind w:left="4414" w:hanging="303"/>
      </w:pPr>
      <w:rPr>
        <w:rFonts w:hint="default"/>
        <w:lang w:val="hr-HR" w:eastAsia="hr-HR" w:bidi="hr-HR"/>
      </w:rPr>
    </w:lvl>
    <w:lvl w:ilvl="5" w:tplc="B93E29F4">
      <w:numFmt w:val="bullet"/>
      <w:lvlText w:val="•"/>
      <w:lvlJc w:val="left"/>
      <w:pPr>
        <w:ind w:left="5433" w:hanging="303"/>
      </w:pPr>
      <w:rPr>
        <w:rFonts w:hint="default"/>
        <w:lang w:val="hr-HR" w:eastAsia="hr-HR" w:bidi="hr-HR"/>
      </w:rPr>
    </w:lvl>
    <w:lvl w:ilvl="6" w:tplc="D21AB672">
      <w:numFmt w:val="bullet"/>
      <w:lvlText w:val="•"/>
      <w:lvlJc w:val="left"/>
      <w:pPr>
        <w:ind w:left="6451" w:hanging="303"/>
      </w:pPr>
      <w:rPr>
        <w:rFonts w:hint="default"/>
        <w:lang w:val="hr-HR" w:eastAsia="hr-HR" w:bidi="hr-HR"/>
      </w:rPr>
    </w:lvl>
    <w:lvl w:ilvl="7" w:tplc="E88CD4EA">
      <w:numFmt w:val="bullet"/>
      <w:lvlText w:val="•"/>
      <w:lvlJc w:val="left"/>
      <w:pPr>
        <w:ind w:left="7470" w:hanging="303"/>
      </w:pPr>
      <w:rPr>
        <w:rFonts w:hint="default"/>
        <w:lang w:val="hr-HR" w:eastAsia="hr-HR" w:bidi="hr-HR"/>
      </w:rPr>
    </w:lvl>
    <w:lvl w:ilvl="8" w:tplc="A04AE83E">
      <w:numFmt w:val="bullet"/>
      <w:lvlText w:val="•"/>
      <w:lvlJc w:val="left"/>
      <w:pPr>
        <w:ind w:left="8489" w:hanging="303"/>
      </w:pPr>
      <w:rPr>
        <w:rFonts w:hint="default"/>
        <w:lang w:val="hr-HR" w:eastAsia="hr-HR" w:bidi="hr-HR"/>
      </w:rPr>
    </w:lvl>
  </w:abstractNum>
  <w:abstractNum w:abstractNumId="20" w15:restartNumberingAfterBreak="0">
    <w:nsid w:val="505C2DCA"/>
    <w:multiLevelType w:val="hybridMultilevel"/>
    <w:tmpl w:val="930E1E7A"/>
    <w:lvl w:ilvl="0" w:tplc="A11C19EA">
      <w:start w:val="1"/>
      <w:numFmt w:val="decimal"/>
      <w:lvlText w:val="(%1)"/>
      <w:lvlJc w:val="left"/>
      <w:pPr>
        <w:ind w:left="628" w:hanging="296"/>
      </w:pPr>
      <w:rPr>
        <w:rFonts w:ascii="Calibri" w:eastAsia="Calibri" w:hAnsi="Calibri" w:cs="Calibri" w:hint="default"/>
        <w:spacing w:val="-1"/>
        <w:w w:val="100"/>
        <w:sz w:val="22"/>
        <w:szCs w:val="22"/>
        <w:lang w:val="hr-HR" w:eastAsia="hr-HR" w:bidi="hr-HR"/>
      </w:rPr>
    </w:lvl>
    <w:lvl w:ilvl="1" w:tplc="70FAA0F6">
      <w:numFmt w:val="bullet"/>
      <w:lvlText w:val="-"/>
      <w:lvlJc w:val="left"/>
      <w:pPr>
        <w:ind w:left="1042" w:hanging="360"/>
      </w:pPr>
      <w:rPr>
        <w:rFonts w:ascii="Times New Roman" w:eastAsia="Times New Roman" w:hAnsi="Times New Roman" w:cs="Times New Roman" w:hint="default"/>
        <w:spacing w:val="-4"/>
        <w:w w:val="99"/>
        <w:sz w:val="24"/>
        <w:szCs w:val="24"/>
        <w:lang w:val="hr-HR" w:eastAsia="hr-HR" w:bidi="hr-HR"/>
      </w:rPr>
    </w:lvl>
    <w:lvl w:ilvl="2" w:tplc="85D6FDDA">
      <w:numFmt w:val="bullet"/>
      <w:lvlText w:val="•"/>
      <w:lvlJc w:val="left"/>
      <w:pPr>
        <w:ind w:left="2094" w:hanging="360"/>
      </w:pPr>
      <w:rPr>
        <w:rFonts w:hint="default"/>
        <w:lang w:val="hr-HR" w:eastAsia="hr-HR" w:bidi="hr-HR"/>
      </w:rPr>
    </w:lvl>
    <w:lvl w:ilvl="3" w:tplc="1A9E7526">
      <w:numFmt w:val="bullet"/>
      <w:lvlText w:val="•"/>
      <w:lvlJc w:val="left"/>
      <w:pPr>
        <w:ind w:left="3148" w:hanging="360"/>
      </w:pPr>
      <w:rPr>
        <w:rFonts w:hint="default"/>
        <w:lang w:val="hr-HR" w:eastAsia="hr-HR" w:bidi="hr-HR"/>
      </w:rPr>
    </w:lvl>
    <w:lvl w:ilvl="4" w:tplc="9486650E">
      <w:numFmt w:val="bullet"/>
      <w:lvlText w:val="•"/>
      <w:lvlJc w:val="left"/>
      <w:pPr>
        <w:ind w:left="4202" w:hanging="360"/>
      </w:pPr>
      <w:rPr>
        <w:rFonts w:hint="default"/>
        <w:lang w:val="hr-HR" w:eastAsia="hr-HR" w:bidi="hr-HR"/>
      </w:rPr>
    </w:lvl>
    <w:lvl w:ilvl="5" w:tplc="2B8C0748">
      <w:numFmt w:val="bullet"/>
      <w:lvlText w:val="•"/>
      <w:lvlJc w:val="left"/>
      <w:pPr>
        <w:ind w:left="5256" w:hanging="360"/>
      </w:pPr>
      <w:rPr>
        <w:rFonts w:hint="default"/>
        <w:lang w:val="hr-HR" w:eastAsia="hr-HR" w:bidi="hr-HR"/>
      </w:rPr>
    </w:lvl>
    <w:lvl w:ilvl="6" w:tplc="D59E9E0A">
      <w:numFmt w:val="bullet"/>
      <w:lvlText w:val="•"/>
      <w:lvlJc w:val="left"/>
      <w:pPr>
        <w:ind w:left="6310" w:hanging="360"/>
      </w:pPr>
      <w:rPr>
        <w:rFonts w:hint="default"/>
        <w:lang w:val="hr-HR" w:eastAsia="hr-HR" w:bidi="hr-HR"/>
      </w:rPr>
    </w:lvl>
    <w:lvl w:ilvl="7" w:tplc="77CE828A">
      <w:numFmt w:val="bullet"/>
      <w:lvlText w:val="•"/>
      <w:lvlJc w:val="left"/>
      <w:pPr>
        <w:ind w:left="7364" w:hanging="360"/>
      </w:pPr>
      <w:rPr>
        <w:rFonts w:hint="default"/>
        <w:lang w:val="hr-HR" w:eastAsia="hr-HR" w:bidi="hr-HR"/>
      </w:rPr>
    </w:lvl>
    <w:lvl w:ilvl="8" w:tplc="60F4DD9C">
      <w:numFmt w:val="bullet"/>
      <w:lvlText w:val="•"/>
      <w:lvlJc w:val="left"/>
      <w:pPr>
        <w:ind w:left="8418" w:hanging="360"/>
      </w:pPr>
      <w:rPr>
        <w:rFonts w:hint="default"/>
        <w:lang w:val="hr-HR" w:eastAsia="hr-HR" w:bidi="hr-HR"/>
      </w:rPr>
    </w:lvl>
  </w:abstractNum>
  <w:abstractNum w:abstractNumId="21" w15:restartNumberingAfterBreak="0">
    <w:nsid w:val="51B00F26"/>
    <w:multiLevelType w:val="hybridMultilevel"/>
    <w:tmpl w:val="A9C468AC"/>
    <w:lvl w:ilvl="0" w:tplc="18C45D4A">
      <w:start w:val="1"/>
      <w:numFmt w:val="decimal"/>
      <w:lvlText w:val="(%1)"/>
      <w:lvlJc w:val="left"/>
      <w:pPr>
        <w:ind w:left="333" w:hanging="323"/>
      </w:pPr>
      <w:rPr>
        <w:rFonts w:ascii="Calibri" w:eastAsia="Calibri" w:hAnsi="Calibri" w:cs="Calibri" w:hint="default"/>
        <w:spacing w:val="-1"/>
        <w:w w:val="100"/>
        <w:sz w:val="22"/>
        <w:szCs w:val="22"/>
        <w:lang w:val="hr-HR" w:eastAsia="hr-HR" w:bidi="hr-HR"/>
      </w:rPr>
    </w:lvl>
    <w:lvl w:ilvl="1" w:tplc="34F4F024">
      <w:numFmt w:val="bullet"/>
      <w:lvlText w:val="•"/>
      <w:lvlJc w:val="left"/>
      <w:pPr>
        <w:ind w:left="1358" w:hanging="323"/>
      </w:pPr>
      <w:rPr>
        <w:rFonts w:hint="default"/>
        <w:lang w:val="hr-HR" w:eastAsia="hr-HR" w:bidi="hr-HR"/>
      </w:rPr>
    </w:lvl>
    <w:lvl w:ilvl="2" w:tplc="4E127A3E">
      <w:numFmt w:val="bullet"/>
      <w:lvlText w:val="•"/>
      <w:lvlJc w:val="left"/>
      <w:pPr>
        <w:ind w:left="2377" w:hanging="323"/>
      </w:pPr>
      <w:rPr>
        <w:rFonts w:hint="default"/>
        <w:lang w:val="hr-HR" w:eastAsia="hr-HR" w:bidi="hr-HR"/>
      </w:rPr>
    </w:lvl>
    <w:lvl w:ilvl="3" w:tplc="2E70E8E4">
      <w:numFmt w:val="bullet"/>
      <w:lvlText w:val="•"/>
      <w:lvlJc w:val="left"/>
      <w:pPr>
        <w:ind w:left="3395" w:hanging="323"/>
      </w:pPr>
      <w:rPr>
        <w:rFonts w:hint="default"/>
        <w:lang w:val="hr-HR" w:eastAsia="hr-HR" w:bidi="hr-HR"/>
      </w:rPr>
    </w:lvl>
    <w:lvl w:ilvl="4" w:tplc="EF682DEE">
      <w:numFmt w:val="bullet"/>
      <w:lvlText w:val="•"/>
      <w:lvlJc w:val="left"/>
      <w:pPr>
        <w:ind w:left="4414" w:hanging="323"/>
      </w:pPr>
      <w:rPr>
        <w:rFonts w:hint="default"/>
        <w:lang w:val="hr-HR" w:eastAsia="hr-HR" w:bidi="hr-HR"/>
      </w:rPr>
    </w:lvl>
    <w:lvl w:ilvl="5" w:tplc="51DCEED0">
      <w:numFmt w:val="bullet"/>
      <w:lvlText w:val="•"/>
      <w:lvlJc w:val="left"/>
      <w:pPr>
        <w:ind w:left="5433" w:hanging="323"/>
      </w:pPr>
      <w:rPr>
        <w:rFonts w:hint="default"/>
        <w:lang w:val="hr-HR" w:eastAsia="hr-HR" w:bidi="hr-HR"/>
      </w:rPr>
    </w:lvl>
    <w:lvl w:ilvl="6" w:tplc="41B8B6AA">
      <w:numFmt w:val="bullet"/>
      <w:lvlText w:val="•"/>
      <w:lvlJc w:val="left"/>
      <w:pPr>
        <w:ind w:left="6451" w:hanging="323"/>
      </w:pPr>
      <w:rPr>
        <w:rFonts w:hint="default"/>
        <w:lang w:val="hr-HR" w:eastAsia="hr-HR" w:bidi="hr-HR"/>
      </w:rPr>
    </w:lvl>
    <w:lvl w:ilvl="7" w:tplc="4D46D3E2">
      <w:numFmt w:val="bullet"/>
      <w:lvlText w:val="•"/>
      <w:lvlJc w:val="left"/>
      <w:pPr>
        <w:ind w:left="7470" w:hanging="323"/>
      </w:pPr>
      <w:rPr>
        <w:rFonts w:hint="default"/>
        <w:lang w:val="hr-HR" w:eastAsia="hr-HR" w:bidi="hr-HR"/>
      </w:rPr>
    </w:lvl>
    <w:lvl w:ilvl="8" w:tplc="FC04E6E4">
      <w:numFmt w:val="bullet"/>
      <w:lvlText w:val="•"/>
      <w:lvlJc w:val="left"/>
      <w:pPr>
        <w:ind w:left="8489" w:hanging="323"/>
      </w:pPr>
      <w:rPr>
        <w:rFonts w:hint="default"/>
        <w:lang w:val="hr-HR" w:eastAsia="hr-HR" w:bidi="hr-HR"/>
      </w:rPr>
    </w:lvl>
  </w:abstractNum>
  <w:abstractNum w:abstractNumId="22" w15:restartNumberingAfterBreak="0">
    <w:nsid w:val="5465608C"/>
    <w:multiLevelType w:val="hybridMultilevel"/>
    <w:tmpl w:val="60B0B23E"/>
    <w:lvl w:ilvl="0" w:tplc="61D4663A">
      <w:start w:val="1"/>
      <w:numFmt w:val="decimal"/>
      <w:lvlText w:val="(%1)"/>
      <w:lvlJc w:val="left"/>
      <w:pPr>
        <w:ind w:left="333" w:hanging="298"/>
      </w:pPr>
      <w:rPr>
        <w:rFonts w:ascii="Calibri" w:eastAsia="Calibri" w:hAnsi="Calibri" w:cs="Calibri" w:hint="default"/>
        <w:spacing w:val="-1"/>
        <w:w w:val="100"/>
        <w:sz w:val="22"/>
        <w:szCs w:val="22"/>
        <w:lang w:val="hr-HR" w:eastAsia="hr-HR" w:bidi="hr-HR"/>
      </w:rPr>
    </w:lvl>
    <w:lvl w:ilvl="1" w:tplc="47142294">
      <w:numFmt w:val="bullet"/>
      <w:lvlText w:val="•"/>
      <w:lvlJc w:val="left"/>
      <w:pPr>
        <w:ind w:left="1358" w:hanging="298"/>
      </w:pPr>
      <w:rPr>
        <w:rFonts w:hint="default"/>
        <w:lang w:val="hr-HR" w:eastAsia="hr-HR" w:bidi="hr-HR"/>
      </w:rPr>
    </w:lvl>
    <w:lvl w:ilvl="2" w:tplc="EE723F10">
      <w:numFmt w:val="bullet"/>
      <w:lvlText w:val="•"/>
      <w:lvlJc w:val="left"/>
      <w:pPr>
        <w:ind w:left="2377" w:hanging="298"/>
      </w:pPr>
      <w:rPr>
        <w:rFonts w:hint="default"/>
        <w:lang w:val="hr-HR" w:eastAsia="hr-HR" w:bidi="hr-HR"/>
      </w:rPr>
    </w:lvl>
    <w:lvl w:ilvl="3" w:tplc="9F7E31FC">
      <w:numFmt w:val="bullet"/>
      <w:lvlText w:val="•"/>
      <w:lvlJc w:val="left"/>
      <w:pPr>
        <w:ind w:left="3395" w:hanging="298"/>
      </w:pPr>
      <w:rPr>
        <w:rFonts w:hint="default"/>
        <w:lang w:val="hr-HR" w:eastAsia="hr-HR" w:bidi="hr-HR"/>
      </w:rPr>
    </w:lvl>
    <w:lvl w:ilvl="4" w:tplc="0066AC7C">
      <w:numFmt w:val="bullet"/>
      <w:lvlText w:val="•"/>
      <w:lvlJc w:val="left"/>
      <w:pPr>
        <w:ind w:left="4414" w:hanging="298"/>
      </w:pPr>
      <w:rPr>
        <w:rFonts w:hint="default"/>
        <w:lang w:val="hr-HR" w:eastAsia="hr-HR" w:bidi="hr-HR"/>
      </w:rPr>
    </w:lvl>
    <w:lvl w:ilvl="5" w:tplc="A9C8E3DC">
      <w:numFmt w:val="bullet"/>
      <w:lvlText w:val="•"/>
      <w:lvlJc w:val="left"/>
      <w:pPr>
        <w:ind w:left="5433" w:hanging="298"/>
      </w:pPr>
      <w:rPr>
        <w:rFonts w:hint="default"/>
        <w:lang w:val="hr-HR" w:eastAsia="hr-HR" w:bidi="hr-HR"/>
      </w:rPr>
    </w:lvl>
    <w:lvl w:ilvl="6" w:tplc="FF40E96A">
      <w:numFmt w:val="bullet"/>
      <w:lvlText w:val="•"/>
      <w:lvlJc w:val="left"/>
      <w:pPr>
        <w:ind w:left="6451" w:hanging="298"/>
      </w:pPr>
      <w:rPr>
        <w:rFonts w:hint="default"/>
        <w:lang w:val="hr-HR" w:eastAsia="hr-HR" w:bidi="hr-HR"/>
      </w:rPr>
    </w:lvl>
    <w:lvl w:ilvl="7" w:tplc="13842AA6">
      <w:numFmt w:val="bullet"/>
      <w:lvlText w:val="•"/>
      <w:lvlJc w:val="left"/>
      <w:pPr>
        <w:ind w:left="7470" w:hanging="298"/>
      </w:pPr>
      <w:rPr>
        <w:rFonts w:hint="default"/>
        <w:lang w:val="hr-HR" w:eastAsia="hr-HR" w:bidi="hr-HR"/>
      </w:rPr>
    </w:lvl>
    <w:lvl w:ilvl="8" w:tplc="922C4342">
      <w:numFmt w:val="bullet"/>
      <w:lvlText w:val="•"/>
      <w:lvlJc w:val="left"/>
      <w:pPr>
        <w:ind w:left="8489" w:hanging="298"/>
      </w:pPr>
      <w:rPr>
        <w:rFonts w:hint="default"/>
        <w:lang w:val="hr-HR" w:eastAsia="hr-HR" w:bidi="hr-HR"/>
      </w:rPr>
    </w:lvl>
  </w:abstractNum>
  <w:abstractNum w:abstractNumId="23" w15:restartNumberingAfterBreak="0">
    <w:nsid w:val="57FD3DA0"/>
    <w:multiLevelType w:val="hybridMultilevel"/>
    <w:tmpl w:val="A3FEDE3C"/>
    <w:lvl w:ilvl="0" w:tplc="2EF4947C">
      <w:start w:val="1"/>
      <w:numFmt w:val="upperRoman"/>
      <w:lvlText w:val="%1."/>
      <w:lvlJc w:val="left"/>
      <w:pPr>
        <w:ind w:left="501" w:hanging="168"/>
      </w:pPr>
      <w:rPr>
        <w:rFonts w:ascii="Calibri" w:eastAsia="Calibri" w:hAnsi="Calibri" w:cs="Calibri" w:hint="default"/>
        <w:b/>
        <w:bCs/>
        <w:w w:val="100"/>
        <w:sz w:val="22"/>
        <w:szCs w:val="22"/>
        <w:lang w:val="hr-HR" w:eastAsia="hr-HR" w:bidi="hr-HR"/>
      </w:rPr>
    </w:lvl>
    <w:lvl w:ilvl="1" w:tplc="F25C3C78">
      <w:numFmt w:val="bullet"/>
      <w:lvlText w:val="•"/>
      <w:lvlJc w:val="left"/>
      <w:pPr>
        <w:ind w:left="1502" w:hanging="168"/>
      </w:pPr>
      <w:rPr>
        <w:rFonts w:hint="default"/>
        <w:lang w:val="hr-HR" w:eastAsia="hr-HR" w:bidi="hr-HR"/>
      </w:rPr>
    </w:lvl>
    <w:lvl w:ilvl="2" w:tplc="4724A4FA">
      <w:numFmt w:val="bullet"/>
      <w:lvlText w:val="•"/>
      <w:lvlJc w:val="left"/>
      <w:pPr>
        <w:ind w:left="2505" w:hanging="168"/>
      </w:pPr>
      <w:rPr>
        <w:rFonts w:hint="default"/>
        <w:lang w:val="hr-HR" w:eastAsia="hr-HR" w:bidi="hr-HR"/>
      </w:rPr>
    </w:lvl>
    <w:lvl w:ilvl="3" w:tplc="A9E0A56A">
      <w:numFmt w:val="bullet"/>
      <w:lvlText w:val="•"/>
      <w:lvlJc w:val="left"/>
      <w:pPr>
        <w:ind w:left="3507" w:hanging="168"/>
      </w:pPr>
      <w:rPr>
        <w:rFonts w:hint="default"/>
        <w:lang w:val="hr-HR" w:eastAsia="hr-HR" w:bidi="hr-HR"/>
      </w:rPr>
    </w:lvl>
    <w:lvl w:ilvl="4" w:tplc="4C720096">
      <w:numFmt w:val="bullet"/>
      <w:lvlText w:val="•"/>
      <w:lvlJc w:val="left"/>
      <w:pPr>
        <w:ind w:left="4510" w:hanging="168"/>
      </w:pPr>
      <w:rPr>
        <w:rFonts w:hint="default"/>
        <w:lang w:val="hr-HR" w:eastAsia="hr-HR" w:bidi="hr-HR"/>
      </w:rPr>
    </w:lvl>
    <w:lvl w:ilvl="5" w:tplc="F650139E">
      <w:numFmt w:val="bullet"/>
      <w:lvlText w:val="•"/>
      <w:lvlJc w:val="left"/>
      <w:pPr>
        <w:ind w:left="5513" w:hanging="168"/>
      </w:pPr>
      <w:rPr>
        <w:rFonts w:hint="default"/>
        <w:lang w:val="hr-HR" w:eastAsia="hr-HR" w:bidi="hr-HR"/>
      </w:rPr>
    </w:lvl>
    <w:lvl w:ilvl="6" w:tplc="E8E07E04">
      <w:numFmt w:val="bullet"/>
      <w:lvlText w:val="•"/>
      <w:lvlJc w:val="left"/>
      <w:pPr>
        <w:ind w:left="6515" w:hanging="168"/>
      </w:pPr>
      <w:rPr>
        <w:rFonts w:hint="default"/>
        <w:lang w:val="hr-HR" w:eastAsia="hr-HR" w:bidi="hr-HR"/>
      </w:rPr>
    </w:lvl>
    <w:lvl w:ilvl="7" w:tplc="CBBEC732">
      <w:numFmt w:val="bullet"/>
      <w:lvlText w:val="•"/>
      <w:lvlJc w:val="left"/>
      <w:pPr>
        <w:ind w:left="7518" w:hanging="168"/>
      </w:pPr>
      <w:rPr>
        <w:rFonts w:hint="default"/>
        <w:lang w:val="hr-HR" w:eastAsia="hr-HR" w:bidi="hr-HR"/>
      </w:rPr>
    </w:lvl>
    <w:lvl w:ilvl="8" w:tplc="541419D2">
      <w:numFmt w:val="bullet"/>
      <w:lvlText w:val="•"/>
      <w:lvlJc w:val="left"/>
      <w:pPr>
        <w:ind w:left="8521" w:hanging="168"/>
      </w:pPr>
      <w:rPr>
        <w:rFonts w:hint="default"/>
        <w:lang w:val="hr-HR" w:eastAsia="hr-HR" w:bidi="hr-HR"/>
      </w:rPr>
    </w:lvl>
  </w:abstractNum>
  <w:abstractNum w:abstractNumId="24" w15:restartNumberingAfterBreak="0">
    <w:nsid w:val="589C237C"/>
    <w:multiLevelType w:val="multilevel"/>
    <w:tmpl w:val="0D640DAE"/>
    <w:lvl w:ilvl="0">
      <w:start w:val="4"/>
      <w:numFmt w:val="decimal"/>
      <w:lvlText w:val="%1"/>
      <w:lvlJc w:val="left"/>
      <w:pPr>
        <w:ind w:left="724" w:hanging="391"/>
      </w:pPr>
      <w:rPr>
        <w:rFonts w:hint="default"/>
        <w:lang w:val="hr-HR" w:eastAsia="hr-HR" w:bidi="hr-HR"/>
      </w:rPr>
    </w:lvl>
    <w:lvl w:ilvl="1">
      <w:start w:val="1"/>
      <w:numFmt w:val="decimal"/>
      <w:lvlText w:val="%1.%2."/>
      <w:lvlJc w:val="left"/>
      <w:pPr>
        <w:ind w:left="724" w:hanging="391"/>
      </w:pPr>
      <w:rPr>
        <w:rFonts w:ascii="Calibri" w:eastAsia="Calibri" w:hAnsi="Calibri" w:cs="Calibri" w:hint="default"/>
        <w:b/>
        <w:bCs/>
        <w:spacing w:val="-2"/>
        <w:w w:val="100"/>
        <w:sz w:val="22"/>
        <w:szCs w:val="22"/>
        <w:lang w:val="hr-HR" w:eastAsia="hr-HR" w:bidi="hr-HR"/>
      </w:rPr>
    </w:lvl>
    <w:lvl w:ilvl="2">
      <w:start w:val="1"/>
      <w:numFmt w:val="decimal"/>
      <w:lvlText w:val="%1.%2.%3."/>
      <w:lvlJc w:val="left"/>
      <w:pPr>
        <w:ind w:left="894" w:hanging="561"/>
      </w:pPr>
      <w:rPr>
        <w:rFonts w:ascii="Calibri" w:eastAsia="Calibri" w:hAnsi="Calibri" w:cs="Calibri" w:hint="default"/>
        <w:b/>
        <w:bCs/>
        <w:spacing w:val="-2"/>
        <w:w w:val="100"/>
        <w:sz w:val="22"/>
        <w:szCs w:val="22"/>
        <w:lang w:val="hr-HR" w:eastAsia="hr-HR" w:bidi="hr-HR"/>
      </w:rPr>
    </w:lvl>
    <w:lvl w:ilvl="3">
      <w:numFmt w:val="bullet"/>
      <w:lvlText w:val="•"/>
      <w:lvlJc w:val="left"/>
      <w:pPr>
        <w:ind w:left="3039" w:hanging="561"/>
      </w:pPr>
      <w:rPr>
        <w:rFonts w:hint="default"/>
        <w:lang w:val="hr-HR" w:eastAsia="hr-HR" w:bidi="hr-HR"/>
      </w:rPr>
    </w:lvl>
    <w:lvl w:ilvl="4">
      <w:numFmt w:val="bullet"/>
      <w:lvlText w:val="•"/>
      <w:lvlJc w:val="left"/>
      <w:pPr>
        <w:ind w:left="4108" w:hanging="561"/>
      </w:pPr>
      <w:rPr>
        <w:rFonts w:hint="default"/>
        <w:lang w:val="hr-HR" w:eastAsia="hr-HR" w:bidi="hr-HR"/>
      </w:rPr>
    </w:lvl>
    <w:lvl w:ilvl="5">
      <w:numFmt w:val="bullet"/>
      <w:lvlText w:val="•"/>
      <w:lvlJc w:val="left"/>
      <w:pPr>
        <w:ind w:left="5178" w:hanging="561"/>
      </w:pPr>
      <w:rPr>
        <w:rFonts w:hint="default"/>
        <w:lang w:val="hr-HR" w:eastAsia="hr-HR" w:bidi="hr-HR"/>
      </w:rPr>
    </w:lvl>
    <w:lvl w:ilvl="6">
      <w:numFmt w:val="bullet"/>
      <w:lvlText w:val="•"/>
      <w:lvlJc w:val="left"/>
      <w:pPr>
        <w:ind w:left="6248" w:hanging="561"/>
      </w:pPr>
      <w:rPr>
        <w:rFonts w:hint="default"/>
        <w:lang w:val="hr-HR" w:eastAsia="hr-HR" w:bidi="hr-HR"/>
      </w:rPr>
    </w:lvl>
    <w:lvl w:ilvl="7">
      <w:numFmt w:val="bullet"/>
      <w:lvlText w:val="•"/>
      <w:lvlJc w:val="left"/>
      <w:pPr>
        <w:ind w:left="7317" w:hanging="561"/>
      </w:pPr>
      <w:rPr>
        <w:rFonts w:hint="default"/>
        <w:lang w:val="hr-HR" w:eastAsia="hr-HR" w:bidi="hr-HR"/>
      </w:rPr>
    </w:lvl>
    <w:lvl w:ilvl="8">
      <w:numFmt w:val="bullet"/>
      <w:lvlText w:val="•"/>
      <w:lvlJc w:val="left"/>
      <w:pPr>
        <w:ind w:left="8387" w:hanging="561"/>
      </w:pPr>
      <w:rPr>
        <w:rFonts w:hint="default"/>
        <w:lang w:val="hr-HR" w:eastAsia="hr-HR" w:bidi="hr-HR"/>
      </w:rPr>
    </w:lvl>
  </w:abstractNum>
  <w:abstractNum w:abstractNumId="25" w15:restartNumberingAfterBreak="0">
    <w:nsid w:val="5A357B1D"/>
    <w:multiLevelType w:val="hybridMultilevel"/>
    <w:tmpl w:val="BEB47D34"/>
    <w:lvl w:ilvl="0" w:tplc="C3808394">
      <w:start w:val="1"/>
      <w:numFmt w:val="decimal"/>
      <w:lvlText w:val="(%1)"/>
      <w:lvlJc w:val="left"/>
      <w:pPr>
        <w:ind w:left="333" w:hanging="323"/>
      </w:pPr>
      <w:rPr>
        <w:rFonts w:ascii="Calibri" w:eastAsia="Calibri" w:hAnsi="Calibri" w:cs="Calibri" w:hint="default"/>
        <w:spacing w:val="-1"/>
        <w:w w:val="100"/>
        <w:sz w:val="22"/>
        <w:szCs w:val="22"/>
        <w:lang w:val="hr-HR" w:eastAsia="hr-HR" w:bidi="hr-HR"/>
      </w:rPr>
    </w:lvl>
    <w:lvl w:ilvl="1" w:tplc="525880A0">
      <w:numFmt w:val="bullet"/>
      <w:lvlText w:val="•"/>
      <w:lvlJc w:val="left"/>
      <w:pPr>
        <w:ind w:left="1358" w:hanging="323"/>
      </w:pPr>
      <w:rPr>
        <w:rFonts w:hint="default"/>
        <w:lang w:val="hr-HR" w:eastAsia="hr-HR" w:bidi="hr-HR"/>
      </w:rPr>
    </w:lvl>
    <w:lvl w:ilvl="2" w:tplc="1FEE78E4">
      <w:numFmt w:val="bullet"/>
      <w:lvlText w:val="•"/>
      <w:lvlJc w:val="left"/>
      <w:pPr>
        <w:ind w:left="2377" w:hanging="323"/>
      </w:pPr>
      <w:rPr>
        <w:rFonts w:hint="default"/>
        <w:lang w:val="hr-HR" w:eastAsia="hr-HR" w:bidi="hr-HR"/>
      </w:rPr>
    </w:lvl>
    <w:lvl w:ilvl="3" w:tplc="35542EDC">
      <w:numFmt w:val="bullet"/>
      <w:lvlText w:val="•"/>
      <w:lvlJc w:val="left"/>
      <w:pPr>
        <w:ind w:left="3395" w:hanging="323"/>
      </w:pPr>
      <w:rPr>
        <w:rFonts w:hint="default"/>
        <w:lang w:val="hr-HR" w:eastAsia="hr-HR" w:bidi="hr-HR"/>
      </w:rPr>
    </w:lvl>
    <w:lvl w:ilvl="4" w:tplc="FC9698AA">
      <w:numFmt w:val="bullet"/>
      <w:lvlText w:val="•"/>
      <w:lvlJc w:val="left"/>
      <w:pPr>
        <w:ind w:left="4414" w:hanging="323"/>
      </w:pPr>
      <w:rPr>
        <w:rFonts w:hint="default"/>
        <w:lang w:val="hr-HR" w:eastAsia="hr-HR" w:bidi="hr-HR"/>
      </w:rPr>
    </w:lvl>
    <w:lvl w:ilvl="5" w:tplc="2BF0DDB0">
      <w:numFmt w:val="bullet"/>
      <w:lvlText w:val="•"/>
      <w:lvlJc w:val="left"/>
      <w:pPr>
        <w:ind w:left="5433" w:hanging="323"/>
      </w:pPr>
      <w:rPr>
        <w:rFonts w:hint="default"/>
        <w:lang w:val="hr-HR" w:eastAsia="hr-HR" w:bidi="hr-HR"/>
      </w:rPr>
    </w:lvl>
    <w:lvl w:ilvl="6" w:tplc="4A4EF158">
      <w:numFmt w:val="bullet"/>
      <w:lvlText w:val="•"/>
      <w:lvlJc w:val="left"/>
      <w:pPr>
        <w:ind w:left="6451" w:hanging="323"/>
      </w:pPr>
      <w:rPr>
        <w:rFonts w:hint="default"/>
        <w:lang w:val="hr-HR" w:eastAsia="hr-HR" w:bidi="hr-HR"/>
      </w:rPr>
    </w:lvl>
    <w:lvl w:ilvl="7" w:tplc="41E079D8">
      <w:numFmt w:val="bullet"/>
      <w:lvlText w:val="•"/>
      <w:lvlJc w:val="left"/>
      <w:pPr>
        <w:ind w:left="7470" w:hanging="323"/>
      </w:pPr>
      <w:rPr>
        <w:rFonts w:hint="default"/>
        <w:lang w:val="hr-HR" w:eastAsia="hr-HR" w:bidi="hr-HR"/>
      </w:rPr>
    </w:lvl>
    <w:lvl w:ilvl="8" w:tplc="F462DF12">
      <w:numFmt w:val="bullet"/>
      <w:lvlText w:val="•"/>
      <w:lvlJc w:val="left"/>
      <w:pPr>
        <w:ind w:left="8489" w:hanging="323"/>
      </w:pPr>
      <w:rPr>
        <w:rFonts w:hint="default"/>
        <w:lang w:val="hr-HR" w:eastAsia="hr-HR" w:bidi="hr-HR"/>
      </w:rPr>
    </w:lvl>
  </w:abstractNum>
  <w:abstractNum w:abstractNumId="26" w15:restartNumberingAfterBreak="0">
    <w:nsid w:val="5E50795D"/>
    <w:multiLevelType w:val="hybridMultilevel"/>
    <w:tmpl w:val="7FA8F644"/>
    <w:lvl w:ilvl="0" w:tplc="3E6C31A0">
      <w:start w:val="1"/>
      <w:numFmt w:val="decimal"/>
      <w:lvlText w:val="(%1)"/>
      <w:lvlJc w:val="left"/>
      <w:pPr>
        <w:ind w:left="333" w:hanging="323"/>
      </w:pPr>
      <w:rPr>
        <w:rFonts w:ascii="Calibri" w:eastAsia="Calibri" w:hAnsi="Calibri" w:cs="Calibri" w:hint="default"/>
        <w:spacing w:val="-1"/>
        <w:w w:val="100"/>
        <w:sz w:val="22"/>
        <w:szCs w:val="22"/>
        <w:lang w:val="hr-HR" w:eastAsia="hr-HR" w:bidi="hr-HR"/>
      </w:rPr>
    </w:lvl>
    <w:lvl w:ilvl="1" w:tplc="17206FEE">
      <w:numFmt w:val="bullet"/>
      <w:lvlText w:val="-"/>
      <w:lvlJc w:val="left"/>
      <w:pPr>
        <w:ind w:left="1042" w:hanging="348"/>
      </w:pPr>
      <w:rPr>
        <w:rFonts w:ascii="Calibri" w:eastAsia="Calibri" w:hAnsi="Calibri" w:cs="Calibri" w:hint="default"/>
        <w:w w:val="100"/>
        <w:sz w:val="22"/>
        <w:szCs w:val="22"/>
        <w:lang w:val="hr-HR" w:eastAsia="hr-HR" w:bidi="hr-HR"/>
      </w:rPr>
    </w:lvl>
    <w:lvl w:ilvl="2" w:tplc="8A5A1AEA">
      <w:numFmt w:val="bullet"/>
      <w:lvlText w:val="•"/>
      <w:lvlJc w:val="left"/>
      <w:pPr>
        <w:ind w:left="2094" w:hanging="348"/>
      </w:pPr>
      <w:rPr>
        <w:rFonts w:hint="default"/>
        <w:lang w:val="hr-HR" w:eastAsia="hr-HR" w:bidi="hr-HR"/>
      </w:rPr>
    </w:lvl>
    <w:lvl w:ilvl="3" w:tplc="D24EB5C4">
      <w:numFmt w:val="bullet"/>
      <w:lvlText w:val="•"/>
      <w:lvlJc w:val="left"/>
      <w:pPr>
        <w:ind w:left="3148" w:hanging="348"/>
      </w:pPr>
      <w:rPr>
        <w:rFonts w:hint="default"/>
        <w:lang w:val="hr-HR" w:eastAsia="hr-HR" w:bidi="hr-HR"/>
      </w:rPr>
    </w:lvl>
    <w:lvl w:ilvl="4" w:tplc="C1FA4504">
      <w:numFmt w:val="bullet"/>
      <w:lvlText w:val="•"/>
      <w:lvlJc w:val="left"/>
      <w:pPr>
        <w:ind w:left="4202" w:hanging="348"/>
      </w:pPr>
      <w:rPr>
        <w:rFonts w:hint="default"/>
        <w:lang w:val="hr-HR" w:eastAsia="hr-HR" w:bidi="hr-HR"/>
      </w:rPr>
    </w:lvl>
    <w:lvl w:ilvl="5" w:tplc="31341BF6">
      <w:numFmt w:val="bullet"/>
      <w:lvlText w:val="•"/>
      <w:lvlJc w:val="left"/>
      <w:pPr>
        <w:ind w:left="5256" w:hanging="348"/>
      </w:pPr>
      <w:rPr>
        <w:rFonts w:hint="default"/>
        <w:lang w:val="hr-HR" w:eastAsia="hr-HR" w:bidi="hr-HR"/>
      </w:rPr>
    </w:lvl>
    <w:lvl w:ilvl="6" w:tplc="31CE39C4">
      <w:numFmt w:val="bullet"/>
      <w:lvlText w:val="•"/>
      <w:lvlJc w:val="left"/>
      <w:pPr>
        <w:ind w:left="6310" w:hanging="348"/>
      </w:pPr>
      <w:rPr>
        <w:rFonts w:hint="default"/>
        <w:lang w:val="hr-HR" w:eastAsia="hr-HR" w:bidi="hr-HR"/>
      </w:rPr>
    </w:lvl>
    <w:lvl w:ilvl="7" w:tplc="72F0C234">
      <w:numFmt w:val="bullet"/>
      <w:lvlText w:val="•"/>
      <w:lvlJc w:val="left"/>
      <w:pPr>
        <w:ind w:left="7364" w:hanging="348"/>
      </w:pPr>
      <w:rPr>
        <w:rFonts w:hint="default"/>
        <w:lang w:val="hr-HR" w:eastAsia="hr-HR" w:bidi="hr-HR"/>
      </w:rPr>
    </w:lvl>
    <w:lvl w:ilvl="8" w:tplc="BDCA9518">
      <w:numFmt w:val="bullet"/>
      <w:lvlText w:val="•"/>
      <w:lvlJc w:val="left"/>
      <w:pPr>
        <w:ind w:left="8418" w:hanging="348"/>
      </w:pPr>
      <w:rPr>
        <w:rFonts w:hint="default"/>
        <w:lang w:val="hr-HR" w:eastAsia="hr-HR" w:bidi="hr-HR"/>
      </w:rPr>
    </w:lvl>
  </w:abstractNum>
  <w:abstractNum w:abstractNumId="27" w15:restartNumberingAfterBreak="0">
    <w:nsid w:val="5F797680"/>
    <w:multiLevelType w:val="hybridMultilevel"/>
    <w:tmpl w:val="D2FA614A"/>
    <w:lvl w:ilvl="0" w:tplc="D082BC14">
      <w:start w:val="1"/>
      <w:numFmt w:val="decimal"/>
      <w:lvlText w:val="(%1)"/>
      <w:lvlJc w:val="left"/>
      <w:pPr>
        <w:ind w:left="333" w:hanging="332"/>
      </w:pPr>
      <w:rPr>
        <w:rFonts w:ascii="Calibri" w:eastAsia="Calibri" w:hAnsi="Calibri" w:cs="Calibri" w:hint="default"/>
        <w:spacing w:val="-1"/>
        <w:w w:val="100"/>
        <w:sz w:val="22"/>
        <w:szCs w:val="22"/>
        <w:lang w:val="hr-HR" w:eastAsia="hr-HR" w:bidi="hr-HR"/>
      </w:rPr>
    </w:lvl>
    <w:lvl w:ilvl="1" w:tplc="C7B2760E">
      <w:numFmt w:val="bullet"/>
      <w:lvlText w:val="•"/>
      <w:lvlJc w:val="left"/>
      <w:pPr>
        <w:ind w:left="1358" w:hanging="332"/>
      </w:pPr>
      <w:rPr>
        <w:rFonts w:hint="default"/>
        <w:lang w:val="hr-HR" w:eastAsia="hr-HR" w:bidi="hr-HR"/>
      </w:rPr>
    </w:lvl>
    <w:lvl w:ilvl="2" w:tplc="76341F1A">
      <w:numFmt w:val="bullet"/>
      <w:lvlText w:val="•"/>
      <w:lvlJc w:val="left"/>
      <w:pPr>
        <w:ind w:left="2377" w:hanging="332"/>
      </w:pPr>
      <w:rPr>
        <w:rFonts w:hint="default"/>
        <w:lang w:val="hr-HR" w:eastAsia="hr-HR" w:bidi="hr-HR"/>
      </w:rPr>
    </w:lvl>
    <w:lvl w:ilvl="3" w:tplc="698CAA2C">
      <w:numFmt w:val="bullet"/>
      <w:lvlText w:val="•"/>
      <w:lvlJc w:val="left"/>
      <w:pPr>
        <w:ind w:left="3395" w:hanging="332"/>
      </w:pPr>
      <w:rPr>
        <w:rFonts w:hint="default"/>
        <w:lang w:val="hr-HR" w:eastAsia="hr-HR" w:bidi="hr-HR"/>
      </w:rPr>
    </w:lvl>
    <w:lvl w:ilvl="4" w:tplc="FADECFB6">
      <w:numFmt w:val="bullet"/>
      <w:lvlText w:val="•"/>
      <w:lvlJc w:val="left"/>
      <w:pPr>
        <w:ind w:left="4414" w:hanging="332"/>
      </w:pPr>
      <w:rPr>
        <w:rFonts w:hint="default"/>
        <w:lang w:val="hr-HR" w:eastAsia="hr-HR" w:bidi="hr-HR"/>
      </w:rPr>
    </w:lvl>
    <w:lvl w:ilvl="5" w:tplc="19B0B35E">
      <w:numFmt w:val="bullet"/>
      <w:lvlText w:val="•"/>
      <w:lvlJc w:val="left"/>
      <w:pPr>
        <w:ind w:left="5433" w:hanging="332"/>
      </w:pPr>
      <w:rPr>
        <w:rFonts w:hint="default"/>
        <w:lang w:val="hr-HR" w:eastAsia="hr-HR" w:bidi="hr-HR"/>
      </w:rPr>
    </w:lvl>
    <w:lvl w:ilvl="6" w:tplc="917CD26C">
      <w:numFmt w:val="bullet"/>
      <w:lvlText w:val="•"/>
      <w:lvlJc w:val="left"/>
      <w:pPr>
        <w:ind w:left="6451" w:hanging="332"/>
      </w:pPr>
      <w:rPr>
        <w:rFonts w:hint="default"/>
        <w:lang w:val="hr-HR" w:eastAsia="hr-HR" w:bidi="hr-HR"/>
      </w:rPr>
    </w:lvl>
    <w:lvl w:ilvl="7" w:tplc="1354BC40">
      <w:numFmt w:val="bullet"/>
      <w:lvlText w:val="•"/>
      <w:lvlJc w:val="left"/>
      <w:pPr>
        <w:ind w:left="7470" w:hanging="332"/>
      </w:pPr>
      <w:rPr>
        <w:rFonts w:hint="default"/>
        <w:lang w:val="hr-HR" w:eastAsia="hr-HR" w:bidi="hr-HR"/>
      </w:rPr>
    </w:lvl>
    <w:lvl w:ilvl="8" w:tplc="71ECDBF2">
      <w:numFmt w:val="bullet"/>
      <w:lvlText w:val="•"/>
      <w:lvlJc w:val="left"/>
      <w:pPr>
        <w:ind w:left="8489" w:hanging="332"/>
      </w:pPr>
      <w:rPr>
        <w:rFonts w:hint="default"/>
        <w:lang w:val="hr-HR" w:eastAsia="hr-HR" w:bidi="hr-HR"/>
      </w:rPr>
    </w:lvl>
  </w:abstractNum>
  <w:abstractNum w:abstractNumId="28" w15:restartNumberingAfterBreak="0">
    <w:nsid w:val="681C3DCE"/>
    <w:multiLevelType w:val="hybridMultilevel"/>
    <w:tmpl w:val="97C6EF1C"/>
    <w:lvl w:ilvl="0" w:tplc="A01CBF14">
      <w:start w:val="1"/>
      <w:numFmt w:val="decimal"/>
      <w:lvlText w:val="(%1)"/>
      <w:lvlJc w:val="left"/>
      <w:pPr>
        <w:ind w:left="333" w:hanging="311"/>
      </w:pPr>
      <w:rPr>
        <w:rFonts w:ascii="Calibri" w:eastAsia="Calibri" w:hAnsi="Calibri" w:cs="Calibri" w:hint="default"/>
        <w:spacing w:val="-1"/>
        <w:w w:val="100"/>
        <w:sz w:val="22"/>
        <w:szCs w:val="22"/>
        <w:lang w:val="hr-HR" w:eastAsia="hr-HR" w:bidi="hr-HR"/>
      </w:rPr>
    </w:lvl>
    <w:lvl w:ilvl="1" w:tplc="11E26942">
      <w:numFmt w:val="bullet"/>
      <w:lvlText w:val="•"/>
      <w:lvlJc w:val="left"/>
      <w:pPr>
        <w:ind w:left="1358" w:hanging="311"/>
      </w:pPr>
      <w:rPr>
        <w:rFonts w:hint="default"/>
        <w:lang w:val="hr-HR" w:eastAsia="hr-HR" w:bidi="hr-HR"/>
      </w:rPr>
    </w:lvl>
    <w:lvl w:ilvl="2" w:tplc="7536F28C">
      <w:numFmt w:val="bullet"/>
      <w:lvlText w:val="•"/>
      <w:lvlJc w:val="left"/>
      <w:pPr>
        <w:ind w:left="2377" w:hanging="311"/>
      </w:pPr>
      <w:rPr>
        <w:rFonts w:hint="default"/>
        <w:lang w:val="hr-HR" w:eastAsia="hr-HR" w:bidi="hr-HR"/>
      </w:rPr>
    </w:lvl>
    <w:lvl w:ilvl="3" w:tplc="7BA4C730">
      <w:numFmt w:val="bullet"/>
      <w:lvlText w:val="•"/>
      <w:lvlJc w:val="left"/>
      <w:pPr>
        <w:ind w:left="3395" w:hanging="311"/>
      </w:pPr>
      <w:rPr>
        <w:rFonts w:hint="default"/>
        <w:lang w:val="hr-HR" w:eastAsia="hr-HR" w:bidi="hr-HR"/>
      </w:rPr>
    </w:lvl>
    <w:lvl w:ilvl="4" w:tplc="14C2A974">
      <w:numFmt w:val="bullet"/>
      <w:lvlText w:val="•"/>
      <w:lvlJc w:val="left"/>
      <w:pPr>
        <w:ind w:left="4414" w:hanging="311"/>
      </w:pPr>
      <w:rPr>
        <w:rFonts w:hint="default"/>
        <w:lang w:val="hr-HR" w:eastAsia="hr-HR" w:bidi="hr-HR"/>
      </w:rPr>
    </w:lvl>
    <w:lvl w:ilvl="5" w:tplc="40602B5C">
      <w:numFmt w:val="bullet"/>
      <w:lvlText w:val="•"/>
      <w:lvlJc w:val="left"/>
      <w:pPr>
        <w:ind w:left="5433" w:hanging="311"/>
      </w:pPr>
      <w:rPr>
        <w:rFonts w:hint="default"/>
        <w:lang w:val="hr-HR" w:eastAsia="hr-HR" w:bidi="hr-HR"/>
      </w:rPr>
    </w:lvl>
    <w:lvl w:ilvl="6" w:tplc="F7446E34">
      <w:numFmt w:val="bullet"/>
      <w:lvlText w:val="•"/>
      <w:lvlJc w:val="left"/>
      <w:pPr>
        <w:ind w:left="6451" w:hanging="311"/>
      </w:pPr>
      <w:rPr>
        <w:rFonts w:hint="default"/>
        <w:lang w:val="hr-HR" w:eastAsia="hr-HR" w:bidi="hr-HR"/>
      </w:rPr>
    </w:lvl>
    <w:lvl w:ilvl="7" w:tplc="3EFA91B4">
      <w:numFmt w:val="bullet"/>
      <w:lvlText w:val="•"/>
      <w:lvlJc w:val="left"/>
      <w:pPr>
        <w:ind w:left="7470" w:hanging="311"/>
      </w:pPr>
      <w:rPr>
        <w:rFonts w:hint="default"/>
        <w:lang w:val="hr-HR" w:eastAsia="hr-HR" w:bidi="hr-HR"/>
      </w:rPr>
    </w:lvl>
    <w:lvl w:ilvl="8" w:tplc="48A453DC">
      <w:numFmt w:val="bullet"/>
      <w:lvlText w:val="•"/>
      <w:lvlJc w:val="left"/>
      <w:pPr>
        <w:ind w:left="8489" w:hanging="311"/>
      </w:pPr>
      <w:rPr>
        <w:rFonts w:hint="default"/>
        <w:lang w:val="hr-HR" w:eastAsia="hr-HR" w:bidi="hr-HR"/>
      </w:rPr>
    </w:lvl>
  </w:abstractNum>
  <w:abstractNum w:abstractNumId="29" w15:restartNumberingAfterBreak="0">
    <w:nsid w:val="68AD132A"/>
    <w:multiLevelType w:val="hybridMultilevel"/>
    <w:tmpl w:val="CF8833D6"/>
    <w:lvl w:ilvl="0" w:tplc="0E4CE4C2">
      <w:start w:val="1"/>
      <w:numFmt w:val="decimal"/>
      <w:lvlText w:val="(%1)"/>
      <w:lvlJc w:val="left"/>
      <w:pPr>
        <w:ind w:left="333" w:hanging="342"/>
      </w:pPr>
      <w:rPr>
        <w:rFonts w:ascii="Calibri" w:eastAsia="Calibri" w:hAnsi="Calibri" w:cs="Calibri" w:hint="default"/>
        <w:spacing w:val="-1"/>
        <w:w w:val="100"/>
        <w:sz w:val="22"/>
        <w:szCs w:val="22"/>
        <w:lang w:val="hr-HR" w:eastAsia="hr-HR" w:bidi="hr-HR"/>
      </w:rPr>
    </w:lvl>
    <w:lvl w:ilvl="1" w:tplc="86DE6914">
      <w:numFmt w:val="bullet"/>
      <w:lvlText w:val="-"/>
      <w:lvlJc w:val="left"/>
      <w:pPr>
        <w:ind w:left="1042" w:hanging="348"/>
      </w:pPr>
      <w:rPr>
        <w:rFonts w:ascii="Calibri" w:eastAsia="Calibri" w:hAnsi="Calibri" w:cs="Calibri" w:hint="default"/>
        <w:w w:val="100"/>
        <w:sz w:val="22"/>
        <w:szCs w:val="22"/>
        <w:lang w:val="hr-HR" w:eastAsia="hr-HR" w:bidi="hr-HR"/>
      </w:rPr>
    </w:lvl>
    <w:lvl w:ilvl="2" w:tplc="BA3C2E4A">
      <w:numFmt w:val="bullet"/>
      <w:lvlText w:val="•"/>
      <w:lvlJc w:val="left"/>
      <w:pPr>
        <w:ind w:left="2094" w:hanging="348"/>
      </w:pPr>
      <w:rPr>
        <w:rFonts w:hint="default"/>
        <w:lang w:val="hr-HR" w:eastAsia="hr-HR" w:bidi="hr-HR"/>
      </w:rPr>
    </w:lvl>
    <w:lvl w:ilvl="3" w:tplc="4BF0A3B2">
      <w:numFmt w:val="bullet"/>
      <w:lvlText w:val="•"/>
      <w:lvlJc w:val="left"/>
      <w:pPr>
        <w:ind w:left="3148" w:hanging="348"/>
      </w:pPr>
      <w:rPr>
        <w:rFonts w:hint="default"/>
        <w:lang w:val="hr-HR" w:eastAsia="hr-HR" w:bidi="hr-HR"/>
      </w:rPr>
    </w:lvl>
    <w:lvl w:ilvl="4" w:tplc="71C4F88E">
      <w:numFmt w:val="bullet"/>
      <w:lvlText w:val="•"/>
      <w:lvlJc w:val="left"/>
      <w:pPr>
        <w:ind w:left="4202" w:hanging="348"/>
      </w:pPr>
      <w:rPr>
        <w:rFonts w:hint="default"/>
        <w:lang w:val="hr-HR" w:eastAsia="hr-HR" w:bidi="hr-HR"/>
      </w:rPr>
    </w:lvl>
    <w:lvl w:ilvl="5" w:tplc="2A3C8B9A">
      <w:numFmt w:val="bullet"/>
      <w:lvlText w:val="•"/>
      <w:lvlJc w:val="left"/>
      <w:pPr>
        <w:ind w:left="5256" w:hanging="348"/>
      </w:pPr>
      <w:rPr>
        <w:rFonts w:hint="default"/>
        <w:lang w:val="hr-HR" w:eastAsia="hr-HR" w:bidi="hr-HR"/>
      </w:rPr>
    </w:lvl>
    <w:lvl w:ilvl="6" w:tplc="FCD87774">
      <w:numFmt w:val="bullet"/>
      <w:lvlText w:val="•"/>
      <w:lvlJc w:val="left"/>
      <w:pPr>
        <w:ind w:left="6310" w:hanging="348"/>
      </w:pPr>
      <w:rPr>
        <w:rFonts w:hint="default"/>
        <w:lang w:val="hr-HR" w:eastAsia="hr-HR" w:bidi="hr-HR"/>
      </w:rPr>
    </w:lvl>
    <w:lvl w:ilvl="7" w:tplc="4148CACE">
      <w:numFmt w:val="bullet"/>
      <w:lvlText w:val="•"/>
      <w:lvlJc w:val="left"/>
      <w:pPr>
        <w:ind w:left="7364" w:hanging="348"/>
      </w:pPr>
      <w:rPr>
        <w:rFonts w:hint="default"/>
        <w:lang w:val="hr-HR" w:eastAsia="hr-HR" w:bidi="hr-HR"/>
      </w:rPr>
    </w:lvl>
    <w:lvl w:ilvl="8" w:tplc="F8E6399E">
      <w:numFmt w:val="bullet"/>
      <w:lvlText w:val="•"/>
      <w:lvlJc w:val="left"/>
      <w:pPr>
        <w:ind w:left="8418" w:hanging="348"/>
      </w:pPr>
      <w:rPr>
        <w:rFonts w:hint="default"/>
        <w:lang w:val="hr-HR" w:eastAsia="hr-HR" w:bidi="hr-HR"/>
      </w:rPr>
    </w:lvl>
  </w:abstractNum>
  <w:abstractNum w:abstractNumId="30" w15:restartNumberingAfterBreak="0">
    <w:nsid w:val="6AEA506A"/>
    <w:multiLevelType w:val="hybridMultilevel"/>
    <w:tmpl w:val="F306E47C"/>
    <w:lvl w:ilvl="0" w:tplc="FFFFFFFF">
      <w:start w:val="2"/>
      <w:numFmt w:val="upperRoman"/>
      <w:lvlText w:val="%1."/>
      <w:lvlJc w:val="left"/>
      <w:pPr>
        <w:ind w:left="560" w:hanging="228"/>
      </w:pPr>
      <w:rPr>
        <w:rFonts w:ascii="Calibri" w:eastAsia="Calibri" w:hAnsi="Calibri" w:cs="Calibri" w:hint="default"/>
        <w:b/>
        <w:bCs/>
        <w:spacing w:val="-2"/>
        <w:w w:val="100"/>
        <w:sz w:val="22"/>
        <w:szCs w:val="22"/>
        <w:lang w:val="hr-HR" w:eastAsia="hr-HR" w:bidi="hr-HR"/>
      </w:rPr>
    </w:lvl>
    <w:lvl w:ilvl="1" w:tplc="041A000F">
      <w:start w:val="1"/>
      <w:numFmt w:val="decimal"/>
      <w:lvlText w:val="%2."/>
      <w:lvlJc w:val="left"/>
      <w:pPr>
        <w:ind w:left="3896" w:hanging="360"/>
      </w:pPr>
    </w:lvl>
    <w:lvl w:ilvl="2" w:tplc="FFFFFFFF">
      <w:numFmt w:val="bullet"/>
      <w:lvlText w:val="•"/>
      <w:lvlJc w:val="left"/>
      <w:pPr>
        <w:ind w:left="3760" w:hanging="223"/>
      </w:pPr>
      <w:rPr>
        <w:rFonts w:hint="default"/>
        <w:lang w:val="hr-HR" w:eastAsia="hr-HR" w:bidi="hr-HR"/>
      </w:rPr>
    </w:lvl>
    <w:lvl w:ilvl="3" w:tplc="FFFFFFFF">
      <w:numFmt w:val="bullet"/>
      <w:lvlText w:val="•"/>
      <w:lvlJc w:val="left"/>
      <w:pPr>
        <w:ind w:left="4605" w:hanging="223"/>
      </w:pPr>
      <w:rPr>
        <w:rFonts w:hint="default"/>
        <w:lang w:val="hr-HR" w:eastAsia="hr-HR" w:bidi="hr-HR"/>
      </w:rPr>
    </w:lvl>
    <w:lvl w:ilvl="4" w:tplc="FFFFFFFF">
      <w:numFmt w:val="bullet"/>
      <w:lvlText w:val="•"/>
      <w:lvlJc w:val="left"/>
      <w:pPr>
        <w:ind w:left="5451" w:hanging="223"/>
      </w:pPr>
      <w:rPr>
        <w:rFonts w:hint="default"/>
        <w:lang w:val="hr-HR" w:eastAsia="hr-HR" w:bidi="hr-HR"/>
      </w:rPr>
    </w:lvl>
    <w:lvl w:ilvl="5" w:tplc="FFFFFFFF">
      <w:numFmt w:val="bullet"/>
      <w:lvlText w:val="•"/>
      <w:lvlJc w:val="left"/>
      <w:pPr>
        <w:ind w:left="6297" w:hanging="223"/>
      </w:pPr>
      <w:rPr>
        <w:rFonts w:hint="default"/>
        <w:lang w:val="hr-HR" w:eastAsia="hr-HR" w:bidi="hr-HR"/>
      </w:rPr>
    </w:lvl>
    <w:lvl w:ilvl="6" w:tplc="FFFFFFFF">
      <w:numFmt w:val="bullet"/>
      <w:lvlText w:val="•"/>
      <w:lvlJc w:val="left"/>
      <w:pPr>
        <w:ind w:left="7143" w:hanging="223"/>
      </w:pPr>
      <w:rPr>
        <w:rFonts w:hint="default"/>
        <w:lang w:val="hr-HR" w:eastAsia="hr-HR" w:bidi="hr-HR"/>
      </w:rPr>
    </w:lvl>
    <w:lvl w:ilvl="7" w:tplc="FFFFFFFF">
      <w:numFmt w:val="bullet"/>
      <w:lvlText w:val="•"/>
      <w:lvlJc w:val="left"/>
      <w:pPr>
        <w:ind w:left="7989" w:hanging="223"/>
      </w:pPr>
      <w:rPr>
        <w:rFonts w:hint="default"/>
        <w:lang w:val="hr-HR" w:eastAsia="hr-HR" w:bidi="hr-HR"/>
      </w:rPr>
    </w:lvl>
    <w:lvl w:ilvl="8" w:tplc="FFFFFFFF">
      <w:numFmt w:val="bullet"/>
      <w:lvlText w:val="•"/>
      <w:lvlJc w:val="left"/>
      <w:pPr>
        <w:ind w:left="8834" w:hanging="223"/>
      </w:pPr>
      <w:rPr>
        <w:rFonts w:hint="default"/>
        <w:lang w:val="hr-HR" w:eastAsia="hr-HR" w:bidi="hr-HR"/>
      </w:rPr>
    </w:lvl>
  </w:abstractNum>
  <w:abstractNum w:abstractNumId="31" w15:restartNumberingAfterBreak="0">
    <w:nsid w:val="6CC76348"/>
    <w:multiLevelType w:val="hybridMultilevel"/>
    <w:tmpl w:val="F9A01334"/>
    <w:lvl w:ilvl="0" w:tplc="352AE240">
      <w:start w:val="1"/>
      <w:numFmt w:val="decimal"/>
      <w:lvlText w:val="(%1)"/>
      <w:lvlJc w:val="left"/>
      <w:pPr>
        <w:ind w:left="655" w:hanging="323"/>
      </w:pPr>
      <w:rPr>
        <w:rFonts w:ascii="Calibri" w:eastAsia="Calibri" w:hAnsi="Calibri" w:cs="Calibri" w:hint="default"/>
        <w:spacing w:val="-1"/>
        <w:w w:val="100"/>
        <w:sz w:val="22"/>
        <w:szCs w:val="22"/>
        <w:lang w:val="hr-HR" w:eastAsia="hr-HR" w:bidi="hr-HR"/>
      </w:rPr>
    </w:lvl>
    <w:lvl w:ilvl="1" w:tplc="351E1A7C">
      <w:numFmt w:val="bullet"/>
      <w:lvlText w:val="•"/>
      <w:lvlJc w:val="left"/>
      <w:pPr>
        <w:ind w:left="1646" w:hanging="323"/>
      </w:pPr>
      <w:rPr>
        <w:rFonts w:hint="default"/>
        <w:lang w:val="hr-HR" w:eastAsia="hr-HR" w:bidi="hr-HR"/>
      </w:rPr>
    </w:lvl>
    <w:lvl w:ilvl="2" w:tplc="625AA350">
      <w:numFmt w:val="bullet"/>
      <w:lvlText w:val="•"/>
      <w:lvlJc w:val="left"/>
      <w:pPr>
        <w:ind w:left="2633" w:hanging="323"/>
      </w:pPr>
      <w:rPr>
        <w:rFonts w:hint="default"/>
        <w:lang w:val="hr-HR" w:eastAsia="hr-HR" w:bidi="hr-HR"/>
      </w:rPr>
    </w:lvl>
    <w:lvl w:ilvl="3" w:tplc="AB846782">
      <w:numFmt w:val="bullet"/>
      <w:lvlText w:val="•"/>
      <w:lvlJc w:val="left"/>
      <w:pPr>
        <w:ind w:left="3619" w:hanging="323"/>
      </w:pPr>
      <w:rPr>
        <w:rFonts w:hint="default"/>
        <w:lang w:val="hr-HR" w:eastAsia="hr-HR" w:bidi="hr-HR"/>
      </w:rPr>
    </w:lvl>
    <w:lvl w:ilvl="4" w:tplc="71A43360">
      <w:numFmt w:val="bullet"/>
      <w:lvlText w:val="•"/>
      <w:lvlJc w:val="left"/>
      <w:pPr>
        <w:ind w:left="4606" w:hanging="323"/>
      </w:pPr>
      <w:rPr>
        <w:rFonts w:hint="default"/>
        <w:lang w:val="hr-HR" w:eastAsia="hr-HR" w:bidi="hr-HR"/>
      </w:rPr>
    </w:lvl>
    <w:lvl w:ilvl="5" w:tplc="48ECF5EE">
      <w:numFmt w:val="bullet"/>
      <w:lvlText w:val="•"/>
      <w:lvlJc w:val="left"/>
      <w:pPr>
        <w:ind w:left="5593" w:hanging="323"/>
      </w:pPr>
      <w:rPr>
        <w:rFonts w:hint="default"/>
        <w:lang w:val="hr-HR" w:eastAsia="hr-HR" w:bidi="hr-HR"/>
      </w:rPr>
    </w:lvl>
    <w:lvl w:ilvl="6" w:tplc="2D78E33A">
      <w:numFmt w:val="bullet"/>
      <w:lvlText w:val="•"/>
      <w:lvlJc w:val="left"/>
      <w:pPr>
        <w:ind w:left="6579" w:hanging="323"/>
      </w:pPr>
      <w:rPr>
        <w:rFonts w:hint="default"/>
        <w:lang w:val="hr-HR" w:eastAsia="hr-HR" w:bidi="hr-HR"/>
      </w:rPr>
    </w:lvl>
    <w:lvl w:ilvl="7" w:tplc="BC349B22">
      <w:numFmt w:val="bullet"/>
      <w:lvlText w:val="•"/>
      <w:lvlJc w:val="left"/>
      <w:pPr>
        <w:ind w:left="7566" w:hanging="323"/>
      </w:pPr>
      <w:rPr>
        <w:rFonts w:hint="default"/>
        <w:lang w:val="hr-HR" w:eastAsia="hr-HR" w:bidi="hr-HR"/>
      </w:rPr>
    </w:lvl>
    <w:lvl w:ilvl="8" w:tplc="E2906338">
      <w:numFmt w:val="bullet"/>
      <w:lvlText w:val="•"/>
      <w:lvlJc w:val="left"/>
      <w:pPr>
        <w:ind w:left="8553" w:hanging="323"/>
      </w:pPr>
      <w:rPr>
        <w:rFonts w:hint="default"/>
        <w:lang w:val="hr-HR" w:eastAsia="hr-HR" w:bidi="hr-HR"/>
      </w:rPr>
    </w:lvl>
  </w:abstractNum>
  <w:abstractNum w:abstractNumId="32" w15:restartNumberingAfterBreak="0">
    <w:nsid w:val="71244C10"/>
    <w:multiLevelType w:val="hybridMultilevel"/>
    <w:tmpl w:val="6E36940C"/>
    <w:lvl w:ilvl="0" w:tplc="3ED85B76">
      <w:start w:val="1"/>
      <w:numFmt w:val="decimal"/>
      <w:lvlText w:val="(%1)"/>
      <w:lvlJc w:val="left"/>
      <w:pPr>
        <w:ind w:left="646" w:hanging="313"/>
      </w:pPr>
      <w:rPr>
        <w:rFonts w:ascii="Calibri" w:eastAsia="Calibri" w:hAnsi="Calibri" w:cs="Calibri" w:hint="default"/>
        <w:spacing w:val="-1"/>
        <w:w w:val="100"/>
        <w:sz w:val="22"/>
        <w:szCs w:val="22"/>
        <w:lang w:val="hr-HR" w:eastAsia="hr-HR" w:bidi="hr-HR"/>
      </w:rPr>
    </w:lvl>
    <w:lvl w:ilvl="1" w:tplc="43D83DF4">
      <w:numFmt w:val="bullet"/>
      <w:lvlText w:val="•"/>
      <w:lvlJc w:val="left"/>
      <w:pPr>
        <w:ind w:left="1628" w:hanging="313"/>
      </w:pPr>
      <w:rPr>
        <w:rFonts w:hint="default"/>
        <w:lang w:val="hr-HR" w:eastAsia="hr-HR" w:bidi="hr-HR"/>
      </w:rPr>
    </w:lvl>
    <w:lvl w:ilvl="2" w:tplc="242C2A06">
      <w:numFmt w:val="bullet"/>
      <w:lvlText w:val="•"/>
      <w:lvlJc w:val="left"/>
      <w:pPr>
        <w:ind w:left="2617" w:hanging="313"/>
      </w:pPr>
      <w:rPr>
        <w:rFonts w:hint="default"/>
        <w:lang w:val="hr-HR" w:eastAsia="hr-HR" w:bidi="hr-HR"/>
      </w:rPr>
    </w:lvl>
    <w:lvl w:ilvl="3" w:tplc="B1E42BE8">
      <w:numFmt w:val="bullet"/>
      <w:lvlText w:val="•"/>
      <w:lvlJc w:val="left"/>
      <w:pPr>
        <w:ind w:left="3605" w:hanging="313"/>
      </w:pPr>
      <w:rPr>
        <w:rFonts w:hint="default"/>
        <w:lang w:val="hr-HR" w:eastAsia="hr-HR" w:bidi="hr-HR"/>
      </w:rPr>
    </w:lvl>
    <w:lvl w:ilvl="4" w:tplc="A6F6C1F6">
      <w:numFmt w:val="bullet"/>
      <w:lvlText w:val="•"/>
      <w:lvlJc w:val="left"/>
      <w:pPr>
        <w:ind w:left="4594" w:hanging="313"/>
      </w:pPr>
      <w:rPr>
        <w:rFonts w:hint="default"/>
        <w:lang w:val="hr-HR" w:eastAsia="hr-HR" w:bidi="hr-HR"/>
      </w:rPr>
    </w:lvl>
    <w:lvl w:ilvl="5" w:tplc="9CD049B0">
      <w:numFmt w:val="bullet"/>
      <w:lvlText w:val="•"/>
      <w:lvlJc w:val="left"/>
      <w:pPr>
        <w:ind w:left="5583" w:hanging="313"/>
      </w:pPr>
      <w:rPr>
        <w:rFonts w:hint="default"/>
        <w:lang w:val="hr-HR" w:eastAsia="hr-HR" w:bidi="hr-HR"/>
      </w:rPr>
    </w:lvl>
    <w:lvl w:ilvl="6" w:tplc="4DA2B19C">
      <w:numFmt w:val="bullet"/>
      <w:lvlText w:val="•"/>
      <w:lvlJc w:val="left"/>
      <w:pPr>
        <w:ind w:left="6571" w:hanging="313"/>
      </w:pPr>
      <w:rPr>
        <w:rFonts w:hint="default"/>
        <w:lang w:val="hr-HR" w:eastAsia="hr-HR" w:bidi="hr-HR"/>
      </w:rPr>
    </w:lvl>
    <w:lvl w:ilvl="7" w:tplc="2E946E9E">
      <w:numFmt w:val="bullet"/>
      <w:lvlText w:val="•"/>
      <w:lvlJc w:val="left"/>
      <w:pPr>
        <w:ind w:left="7560" w:hanging="313"/>
      </w:pPr>
      <w:rPr>
        <w:rFonts w:hint="default"/>
        <w:lang w:val="hr-HR" w:eastAsia="hr-HR" w:bidi="hr-HR"/>
      </w:rPr>
    </w:lvl>
    <w:lvl w:ilvl="8" w:tplc="3D52C732">
      <w:numFmt w:val="bullet"/>
      <w:lvlText w:val="•"/>
      <w:lvlJc w:val="left"/>
      <w:pPr>
        <w:ind w:left="8549" w:hanging="313"/>
      </w:pPr>
      <w:rPr>
        <w:rFonts w:hint="default"/>
        <w:lang w:val="hr-HR" w:eastAsia="hr-HR" w:bidi="hr-HR"/>
      </w:rPr>
    </w:lvl>
  </w:abstractNum>
  <w:abstractNum w:abstractNumId="33" w15:restartNumberingAfterBreak="0">
    <w:nsid w:val="73CD5CE3"/>
    <w:multiLevelType w:val="hybridMultilevel"/>
    <w:tmpl w:val="81D0A098"/>
    <w:lvl w:ilvl="0" w:tplc="6A7C7F10">
      <w:start w:val="1"/>
      <w:numFmt w:val="decimal"/>
      <w:lvlText w:val="(%1)"/>
      <w:lvlJc w:val="left"/>
      <w:pPr>
        <w:ind w:left="631" w:hanging="298"/>
      </w:pPr>
      <w:rPr>
        <w:rFonts w:ascii="Calibri" w:eastAsia="Calibri" w:hAnsi="Calibri" w:cs="Calibri" w:hint="default"/>
        <w:spacing w:val="-1"/>
        <w:w w:val="100"/>
        <w:sz w:val="22"/>
        <w:szCs w:val="22"/>
        <w:lang w:val="hr-HR" w:eastAsia="hr-HR" w:bidi="hr-HR"/>
      </w:rPr>
    </w:lvl>
    <w:lvl w:ilvl="1" w:tplc="12186AAA">
      <w:numFmt w:val="bullet"/>
      <w:lvlText w:val="•"/>
      <w:lvlJc w:val="left"/>
      <w:pPr>
        <w:ind w:left="1628" w:hanging="298"/>
      </w:pPr>
      <w:rPr>
        <w:rFonts w:hint="default"/>
        <w:lang w:val="hr-HR" w:eastAsia="hr-HR" w:bidi="hr-HR"/>
      </w:rPr>
    </w:lvl>
    <w:lvl w:ilvl="2" w:tplc="5B3A4D28">
      <w:numFmt w:val="bullet"/>
      <w:lvlText w:val="•"/>
      <w:lvlJc w:val="left"/>
      <w:pPr>
        <w:ind w:left="2617" w:hanging="298"/>
      </w:pPr>
      <w:rPr>
        <w:rFonts w:hint="default"/>
        <w:lang w:val="hr-HR" w:eastAsia="hr-HR" w:bidi="hr-HR"/>
      </w:rPr>
    </w:lvl>
    <w:lvl w:ilvl="3" w:tplc="8E5CC204">
      <w:numFmt w:val="bullet"/>
      <w:lvlText w:val="•"/>
      <w:lvlJc w:val="left"/>
      <w:pPr>
        <w:ind w:left="3605" w:hanging="298"/>
      </w:pPr>
      <w:rPr>
        <w:rFonts w:hint="default"/>
        <w:lang w:val="hr-HR" w:eastAsia="hr-HR" w:bidi="hr-HR"/>
      </w:rPr>
    </w:lvl>
    <w:lvl w:ilvl="4" w:tplc="C186DA86">
      <w:numFmt w:val="bullet"/>
      <w:lvlText w:val="•"/>
      <w:lvlJc w:val="left"/>
      <w:pPr>
        <w:ind w:left="4594" w:hanging="298"/>
      </w:pPr>
      <w:rPr>
        <w:rFonts w:hint="default"/>
        <w:lang w:val="hr-HR" w:eastAsia="hr-HR" w:bidi="hr-HR"/>
      </w:rPr>
    </w:lvl>
    <w:lvl w:ilvl="5" w:tplc="C1A2F984">
      <w:numFmt w:val="bullet"/>
      <w:lvlText w:val="•"/>
      <w:lvlJc w:val="left"/>
      <w:pPr>
        <w:ind w:left="5583" w:hanging="298"/>
      </w:pPr>
      <w:rPr>
        <w:rFonts w:hint="default"/>
        <w:lang w:val="hr-HR" w:eastAsia="hr-HR" w:bidi="hr-HR"/>
      </w:rPr>
    </w:lvl>
    <w:lvl w:ilvl="6" w:tplc="D4381588">
      <w:numFmt w:val="bullet"/>
      <w:lvlText w:val="•"/>
      <w:lvlJc w:val="left"/>
      <w:pPr>
        <w:ind w:left="6571" w:hanging="298"/>
      </w:pPr>
      <w:rPr>
        <w:rFonts w:hint="default"/>
        <w:lang w:val="hr-HR" w:eastAsia="hr-HR" w:bidi="hr-HR"/>
      </w:rPr>
    </w:lvl>
    <w:lvl w:ilvl="7" w:tplc="7A28C330">
      <w:numFmt w:val="bullet"/>
      <w:lvlText w:val="•"/>
      <w:lvlJc w:val="left"/>
      <w:pPr>
        <w:ind w:left="7560" w:hanging="298"/>
      </w:pPr>
      <w:rPr>
        <w:rFonts w:hint="default"/>
        <w:lang w:val="hr-HR" w:eastAsia="hr-HR" w:bidi="hr-HR"/>
      </w:rPr>
    </w:lvl>
    <w:lvl w:ilvl="8" w:tplc="A51A4EFA">
      <w:numFmt w:val="bullet"/>
      <w:lvlText w:val="•"/>
      <w:lvlJc w:val="left"/>
      <w:pPr>
        <w:ind w:left="8549" w:hanging="298"/>
      </w:pPr>
      <w:rPr>
        <w:rFonts w:hint="default"/>
        <w:lang w:val="hr-HR" w:eastAsia="hr-HR" w:bidi="hr-HR"/>
      </w:rPr>
    </w:lvl>
  </w:abstractNum>
  <w:abstractNum w:abstractNumId="34" w15:restartNumberingAfterBreak="0">
    <w:nsid w:val="77204B07"/>
    <w:multiLevelType w:val="hybridMultilevel"/>
    <w:tmpl w:val="0E5C597C"/>
    <w:lvl w:ilvl="0" w:tplc="5FE699CA">
      <w:start w:val="1"/>
      <w:numFmt w:val="decimal"/>
      <w:lvlText w:val="(%1)"/>
      <w:lvlJc w:val="left"/>
      <w:pPr>
        <w:ind w:left="333" w:hanging="321"/>
      </w:pPr>
      <w:rPr>
        <w:rFonts w:hint="default"/>
        <w:spacing w:val="-1"/>
        <w:w w:val="100"/>
        <w:lang w:val="hr-HR" w:eastAsia="hr-HR" w:bidi="hr-HR"/>
      </w:rPr>
    </w:lvl>
    <w:lvl w:ilvl="1" w:tplc="53B0F71C">
      <w:numFmt w:val="bullet"/>
      <w:lvlText w:val="•"/>
      <w:lvlJc w:val="left"/>
      <w:pPr>
        <w:ind w:left="1358" w:hanging="321"/>
      </w:pPr>
      <w:rPr>
        <w:rFonts w:hint="default"/>
        <w:lang w:val="hr-HR" w:eastAsia="hr-HR" w:bidi="hr-HR"/>
      </w:rPr>
    </w:lvl>
    <w:lvl w:ilvl="2" w:tplc="ACF4A7CE">
      <w:numFmt w:val="bullet"/>
      <w:lvlText w:val="•"/>
      <w:lvlJc w:val="left"/>
      <w:pPr>
        <w:ind w:left="2377" w:hanging="321"/>
      </w:pPr>
      <w:rPr>
        <w:rFonts w:hint="default"/>
        <w:lang w:val="hr-HR" w:eastAsia="hr-HR" w:bidi="hr-HR"/>
      </w:rPr>
    </w:lvl>
    <w:lvl w:ilvl="3" w:tplc="295C0C1A">
      <w:numFmt w:val="bullet"/>
      <w:lvlText w:val="•"/>
      <w:lvlJc w:val="left"/>
      <w:pPr>
        <w:ind w:left="3395" w:hanging="321"/>
      </w:pPr>
      <w:rPr>
        <w:rFonts w:hint="default"/>
        <w:lang w:val="hr-HR" w:eastAsia="hr-HR" w:bidi="hr-HR"/>
      </w:rPr>
    </w:lvl>
    <w:lvl w:ilvl="4" w:tplc="9F2E43C4">
      <w:numFmt w:val="bullet"/>
      <w:lvlText w:val="•"/>
      <w:lvlJc w:val="left"/>
      <w:pPr>
        <w:ind w:left="4414" w:hanging="321"/>
      </w:pPr>
      <w:rPr>
        <w:rFonts w:hint="default"/>
        <w:lang w:val="hr-HR" w:eastAsia="hr-HR" w:bidi="hr-HR"/>
      </w:rPr>
    </w:lvl>
    <w:lvl w:ilvl="5" w:tplc="105E5A98">
      <w:numFmt w:val="bullet"/>
      <w:lvlText w:val="•"/>
      <w:lvlJc w:val="left"/>
      <w:pPr>
        <w:ind w:left="5433" w:hanging="321"/>
      </w:pPr>
      <w:rPr>
        <w:rFonts w:hint="default"/>
        <w:lang w:val="hr-HR" w:eastAsia="hr-HR" w:bidi="hr-HR"/>
      </w:rPr>
    </w:lvl>
    <w:lvl w:ilvl="6" w:tplc="F3AA741C">
      <w:numFmt w:val="bullet"/>
      <w:lvlText w:val="•"/>
      <w:lvlJc w:val="left"/>
      <w:pPr>
        <w:ind w:left="6451" w:hanging="321"/>
      </w:pPr>
      <w:rPr>
        <w:rFonts w:hint="default"/>
        <w:lang w:val="hr-HR" w:eastAsia="hr-HR" w:bidi="hr-HR"/>
      </w:rPr>
    </w:lvl>
    <w:lvl w:ilvl="7" w:tplc="F8AEE8E6">
      <w:numFmt w:val="bullet"/>
      <w:lvlText w:val="•"/>
      <w:lvlJc w:val="left"/>
      <w:pPr>
        <w:ind w:left="7470" w:hanging="321"/>
      </w:pPr>
      <w:rPr>
        <w:rFonts w:hint="default"/>
        <w:lang w:val="hr-HR" w:eastAsia="hr-HR" w:bidi="hr-HR"/>
      </w:rPr>
    </w:lvl>
    <w:lvl w:ilvl="8" w:tplc="878C66B6">
      <w:numFmt w:val="bullet"/>
      <w:lvlText w:val="•"/>
      <w:lvlJc w:val="left"/>
      <w:pPr>
        <w:ind w:left="8489" w:hanging="321"/>
      </w:pPr>
      <w:rPr>
        <w:rFonts w:hint="default"/>
        <w:lang w:val="hr-HR" w:eastAsia="hr-HR" w:bidi="hr-HR"/>
      </w:rPr>
    </w:lvl>
  </w:abstractNum>
  <w:abstractNum w:abstractNumId="35" w15:restartNumberingAfterBreak="0">
    <w:nsid w:val="7B8744AB"/>
    <w:multiLevelType w:val="hybridMultilevel"/>
    <w:tmpl w:val="34B09E38"/>
    <w:lvl w:ilvl="0" w:tplc="7B1675BA">
      <w:start w:val="1"/>
      <w:numFmt w:val="decimal"/>
      <w:lvlText w:val="(%1)"/>
      <w:lvlJc w:val="left"/>
      <w:pPr>
        <w:ind w:left="333" w:hanging="306"/>
      </w:pPr>
      <w:rPr>
        <w:rFonts w:ascii="Calibri" w:eastAsia="Calibri" w:hAnsi="Calibri" w:cs="Calibri" w:hint="default"/>
        <w:spacing w:val="-1"/>
        <w:w w:val="100"/>
        <w:sz w:val="22"/>
        <w:szCs w:val="22"/>
        <w:lang w:val="hr-HR" w:eastAsia="hr-HR" w:bidi="hr-HR"/>
      </w:rPr>
    </w:lvl>
    <w:lvl w:ilvl="1" w:tplc="C81A3728">
      <w:numFmt w:val="bullet"/>
      <w:lvlText w:val="-"/>
      <w:lvlJc w:val="left"/>
      <w:pPr>
        <w:ind w:left="1171" w:hanging="118"/>
      </w:pPr>
      <w:rPr>
        <w:rFonts w:ascii="Calibri" w:eastAsia="Calibri" w:hAnsi="Calibri" w:cs="Calibri" w:hint="default"/>
        <w:w w:val="100"/>
        <w:sz w:val="22"/>
        <w:szCs w:val="22"/>
        <w:lang w:val="hr-HR" w:eastAsia="hr-HR" w:bidi="hr-HR"/>
      </w:rPr>
    </w:lvl>
    <w:lvl w:ilvl="2" w:tplc="60B69DD0">
      <w:numFmt w:val="bullet"/>
      <w:lvlText w:val="•"/>
      <w:lvlJc w:val="left"/>
      <w:pPr>
        <w:ind w:left="2218" w:hanging="118"/>
      </w:pPr>
      <w:rPr>
        <w:rFonts w:hint="default"/>
        <w:lang w:val="hr-HR" w:eastAsia="hr-HR" w:bidi="hr-HR"/>
      </w:rPr>
    </w:lvl>
    <w:lvl w:ilvl="3" w:tplc="C58AE74A">
      <w:numFmt w:val="bullet"/>
      <w:lvlText w:val="•"/>
      <w:lvlJc w:val="left"/>
      <w:pPr>
        <w:ind w:left="3256" w:hanging="118"/>
      </w:pPr>
      <w:rPr>
        <w:rFonts w:hint="default"/>
        <w:lang w:val="hr-HR" w:eastAsia="hr-HR" w:bidi="hr-HR"/>
      </w:rPr>
    </w:lvl>
    <w:lvl w:ilvl="4" w:tplc="BFBC08CA">
      <w:numFmt w:val="bullet"/>
      <w:lvlText w:val="•"/>
      <w:lvlJc w:val="left"/>
      <w:pPr>
        <w:ind w:left="4295" w:hanging="118"/>
      </w:pPr>
      <w:rPr>
        <w:rFonts w:hint="default"/>
        <w:lang w:val="hr-HR" w:eastAsia="hr-HR" w:bidi="hr-HR"/>
      </w:rPr>
    </w:lvl>
    <w:lvl w:ilvl="5" w:tplc="8632BA34">
      <w:numFmt w:val="bullet"/>
      <w:lvlText w:val="•"/>
      <w:lvlJc w:val="left"/>
      <w:pPr>
        <w:ind w:left="5333" w:hanging="118"/>
      </w:pPr>
      <w:rPr>
        <w:rFonts w:hint="default"/>
        <w:lang w:val="hr-HR" w:eastAsia="hr-HR" w:bidi="hr-HR"/>
      </w:rPr>
    </w:lvl>
    <w:lvl w:ilvl="6" w:tplc="FF564BFA">
      <w:numFmt w:val="bullet"/>
      <w:lvlText w:val="•"/>
      <w:lvlJc w:val="left"/>
      <w:pPr>
        <w:ind w:left="6372" w:hanging="118"/>
      </w:pPr>
      <w:rPr>
        <w:rFonts w:hint="default"/>
        <w:lang w:val="hr-HR" w:eastAsia="hr-HR" w:bidi="hr-HR"/>
      </w:rPr>
    </w:lvl>
    <w:lvl w:ilvl="7" w:tplc="0AE43BE6">
      <w:numFmt w:val="bullet"/>
      <w:lvlText w:val="•"/>
      <w:lvlJc w:val="left"/>
      <w:pPr>
        <w:ind w:left="7410" w:hanging="118"/>
      </w:pPr>
      <w:rPr>
        <w:rFonts w:hint="default"/>
        <w:lang w:val="hr-HR" w:eastAsia="hr-HR" w:bidi="hr-HR"/>
      </w:rPr>
    </w:lvl>
    <w:lvl w:ilvl="8" w:tplc="2EC0E1A2">
      <w:numFmt w:val="bullet"/>
      <w:lvlText w:val="•"/>
      <w:lvlJc w:val="left"/>
      <w:pPr>
        <w:ind w:left="8449" w:hanging="118"/>
      </w:pPr>
      <w:rPr>
        <w:rFonts w:hint="default"/>
        <w:lang w:val="hr-HR" w:eastAsia="hr-HR" w:bidi="hr-HR"/>
      </w:rPr>
    </w:lvl>
  </w:abstractNum>
  <w:abstractNum w:abstractNumId="36" w15:restartNumberingAfterBreak="0">
    <w:nsid w:val="7E74016D"/>
    <w:multiLevelType w:val="hybridMultilevel"/>
    <w:tmpl w:val="E348E572"/>
    <w:lvl w:ilvl="0" w:tplc="E14229D4">
      <w:start w:val="1"/>
      <w:numFmt w:val="decimal"/>
      <w:lvlText w:val="(%1)"/>
      <w:lvlJc w:val="left"/>
      <w:pPr>
        <w:ind w:left="333" w:hanging="320"/>
      </w:pPr>
      <w:rPr>
        <w:rFonts w:ascii="Calibri" w:eastAsia="Calibri" w:hAnsi="Calibri" w:cs="Calibri" w:hint="default"/>
        <w:spacing w:val="-1"/>
        <w:w w:val="100"/>
        <w:sz w:val="22"/>
        <w:szCs w:val="22"/>
        <w:lang w:val="hr-HR" w:eastAsia="hr-HR" w:bidi="hr-HR"/>
      </w:rPr>
    </w:lvl>
    <w:lvl w:ilvl="1" w:tplc="300EEB1A">
      <w:numFmt w:val="bullet"/>
      <w:lvlText w:val="-"/>
      <w:lvlJc w:val="left"/>
      <w:pPr>
        <w:ind w:left="1042" w:hanging="360"/>
      </w:pPr>
      <w:rPr>
        <w:rFonts w:ascii="Times New Roman" w:eastAsia="Times New Roman" w:hAnsi="Times New Roman" w:cs="Times New Roman" w:hint="default"/>
        <w:spacing w:val="-19"/>
        <w:w w:val="99"/>
        <w:sz w:val="24"/>
        <w:szCs w:val="24"/>
        <w:lang w:val="hr-HR" w:eastAsia="hr-HR" w:bidi="hr-HR"/>
      </w:rPr>
    </w:lvl>
    <w:lvl w:ilvl="2" w:tplc="D9BC995A">
      <w:numFmt w:val="bullet"/>
      <w:lvlText w:val="•"/>
      <w:lvlJc w:val="left"/>
      <w:pPr>
        <w:ind w:left="2094" w:hanging="360"/>
      </w:pPr>
      <w:rPr>
        <w:rFonts w:hint="default"/>
        <w:lang w:val="hr-HR" w:eastAsia="hr-HR" w:bidi="hr-HR"/>
      </w:rPr>
    </w:lvl>
    <w:lvl w:ilvl="3" w:tplc="7854C3E6">
      <w:numFmt w:val="bullet"/>
      <w:lvlText w:val="•"/>
      <w:lvlJc w:val="left"/>
      <w:pPr>
        <w:ind w:left="3148" w:hanging="360"/>
      </w:pPr>
      <w:rPr>
        <w:rFonts w:hint="default"/>
        <w:lang w:val="hr-HR" w:eastAsia="hr-HR" w:bidi="hr-HR"/>
      </w:rPr>
    </w:lvl>
    <w:lvl w:ilvl="4" w:tplc="EB2EE87A">
      <w:numFmt w:val="bullet"/>
      <w:lvlText w:val="•"/>
      <w:lvlJc w:val="left"/>
      <w:pPr>
        <w:ind w:left="4202" w:hanging="360"/>
      </w:pPr>
      <w:rPr>
        <w:rFonts w:hint="default"/>
        <w:lang w:val="hr-HR" w:eastAsia="hr-HR" w:bidi="hr-HR"/>
      </w:rPr>
    </w:lvl>
    <w:lvl w:ilvl="5" w:tplc="30D00156">
      <w:numFmt w:val="bullet"/>
      <w:lvlText w:val="•"/>
      <w:lvlJc w:val="left"/>
      <w:pPr>
        <w:ind w:left="5256" w:hanging="360"/>
      </w:pPr>
      <w:rPr>
        <w:rFonts w:hint="default"/>
        <w:lang w:val="hr-HR" w:eastAsia="hr-HR" w:bidi="hr-HR"/>
      </w:rPr>
    </w:lvl>
    <w:lvl w:ilvl="6" w:tplc="BE2E91D8">
      <w:numFmt w:val="bullet"/>
      <w:lvlText w:val="•"/>
      <w:lvlJc w:val="left"/>
      <w:pPr>
        <w:ind w:left="6310" w:hanging="360"/>
      </w:pPr>
      <w:rPr>
        <w:rFonts w:hint="default"/>
        <w:lang w:val="hr-HR" w:eastAsia="hr-HR" w:bidi="hr-HR"/>
      </w:rPr>
    </w:lvl>
    <w:lvl w:ilvl="7" w:tplc="74D46FFE">
      <w:numFmt w:val="bullet"/>
      <w:lvlText w:val="•"/>
      <w:lvlJc w:val="left"/>
      <w:pPr>
        <w:ind w:left="7364" w:hanging="360"/>
      </w:pPr>
      <w:rPr>
        <w:rFonts w:hint="default"/>
        <w:lang w:val="hr-HR" w:eastAsia="hr-HR" w:bidi="hr-HR"/>
      </w:rPr>
    </w:lvl>
    <w:lvl w:ilvl="8" w:tplc="FC32A106">
      <w:numFmt w:val="bullet"/>
      <w:lvlText w:val="•"/>
      <w:lvlJc w:val="left"/>
      <w:pPr>
        <w:ind w:left="8418" w:hanging="360"/>
      </w:pPr>
      <w:rPr>
        <w:rFonts w:hint="default"/>
        <w:lang w:val="hr-HR" w:eastAsia="hr-HR" w:bidi="hr-HR"/>
      </w:rPr>
    </w:lvl>
  </w:abstractNum>
  <w:num w:numId="1" w16cid:durableId="349188336">
    <w:abstractNumId w:val="28"/>
  </w:num>
  <w:num w:numId="2" w16cid:durableId="706951160">
    <w:abstractNumId w:val="34"/>
  </w:num>
  <w:num w:numId="3" w16cid:durableId="813833081">
    <w:abstractNumId w:val="33"/>
  </w:num>
  <w:num w:numId="4" w16cid:durableId="940530590">
    <w:abstractNumId w:val="12"/>
  </w:num>
  <w:num w:numId="5" w16cid:durableId="490684981">
    <w:abstractNumId w:val="19"/>
  </w:num>
  <w:num w:numId="6" w16cid:durableId="1363631117">
    <w:abstractNumId w:val="20"/>
  </w:num>
  <w:num w:numId="7" w16cid:durableId="1695768441">
    <w:abstractNumId w:val="36"/>
  </w:num>
  <w:num w:numId="8" w16cid:durableId="1925917576">
    <w:abstractNumId w:val="32"/>
  </w:num>
  <w:num w:numId="9" w16cid:durableId="748499932">
    <w:abstractNumId w:val="14"/>
  </w:num>
  <w:num w:numId="10" w16cid:durableId="347105424">
    <w:abstractNumId w:val="10"/>
  </w:num>
  <w:num w:numId="11" w16cid:durableId="2015035721">
    <w:abstractNumId w:val="11"/>
  </w:num>
  <w:num w:numId="12" w16cid:durableId="1056859185">
    <w:abstractNumId w:val="26"/>
  </w:num>
  <w:num w:numId="13" w16cid:durableId="240145312">
    <w:abstractNumId w:val="3"/>
  </w:num>
  <w:num w:numId="14" w16cid:durableId="1984582615">
    <w:abstractNumId w:val="13"/>
  </w:num>
  <w:num w:numId="15" w16cid:durableId="207573984">
    <w:abstractNumId w:val="15"/>
  </w:num>
  <w:num w:numId="16" w16cid:durableId="801265780">
    <w:abstractNumId w:val="8"/>
  </w:num>
  <w:num w:numId="17" w16cid:durableId="659775087">
    <w:abstractNumId w:val="17"/>
  </w:num>
  <w:num w:numId="18" w16cid:durableId="842546264">
    <w:abstractNumId w:val="22"/>
  </w:num>
  <w:num w:numId="19" w16cid:durableId="897128022">
    <w:abstractNumId w:val="16"/>
  </w:num>
  <w:num w:numId="20" w16cid:durableId="1925603704">
    <w:abstractNumId w:val="5"/>
  </w:num>
  <w:num w:numId="21" w16cid:durableId="1610316962">
    <w:abstractNumId w:val="6"/>
  </w:num>
  <w:num w:numId="22" w16cid:durableId="444008245">
    <w:abstractNumId w:val="4"/>
  </w:num>
  <w:num w:numId="23" w16cid:durableId="1907451569">
    <w:abstractNumId w:val="0"/>
  </w:num>
  <w:num w:numId="24" w16cid:durableId="249892608">
    <w:abstractNumId w:val="31"/>
  </w:num>
  <w:num w:numId="25" w16cid:durableId="2082753508">
    <w:abstractNumId w:val="25"/>
  </w:num>
  <w:num w:numId="26" w16cid:durableId="568197717">
    <w:abstractNumId w:val="24"/>
  </w:num>
  <w:num w:numId="27" w16cid:durableId="287667527">
    <w:abstractNumId w:val="27"/>
  </w:num>
  <w:num w:numId="28" w16cid:durableId="1634287439">
    <w:abstractNumId w:val="29"/>
  </w:num>
  <w:num w:numId="29" w16cid:durableId="478964359">
    <w:abstractNumId w:val="35"/>
  </w:num>
  <w:num w:numId="30" w16cid:durableId="412624064">
    <w:abstractNumId w:val="1"/>
  </w:num>
  <w:num w:numId="31" w16cid:durableId="914364290">
    <w:abstractNumId w:val="21"/>
  </w:num>
  <w:num w:numId="32" w16cid:durableId="553585422">
    <w:abstractNumId w:val="7"/>
  </w:num>
  <w:num w:numId="33" w16cid:durableId="1209075448">
    <w:abstractNumId w:val="9"/>
  </w:num>
  <w:num w:numId="34" w16cid:durableId="1887254326">
    <w:abstractNumId w:val="2"/>
  </w:num>
  <w:num w:numId="35" w16cid:durableId="1394962816">
    <w:abstractNumId w:val="23"/>
  </w:num>
  <w:num w:numId="36" w16cid:durableId="469132689">
    <w:abstractNumId w:val="18"/>
  </w:num>
  <w:num w:numId="37" w16cid:durableId="70583727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CC"/>
    <w:rsid w:val="000802E3"/>
    <w:rsid w:val="00222ACC"/>
    <w:rsid w:val="00552584"/>
    <w:rsid w:val="006E57C1"/>
    <w:rsid w:val="008602AA"/>
    <w:rsid w:val="008E58B5"/>
    <w:rsid w:val="00983AED"/>
    <w:rsid w:val="009E2376"/>
    <w:rsid w:val="00B62688"/>
    <w:rsid w:val="00C37D18"/>
    <w:rsid w:val="00C561AB"/>
    <w:rsid w:val="00F34D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EDCB"/>
  <w15:docId w15:val="{9D824207-FF2D-4E07-9470-979F44CE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hr-HR" w:eastAsia="hr-HR" w:bidi="hr-HR"/>
    </w:rPr>
  </w:style>
  <w:style w:type="paragraph" w:styleId="Naslov1">
    <w:name w:val="heading 1"/>
    <w:basedOn w:val="Normal"/>
    <w:uiPriority w:val="9"/>
    <w:qFormat/>
    <w:pPr>
      <w:ind w:left="333"/>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basedOn w:val="Normal"/>
    <w:uiPriority w:val="1"/>
    <w:qFormat/>
    <w:pPr>
      <w:ind w:left="33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6A1FD-CD68-4A48-8192-C297459B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4967</Words>
  <Characters>28315</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Sveti Ivan Zelina</dc:creator>
  <cp:lastModifiedBy>Grad Sveti Ivan Zelina</cp:lastModifiedBy>
  <cp:revision>3</cp:revision>
  <cp:lastPrinted>2023-01-12T07:59:00Z</cp:lastPrinted>
  <dcterms:created xsi:type="dcterms:W3CDTF">2023-01-16T12:38:00Z</dcterms:created>
  <dcterms:modified xsi:type="dcterms:W3CDTF">2023-01-16T12:40:00Z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Microsoft® Word za Microsoft 365</vt:lpwstr>
  </property>
  <property fmtid="{D5CDD505-2E9C-101B-9397-08002B2CF9AE}" pid="4" name="LastSaved">
    <vt:filetime>2022-12-28T00:00:00Z</vt:filetime>
  </property>
</Properties>
</file>