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502ABB" w:rsidRPr="009D232B" w14:paraId="5790F263" w14:textId="77777777" w:rsidTr="00562141">
        <w:trPr>
          <w:cantSplit/>
          <w:trHeight w:val="1450"/>
        </w:trPr>
        <w:tc>
          <w:tcPr>
            <w:tcW w:w="1260" w:type="dxa"/>
            <w:vAlign w:val="center"/>
          </w:tcPr>
          <w:p w14:paraId="42475DAF" w14:textId="77777777" w:rsidR="00502ABB" w:rsidRPr="009D232B" w:rsidRDefault="00502ABB" w:rsidP="00562141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vMerge w:val="restart"/>
            <w:hideMark/>
          </w:tcPr>
          <w:p w14:paraId="46E1DD03" w14:textId="77777777" w:rsidR="00502ABB" w:rsidRPr="009D232B" w:rsidRDefault="00502ABB" w:rsidP="00562141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  <w:r w:rsidRPr="009D232B"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  <w:object w:dxaOrig="1665" w:dyaOrig="1530" w14:anchorId="09D4C2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37937953" r:id="rId6"/>
              </w:object>
            </w:r>
          </w:p>
          <w:p w14:paraId="61E89F25" w14:textId="77777777" w:rsidR="00502ABB" w:rsidRPr="009D232B" w:rsidRDefault="00502ABB" w:rsidP="00562141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  <w:r w:rsidRPr="009D232B">
              <w:rPr>
                <w:rFonts w:ascii="Calibri" w:hAnsi="Calibri" w:cs="Calibri"/>
                <w:b/>
                <w:kern w:val="2"/>
                <w:lang w:val="de-DE" w:eastAsia="en-US"/>
                <w14:ligatures w14:val="standardContextual"/>
              </w:rPr>
              <w:t>REPUBLIKA HRVATSKA</w:t>
            </w:r>
          </w:p>
          <w:p w14:paraId="342E2D3A" w14:textId="77777777" w:rsidR="00502ABB" w:rsidRPr="009D232B" w:rsidRDefault="00502ABB" w:rsidP="00562141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  <w:r w:rsidRPr="009D232B">
              <w:rPr>
                <w:rFonts w:ascii="Calibri" w:hAnsi="Calibri" w:cs="Calibri"/>
                <w:b/>
                <w:kern w:val="2"/>
                <w:lang w:val="de-DE" w:eastAsia="en-US"/>
                <w14:ligatures w14:val="standardContextual"/>
              </w:rPr>
              <w:t>ZAGREBA</w:t>
            </w:r>
            <w:r w:rsidRPr="009D232B"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  <w:t>Č</w:t>
            </w:r>
            <w:r w:rsidRPr="009D232B">
              <w:rPr>
                <w:rFonts w:ascii="Calibri" w:hAnsi="Calibri" w:cs="Calibri"/>
                <w:b/>
                <w:kern w:val="2"/>
                <w:lang w:val="de-DE" w:eastAsia="en-US"/>
                <w14:ligatures w14:val="standardContextual"/>
              </w:rPr>
              <w:t>KA</w:t>
            </w:r>
            <w:r w:rsidRPr="009D232B"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  <w:t xml:space="preserve"> Ž</w:t>
            </w:r>
            <w:r w:rsidRPr="009D232B">
              <w:rPr>
                <w:rFonts w:ascii="Calibri" w:hAnsi="Calibri" w:cs="Calibri"/>
                <w:b/>
                <w:kern w:val="2"/>
                <w:lang w:val="de-DE" w:eastAsia="en-US"/>
                <w14:ligatures w14:val="standardContextual"/>
              </w:rPr>
              <w:t>UPANIJA</w:t>
            </w:r>
          </w:p>
          <w:p w14:paraId="6A89DB4A" w14:textId="77777777" w:rsidR="00502ABB" w:rsidRPr="009D232B" w:rsidRDefault="00502ABB" w:rsidP="00562141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  <w:r w:rsidRPr="009D232B">
              <w:rPr>
                <w:rFonts w:ascii="Calibri" w:hAnsi="Calibri" w:cs="Calibri"/>
                <w:b/>
                <w:kern w:val="2"/>
                <w:lang w:val="de-DE" w:eastAsia="en-US"/>
                <w14:ligatures w14:val="standardContextual"/>
              </w:rPr>
              <w:t>GRAD SVETI IVAN ZELINA</w:t>
            </w:r>
          </w:p>
          <w:p w14:paraId="45AEA230" w14:textId="77777777" w:rsidR="00502ABB" w:rsidRPr="009D232B" w:rsidRDefault="00502ABB" w:rsidP="00562141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  <w:r w:rsidRPr="009D232B"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  <w:t>GRADONAČELNIK</w:t>
            </w:r>
          </w:p>
        </w:tc>
      </w:tr>
      <w:tr w:rsidR="00502ABB" w:rsidRPr="009D232B" w14:paraId="4DD10178" w14:textId="77777777" w:rsidTr="00562141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6EAFAFD5" w14:textId="77777777" w:rsidR="00502ABB" w:rsidRPr="009D232B" w:rsidRDefault="00502ABB" w:rsidP="00562141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  <w:r w:rsidRPr="009D232B">
              <w:rPr>
                <w:rFonts w:ascii="Calibri" w:hAnsi="Calibri" w:cs="Calibri"/>
                <w:b/>
                <w:noProof/>
                <w:kern w:val="2"/>
                <w:lang w:eastAsia="en-US"/>
                <w14:ligatures w14:val="standardContextual"/>
              </w:rPr>
              <w:drawing>
                <wp:inline distT="0" distB="0" distL="0" distR="0" wp14:anchorId="37F60FDF" wp14:editId="75CBA8F0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64F95F7C" w14:textId="77777777" w:rsidR="00502ABB" w:rsidRPr="009D232B" w:rsidRDefault="00502ABB" w:rsidP="00562141">
            <w:pPr>
              <w:spacing w:line="256" w:lineRule="auto"/>
              <w:rPr>
                <w:rFonts w:ascii="Calibri" w:hAnsi="Calibri" w:cs="Calibri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6632483C" w14:textId="7D941E97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 xml:space="preserve">KLASA: </w:t>
      </w:r>
      <w:bookmarkStart w:id="0" w:name="_Hlk171057748"/>
      <w:r w:rsidRPr="009D232B">
        <w:rPr>
          <w:rFonts w:ascii="Calibri" w:hAnsi="Calibri" w:cs="Calibri"/>
        </w:rPr>
        <w:t>944-05/2</w:t>
      </w:r>
      <w:r w:rsidR="009D232B" w:rsidRPr="009D232B">
        <w:rPr>
          <w:rFonts w:ascii="Calibri" w:hAnsi="Calibri" w:cs="Calibri"/>
        </w:rPr>
        <w:t>26-</w:t>
      </w:r>
      <w:r w:rsidRPr="009D232B">
        <w:rPr>
          <w:rFonts w:ascii="Calibri" w:hAnsi="Calibri" w:cs="Calibri"/>
        </w:rPr>
        <w:t>01/0</w:t>
      </w:r>
      <w:r w:rsidR="009D232B" w:rsidRPr="009D232B">
        <w:rPr>
          <w:rFonts w:ascii="Calibri" w:hAnsi="Calibri" w:cs="Calibri"/>
        </w:rPr>
        <w:t>4</w:t>
      </w:r>
    </w:p>
    <w:bookmarkEnd w:id="0"/>
    <w:p w14:paraId="320A185D" w14:textId="2A88BA2F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>URBROJ: 238-30-02/26-2</w:t>
      </w:r>
      <w:r w:rsidR="009D232B" w:rsidRPr="009D232B">
        <w:rPr>
          <w:rFonts w:ascii="Calibri" w:hAnsi="Calibri" w:cs="Calibri"/>
        </w:rPr>
        <w:t>6</w:t>
      </w:r>
      <w:r w:rsidRPr="009D232B">
        <w:rPr>
          <w:rFonts w:ascii="Calibri" w:hAnsi="Calibri" w:cs="Calibri"/>
        </w:rPr>
        <w:t>-</w:t>
      </w:r>
      <w:r w:rsidR="009D232B" w:rsidRPr="009D232B">
        <w:rPr>
          <w:rFonts w:ascii="Calibri" w:hAnsi="Calibri" w:cs="Calibri"/>
        </w:rPr>
        <w:t>3</w:t>
      </w:r>
    </w:p>
    <w:p w14:paraId="48557735" w14:textId="07ED83AE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>Sv. Ivan Zelina, 1</w:t>
      </w:r>
      <w:r w:rsidR="009D232B" w:rsidRPr="009D232B">
        <w:rPr>
          <w:rFonts w:ascii="Calibri" w:hAnsi="Calibri" w:cs="Calibri"/>
        </w:rPr>
        <w:t>7</w:t>
      </w:r>
      <w:r w:rsidRPr="009D232B">
        <w:rPr>
          <w:rFonts w:ascii="Calibri" w:hAnsi="Calibri" w:cs="Calibri"/>
        </w:rPr>
        <w:t xml:space="preserve">. </w:t>
      </w:r>
      <w:r w:rsidR="009D232B" w:rsidRPr="009D232B">
        <w:rPr>
          <w:rFonts w:ascii="Calibri" w:hAnsi="Calibri" w:cs="Calibri"/>
        </w:rPr>
        <w:t>04.</w:t>
      </w:r>
      <w:r w:rsidRPr="009D232B">
        <w:rPr>
          <w:rFonts w:ascii="Calibri" w:hAnsi="Calibri" w:cs="Calibri"/>
        </w:rPr>
        <w:t xml:space="preserve"> 202</w:t>
      </w:r>
      <w:r w:rsidR="009D232B" w:rsidRPr="009D232B">
        <w:rPr>
          <w:rFonts w:ascii="Calibri" w:hAnsi="Calibri" w:cs="Calibri"/>
        </w:rPr>
        <w:t>6</w:t>
      </w:r>
      <w:r w:rsidRPr="009D232B">
        <w:rPr>
          <w:rFonts w:ascii="Calibri" w:hAnsi="Calibri" w:cs="Calibri"/>
        </w:rPr>
        <w:t>.</w:t>
      </w:r>
    </w:p>
    <w:p w14:paraId="11CB1AC7" w14:textId="77777777" w:rsidR="00502ABB" w:rsidRPr="009D232B" w:rsidRDefault="00502ABB" w:rsidP="00502ABB">
      <w:pPr>
        <w:rPr>
          <w:rFonts w:ascii="Calibri" w:hAnsi="Calibri" w:cs="Calibri"/>
        </w:rPr>
      </w:pPr>
    </w:p>
    <w:p w14:paraId="37CEF4B3" w14:textId="77777777" w:rsidR="00502ABB" w:rsidRPr="009D232B" w:rsidRDefault="00502ABB" w:rsidP="00502ABB">
      <w:pPr>
        <w:jc w:val="both"/>
        <w:rPr>
          <w:rFonts w:ascii="Calibri" w:hAnsi="Calibri" w:cs="Calibri"/>
        </w:rPr>
      </w:pPr>
      <w:r w:rsidRPr="009D232B">
        <w:rPr>
          <w:rFonts w:ascii="Calibri" w:hAnsi="Calibri" w:cs="Calibri"/>
        </w:rPr>
        <w:t>Na temelju članka 51. Statuta Grada Svetog Ivana Zeline („Zelinske novine“, br. 07/21 i 3/24), Gradonačelnica Grada Svetog Ivana Zeline donosi</w:t>
      </w:r>
    </w:p>
    <w:p w14:paraId="198E378B" w14:textId="77777777" w:rsidR="00502ABB" w:rsidRPr="009D232B" w:rsidRDefault="00502ABB" w:rsidP="00502ABB">
      <w:pPr>
        <w:rPr>
          <w:rFonts w:ascii="Calibri" w:hAnsi="Calibri" w:cs="Calibri"/>
        </w:rPr>
      </w:pPr>
    </w:p>
    <w:p w14:paraId="7FF59207" w14:textId="77777777" w:rsidR="00502ABB" w:rsidRPr="009D232B" w:rsidRDefault="00502ABB" w:rsidP="00502ABB">
      <w:pPr>
        <w:jc w:val="center"/>
        <w:rPr>
          <w:rFonts w:ascii="Calibri" w:hAnsi="Calibri" w:cs="Calibri"/>
        </w:rPr>
      </w:pPr>
      <w:r w:rsidRPr="009D232B">
        <w:rPr>
          <w:rFonts w:ascii="Calibri" w:hAnsi="Calibri" w:cs="Calibri"/>
        </w:rPr>
        <w:t>I.  IZMJENU I DOPUNU JAVNOG  NATJEČAJA</w:t>
      </w:r>
    </w:p>
    <w:p w14:paraId="15DD6693" w14:textId="7F40BC92" w:rsidR="00502ABB" w:rsidRPr="009D232B" w:rsidRDefault="00502ABB" w:rsidP="00502ABB">
      <w:pPr>
        <w:jc w:val="center"/>
        <w:rPr>
          <w:rFonts w:ascii="Calibri" w:hAnsi="Calibri" w:cs="Calibri"/>
        </w:rPr>
      </w:pPr>
      <w:r w:rsidRPr="009D232B">
        <w:rPr>
          <w:rFonts w:ascii="Calibri" w:hAnsi="Calibri" w:cs="Calibri"/>
        </w:rPr>
        <w:t>za davanje u zakup javne površine s pokretnom napravom - šator za obavljanje ugostiteljske djelatnosti u sklopu manifestacije „35. Svetoivanjski dani“</w:t>
      </w:r>
    </w:p>
    <w:p w14:paraId="69B4D526" w14:textId="77777777" w:rsidR="00502ABB" w:rsidRPr="009D232B" w:rsidRDefault="00502ABB" w:rsidP="00502ABB">
      <w:pPr>
        <w:jc w:val="center"/>
        <w:rPr>
          <w:rFonts w:ascii="Calibri" w:hAnsi="Calibri" w:cs="Calibri"/>
        </w:rPr>
      </w:pPr>
    </w:p>
    <w:p w14:paraId="395A5B7A" w14:textId="59621238" w:rsidR="00502ABB" w:rsidRPr="009D232B" w:rsidRDefault="00502ABB" w:rsidP="00502ABB">
      <w:pPr>
        <w:rPr>
          <w:rFonts w:ascii="Calibri" w:hAnsi="Calibri" w:cs="Calibri"/>
        </w:rPr>
      </w:pPr>
    </w:p>
    <w:p w14:paraId="5A742B17" w14:textId="77777777" w:rsidR="00502ABB" w:rsidRPr="009D232B" w:rsidRDefault="00502ABB" w:rsidP="00502ABB">
      <w:pPr>
        <w:jc w:val="both"/>
        <w:rPr>
          <w:rFonts w:ascii="Calibri" w:hAnsi="Calibri" w:cs="Calibri"/>
        </w:rPr>
      </w:pPr>
    </w:p>
    <w:p w14:paraId="35A5EE0B" w14:textId="160DE812" w:rsidR="00502ABB" w:rsidRPr="009D232B" w:rsidRDefault="00502ABB" w:rsidP="00502ABB">
      <w:pPr>
        <w:jc w:val="both"/>
        <w:rPr>
          <w:rFonts w:ascii="Calibri" w:hAnsi="Calibri" w:cs="Calibri"/>
        </w:rPr>
      </w:pPr>
      <w:r w:rsidRPr="009D232B">
        <w:rPr>
          <w:rFonts w:ascii="Calibri" w:hAnsi="Calibri" w:cs="Calibri"/>
        </w:rPr>
        <w:t>I. U javnom natječaju za davanje u zakup javne površine s pokretnom napravom - šator za obavljanje ugostiteljske djelatnosti u sklopu manifestacije „35. Svetoivanjski dani“ (dalje u tekstu: Natječaj) točka I</w:t>
      </w:r>
      <w:r w:rsidR="00131837">
        <w:rPr>
          <w:rFonts w:ascii="Calibri" w:hAnsi="Calibri" w:cs="Calibri"/>
        </w:rPr>
        <w:t>I</w:t>
      </w:r>
      <w:r w:rsidRPr="009D232B">
        <w:rPr>
          <w:rFonts w:ascii="Calibri" w:hAnsi="Calibri" w:cs="Calibri"/>
        </w:rPr>
        <w:t>. mijenja se i glasi:</w:t>
      </w:r>
    </w:p>
    <w:p w14:paraId="39A9E9EC" w14:textId="77777777" w:rsidR="00502ABB" w:rsidRPr="009D232B" w:rsidRDefault="00502ABB" w:rsidP="00502ABB">
      <w:pPr>
        <w:jc w:val="both"/>
        <w:rPr>
          <w:rFonts w:ascii="Calibri" w:hAnsi="Calibri" w:cs="Calibri"/>
        </w:rPr>
      </w:pPr>
    </w:p>
    <w:p w14:paraId="7753B0D4" w14:textId="77777777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>„Lokacija i šator iz točke I. daje se u zakup na određeno vrijeme u razdoblju od 19. 06. 2026. do 24. 06. 2026.  godine. Odabrani ponuditelj može početi pripremati zakupljenu lokaciju 7 dana prije početka manifestacije i raspremiti je u roku od 7 dana od završetka manifestacije.</w:t>
      </w:r>
    </w:p>
    <w:p w14:paraId="6A7DE89B" w14:textId="77777777" w:rsidR="00502ABB" w:rsidRPr="009D232B" w:rsidRDefault="00502ABB" w:rsidP="00502ABB">
      <w:pPr>
        <w:rPr>
          <w:rFonts w:ascii="Calibri" w:hAnsi="Calibri" w:cs="Calibri"/>
        </w:rPr>
      </w:pPr>
    </w:p>
    <w:p w14:paraId="20BD88C7" w14:textId="2E8CB788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>Radno vrijeme ugostitelja utvrđuje se kako slijedi</w:t>
      </w:r>
      <w:r w:rsidR="00131837">
        <w:rPr>
          <w:rFonts w:ascii="Calibri" w:hAnsi="Calibri" w:cs="Calibri"/>
        </w:rPr>
        <w:t>:</w:t>
      </w:r>
    </w:p>
    <w:p w14:paraId="637B7145" w14:textId="77777777" w:rsidR="00502ABB" w:rsidRPr="009D232B" w:rsidRDefault="00502ABB" w:rsidP="00502ABB">
      <w:pPr>
        <w:rPr>
          <w:rFonts w:ascii="Calibri" w:hAnsi="Calibri" w:cs="Calibri"/>
        </w:rPr>
      </w:pPr>
    </w:p>
    <w:p w14:paraId="4F8C3463" w14:textId="774A4185" w:rsidR="00502ABB" w:rsidRPr="00B632FF" w:rsidRDefault="009D232B" w:rsidP="00B632FF">
      <w:pPr>
        <w:pStyle w:val="Odlomakpopisa"/>
        <w:numPr>
          <w:ilvl w:val="0"/>
          <w:numId w:val="6"/>
        </w:numPr>
        <w:rPr>
          <w:rFonts w:ascii="Calibri" w:hAnsi="Calibri" w:cs="Calibri"/>
        </w:rPr>
      </w:pPr>
      <w:r w:rsidRPr="00B632FF">
        <w:rPr>
          <w:rFonts w:ascii="Calibri" w:hAnsi="Calibri" w:cs="Calibri"/>
        </w:rPr>
        <w:t>19.06.2026., petak – 10:00 – 04:00</w:t>
      </w:r>
    </w:p>
    <w:p w14:paraId="1C5736A7" w14:textId="04512588" w:rsidR="00502ABB" w:rsidRPr="00B632FF" w:rsidRDefault="009D232B" w:rsidP="00B632FF">
      <w:pPr>
        <w:pStyle w:val="Odlomakpopisa"/>
        <w:numPr>
          <w:ilvl w:val="0"/>
          <w:numId w:val="6"/>
        </w:numPr>
        <w:rPr>
          <w:rFonts w:ascii="Calibri" w:hAnsi="Calibri" w:cs="Calibri"/>
        </w:rPr>
      </w:pPr>
      <w:r w:rsidRPr="00B632FF">
        <w:rPr>
          <w:rFonts w:ascii="Calibri" w:hAnsi="Calibri" w:cs="Calibri"/>
        </w:rPr>
        <w:t>20.06.2026., subota – 10:00 – 04:00</w:t>
      </w:r>
    </w:p>
    <w:p w14:paraId="029168E3" w14:textId="3EC802DF" w:rsidR="00502ABB" w:rsidRPr="00B632FF" w:rsidRDefault="009D232B" w:rsidP="00B632FF">
      <w:pPr>
        <w:pStyle w:val="Odlomakpopisa"/>
        <w:numPr>
          <w:ilvl w:val="0"/>
          <w:numId w:val="6"/>
        </w:numPr>
        <w:rPr>
          <w:rFonts w:ascii="Calibri" w:hAnsi="Calibri" w:cs="Calibri"/>
        </w:rPr>
      </w:pPr>
      <w:r w:rsidRPr="00B632FF">
        <w:rPr>
          <w:rFonts w:ascii="Calibri" w:hAnsi="Calibri" w:cs="Calibri"/>
        </w:rPr>
        <w:t>21.06.2026., nedjelja – 10:00 – 04:00</w:t>
      </w:r>
    </w:p>
    <w:p w14:paraId="5EFD34EA" w14:textId="05D7F7C2" w:rsidR="009D232B" w:rsidRPr="00B632FF" w:rsidRDefault="009D232B" w:rsidP="00B632FF">
      <w:pPr>
        <w:pStyle w:val="Odlomakpopisa"/>
        <w:numPr>
          <w:ilvl w:val="0"/>
          <w:numId w:val="6"/>
        </w:numPr>
        <w:rPr>
          <w:rFonts w:ascii="Calibri" w:hAnsi="Calibri" w:cs="Calibri"/>
        </w:rPr>
      </w:pPr>
      <w:r w:rsidRPr="00B632FF">
        <w:rPr>
          <w:rFonts w:ascii="Calibri" w:hAnsi="Calibri" w:cs="Calibri"/>
        </w:rPr>
        <w:t>22.06.2026.</w:t>
      </w:r>
      <w:r w:rsidR="00B632FF" w:rsidRPr="00B632FF">
        <w:rPr>
          <w:rFonts w:ascii="Calibri" w:hAnsi="Calibri" w:cs="Calibri"/>
        </w:rPr>
        <w:t>,</w:t>
      </w:r>
      <w:r w:rsidRPr="00B632FF">
        <w:rPr>
          <w:rFonts w:ascii="Calibri" w:hAnsi="Calibri" w:cs="Calibri"/>
        </w:rPr>
        <w:t>ponedjeljak – 10:00 – 02:00</w:t>
      </w:r>
    </w:p>
    <w:p w14:paraId="7226ABA8" w14:textId="49488E97" w:rsidR="009D232B" w:rsidRPr="00B632FF" w:rsidRDefault="009D232B" w:rsidP="00B632FF">
      <w:pPr>
        <w:pStyle w:val="Odlomakpopisa"/>
        <w:numPr>
          <w:ilvl w:val="0"/>
          <w:numId w:val="6"/>
        </w:numPr>
        <w:rPr>
          <w:rFonts w:ascii="Calibri" w:hAnsi="Calibri" w:cs="Calibri"/>
        </w:rPr>
      </w:pPr>
      <w:r w:rsidRPr="00B632FF">
        <w:rPr>
          <w:rFonts w:ascii="Calibri" w:hAnsi="Calibri" w:cs="Calibri"/>
        </w:rPr>
        <w:t>23.06.2026.</w:t>
      </w:r>
      <w:r w:rsidR="00B632FF" w:rsidRPr="00B632FF">
        <w:rPr>
          <w:rFonts w:ascii="Calibri" w:hAnsi="Calibri" w:cs="Calibri"/>
        </w:rPr>
        <w:t>,</w:t>
      </w:r>
      <w:r w:rsidRPr="00B632FF">
        <w:rPr>
          <w:rFonts w:ascii="Calibri" w:hAnsi="Calibri" w:cs="Calibri"/>
        </w:rPr>
        <w:t xml:space="preserve"> utorak – 10:00 – 02:00</w:t>
      </w:r>
    </w:p>
    <w:p w14:paraId="0401B81A" w14:textId="7F930AC6" w:rsidR="009D232B" w:rsidRPr="00B632FF" w:rsidRDefault="009D232B" w:rsidP="00B632FF">
      <w:pPr>
        <w:pStyle w:val="Odlomakpopisa"/>
        <w:numPr>
          <w:ilvl w:val="0"/>
          <w:numId w:val="6"/>
        </w:numPr>
        <w:rPr>
          <w:rFonts w:ascii="Calibri" w:hAnsi="Calibri" w:cs="Calibri"/>
        </w:rPr>
      </w:pPr>
      <w:r w:rsidRPr="00B632FF">
        <w:rPr>
          <w:rFonts w:ascii="Calibri" w:hAnsi="Calibri" w:cs="Calibri"/>
        </w:rPr>
        <w:t>24.06.2026.</w:t>
      </w:r>
      <w:r w:rsidR="00B632FF" w:rsidRPr="00B632FF">
        <w:rPr>
          <w:rFonts w:ascii="Calibri" w:hAnsi="Calibri" w:cs="Calibri"/>
        </w:rPr>
        <w:t>,</w:t>
      </w:r>
      <w:r w:rsidRPr="00B632FF">
        <w:rPr>
          <w:rFonts w:ascii="Calibri" w:hAnsi="Calibri" w:cs="Calibri"/>
        </w:rPr>
        <w:t xml:space="preserve"> srijeda –10:00 – 02:00</w:t>
      </w:r>
    </w:p>
    <w:p w14:paraId="0B47B6F8" w14:textId="77777777" w:rsidR="009D232B" w:rsidRPr="009D232B" w:rsidRDefault="009D232B" w:rsidP="00502ABB">
      <w:pPr>
        <w:rPr>
          <w:rFonts w:ascii="Calibri" w:hAnsi="Calibri" w:cs="Calibri"/>
        </w:rPr>
      </w:pPr>
    </w:p>
    <w:p w14:paraId="61B601AB" w14:textId="77F478F7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 xml:space="preserve">II. Točka IV. </w:t>
      </w:r>
      <w:r w:rsidR="00131837">
        <w:rPr>
          <w:rFonts w:ascii="Calibri" w:hAnsi="Calibri" w:cs="Calibri"/>
        </w:rPr>
        <w:t>stavka</w:t>
      </w:r>
      <w:r w:rsidRPr="009D232B">
        <w:rPr>
          <w:rFonts w:ascii="Calibri" w:hAnsi="Calibri" w:cs="Calibri"/>
        </w:rPr>
        <w:t xml:space="preserve"> 1. Natječaja mijenja se i glasi:</w:t>
      </w:r>
    </w:p>
    <w:p w14:paraId="7AB0EA7F" w14:textId="77777777" w:rsidR="00502ABB" w:rsidRPr="009D232B" w:rsidRDefault="00502ABB" w:rsidP="00502ABB">
      <w:pPr>
        <w:numPr>
          <w:ilvl w:val="0"/>
          <w:numId w:val="4"/>
        </w:numPr>
        <w:rPr>
          <w:rFonts w:ascii="Calibri" w:hAnsi="Calibri" w:cs="Calibri"/>
        </w:rPr>
      </w:pPr>
      <w:r w:rsidRPr="009D232B">
        <w:rPr>
          <w:rFonts w:ascii="Calibri" w:hAnsi="Calibri" w:cs="Calibri"/>
        </w:rPr>
        <w:t>„Nastupe izvođača:</w:t>
      </w:r>
    </w:p>
    <w:p w14:paraId="7020F85B" w14:textId="6F6181BF" w:rsidR="00502ABB" w:rsidRPr="009D232B" w:rsidRDefault="00502ABB" w:rsidP="00502ABB">
      <w:pPr>
        <w:numPr>
          <w:ilvl w:val="1"/>
          <w:numId w:val="4"/>
        </w:numPr>
        <w:rPr>
          <w:rFonts w:ascii="Calibri" w:hAnsi="Calibri" w:cs="Calibri"/>
        </w:rPr>
      </w:pPr>
      <w:r w:rsidRPr="009D232B">
        <w:rPr>
          <w:rFonts w:ascii="Calibri" w:hAnsi="Calibri" w:cs="Calibri"/>
        </w:rPr>
        <w:t xml:space="preserve">19.06.2026. – </w:t>
      </w:r>
      <w:proofErr w:type="spellStart"/>
      <w:r w:rsidRPr="009D232B">
        <w:rPr>
          <w:rFonts w:ascii="Calibri" w:hAnsi="Calibri" w:cs="Calibri"/>
        </w:rPr>
        <w:t>Vigor</w:t>
      </w:r>
      <w:proofErr w:type="spellEnd"/>
      <w:r w:rsidRPr="009D232B">
        <w:rPr>
          <w:rFonts w:ascii="Calibri" w:hAnsi="Calibri" w:cs="Calibri"/>
        </w:rPr>
        <w:t xml:space="preserve"> – okvirno trajanje nastupa 120 minuta,</w:t>
      </w:r>
    </w:p>
    <w:p w14:paraId="3BE49C64" w14:textId="75BAF40D" w:rsidR="00502ABB" w:rsidRPr="009D232B" w:rsidRDefault="00502ABB" w:rsidP="00502ABB">
      <w:pPr>
        <w:numPr>
          <w:ilvl w:val="1"/>
          <w:numId w:val="4"/>
        </w:numPr>
        <w:rPr>
          <w:rFonts w:ascii="Calibri" w:hAnsi="Calibri" w:cs="Calibri"/>
        </w:rPr>
      </w:pPr>
      <w:r w:rsidRPr="009D232B">
        <w:rPr>
          <w:rFonts w:ascii="Calibri" w:hAnsi="Calibri" w:cs="Calibri"/>
        </w:rPr>
        <w:t xml:space="preserve">20.06.2026. – </w:t>
      </w:r>
      <w:proofErr w:type="spellStart"/>
      <w:r w:rsidRPr="009D232B">
        <w:rPr>
          <w:rFonts w:ascii="Calibri" w:hAnsi="Calibri" w:cs="Calibri"/>
        </w:rPr>
        <w:t>Mejaši</w:t>
      </w:r>
      <w:proofErr w:type="spellEnd"/>
      <w:r w:rsidRPr="009D232B">
        <w:rPr>
          <w:rFonts w:ascii="Calibri" w:hAnsi="Calibri" w:cs="Calibri"/>
        </w:rPr>
        <w:t xml:space="preserve"> - okvirno trajanje nastupa 120 minuta,</w:t>
      </w:r>
    </w:p>
    <w:p w14:paraId="4C50805E" w14:textId="201B559D" w:rsidR="00502ABB" w:rsidRPr="009D232B" w:rsidRDefault="00502ABB" w:rsidP="00502ABB">
      <w:pPr>
        <w:numPr>
          <w:ilvl w:val="1"/>
          <w:numId w:val="4"/>
        </w:numPr>
        <w:rPr>
          <w:rFonts w:ascii="Calibri" w:hAnsi="Calibri" w:cs="Calibri"/>
        </w:rPr>
      </w:pPr>
      <w:r w:rsidRPr="009D232B">
        <w:rPr>
          <w:rFonts w:ascii="Calibri" w:hAnsi="Calibri" w:cs="Calibri"/>
        </w:rPr>
        <w:t>21.06.2026. – Ljubavnici - okvirno trajanje nastupa 120 minuta,</w:t>
      </w:r>
    </w:p>
    <w:p w14:paraId="47598066" w14:textId="66823322" w:rsidR="00502ABB" w:rsidRPr="009D232B" w:rsidRDefault="00502ABB" w:rsidP="00502ABB">
      <w:pPr>
        <w:numPr>
          <w:ilvl w:val="1"/>
          <w:numId w:val="4"/>
        </w:numPr>
        <w:rPr>
          <w:rFonts w:ascii="Calibri" w:hAnsi="Calibri" w:cs="Calibri"/>
        </w:rPr>
      </w:pPr>
      <w:r w:rsidRPr="009D232B">
        <w:rPr>
          <w:rFonts w:ascii="Calibri" w:hAnsi="Calibri" w:cs="Calibri"/>
        </w:rPr>
        <w:t>22.06.2026. – Grupa Joy - okvirno trajanje nastupa dva seta po 90 minuta,</w:t>
      </w:r>
    </w:p>
    <w:p w14:paraId="4F9F9242" w14:textId="7F01C535" w:rsidR="00502ABB" w:rsidRPr="009D232B" w:rsidRDefault="00502ABB" w:rsidP="00502ABB">
      <w:pPr>
        <w:numPr>
          <w:ilvl w:val="1"/>
          <w:numId w:val="4"/>
        </w:numPr>
        <w:rPr>
          <w:rFonts w:ascii="Calibri" w:hAnsi="Calibri" w:cs="Calibri"/>
        </w:rPr>
      </w:pPr>
      <w:r w:rsidRPr="009D232B">
        <w:rPr>
          <w:rFonts w:ascii="Calibri" w:hAnsi="Calibri" w:cs="Calibri"/>
        </w:rPr>
        <w:t>23.06.2026. – Kumovi - okvirno trajanje nastupa dva seta po 80 minuta,</w:t>
      </w:r>
    </w:p>
    <w:p w14:paraId="37BAD993" w14:textId="5C09CCC7" w:rsidR="00502ABB" w:rsidRPr="009D232B" w:rsidRDefault="00502ABB" w:rsidP="00502ABB">
      <w:pPr>
        <w:numPr>
          <w:ilvl w:val="1"/>
          <w:numId w:val="4"/>
        </w:numPr>
        <w:rPr>
          <w:rFonts w:ascii="Calibri" w:hAnsi="Calibri" w:cs="Calibri"/>
        </w:rPr>
      </w:pPr>
      <w:r w:rsidRPr="009D232B">
        <w:rPr>
          <w:rFonts w:ascii="Calibri" w:hAnsi="Calibri" w:cs="Calibri"/>
        </w:rPr>
        <w:lastRenderedPageBreak/>
        <w:t xml:space="preserve">24.06.2026. – Martin </w:t>
      </w:r>
      <w:proofErr w:type="spellStart"/>
      <w:r w:rsidRPr="009D232B">
        <w:rPr>
          <w:rFonts w:ascii="Calibri" w:hAnsi="Calibri" w:cs="Calibri"/>
        </w:rPr>
        <w:t>Kosovec</w:t>
      </w:r>
      <w:proofErr w:type="spellEnd"/>
      <w:r w:rsidRPr="009D232B">
        <w:rPr>
          <w:rFonts w:ascii="Calibri" w:hAnsi="Calibri" w:cs="Calibri"/>
        </w:rPr>
        <w:t xml:space="preserve"> – okvirno trajanje nastupa 90 minuta.</w:t>
      </w:r>
    </w:p>
    <w:p w14:paraId="1210FDF9" w14:textId="551F6805" w:rsidR="00502ABB" w:rsidRPr="009D232B" w:rsidRDefault="00502ABB" w:rsidP="00502ABB">
      <w:pPr>
        <w:ind w:firstLine="708"/>
        <w:rPr>
          <w:rFonts w:ascii="Calibri" w:hAnsi="Calibri" w:cs="Calibri"/>
        </w:rPr>
      </w:pPr>
      <w:r w:rsidRPr="009D232B">
        <w:rPr>
          <w:rFonts w:ascii="Calibri" w:hAnsi="Calibri" w:cs="Calibri"/>
        </w:rPr>
        <w:t>Svi nastupi predviđeni su s početkom u 21:00 sat.“</w:t>
      </w:r>
    </w:p>
    <w:p w14:paraId="0E063CB6" w14:textId="77777777" w:rsidR="00502ABB" w:rsidRPr="009D232B" w:rsidRDefault="00502ABB" w:rsidP="00502ABB">
      <w:pPr>
        <w:rPr>
          <w:rFonts w:ascii="Calibri" w:hAnsi="Calibri" w:cs="Calibri"/>
        </w:rPr>
      </w:pPr>
    </w:p>
    <w:p w14:paraId="76C64F81" w14:textId="0818AA13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>III.  Ostale odredbe Natječaja ostaju neizmijenjene.</w:t>
      </w:r>
    </w:p>
    <w:p w14:paraId="30E4F4E3" w14:textId="77777777" w:rsidR="00502ABB" w:rsidRPr="009D232B" w:rsidRDefault="00502ABB" w:rsidP="00502ABB">
      <w:pPr>
        <w:rPr>
          <w:rFonts w:ascii="Calibri" w:hAnsi="Calibri" w:cs="Calibri"/>
        </w:rPr>
      </w:pPr>
    </w:p>
    <w:p w14:paraId="4CECE1EA" w14:textId="61738A1A" w:rsidR="00502ABB" w:rsidRPr="009D232B" w:rsidRDefault="00502ABB" w:rsidP="00502ABB">
      <w:pPr>
        <w:rPr>
          <w:rFonts w:ascii="Calibri" w:hAnsi="Calibri" w:cs="Calibri"/>
        </w:rPr>
      </w:pPr>
      <w:r w:rsidRPr="009D232B">
        <w:rPr>
          <w:rFonts w:ascii="Calibri" w:hAnsi="Calibri" w:cs="Calibri"/>
        </w:rPr>
        <w:tab/>
      </w:r>
      <w:r w:rsidRPr="009D232B">
        <w:rPr>
          <w:rFonts w:ascii="Calibri" w:hAnsi="Calibri" w:cs="Calibri"/>
        </w:rPr>
        <w:tab/>
      </w:r>
      <w:r w:rsidRPr="009D232B">
        <w:rPr>
          <w:rFonts w:ascii="Calibri" w:hAnsi="Calibri" w:cs="Calibri"/>
        </w:rPr>
        <w:tab/>
      </w:r>
      <w:r w:rsidRPr="009D232B">
        <w:rPr>
          <w:rFonts w:ascii="Calibri" w:hAnsi="Calibri" w:cs="Calibri"/>
        </w:rPr>
        <w:tab/>
      </w:r>
      <w:r w:rsidRPr="009D232B">
        <w:rPr>
          <w:rFonts w:ascii="Calibri" w:hAnsi="Calibri" w:cs="Calibri"/>
        </w:rPr>
        <w:tab/>
      </w:r>
      <w:r w:rsidRPr="009D232B">
        <w:rPr>
          <w:rFonts w:ascii="Calibri" w:hAnsi="Calibri" w:cs="Calibri"/>
        </w:rPr>
        <w:tab/>
      </w:r>
      <w:r w:rsidRPr="009D232B">
        <w:rPr>
          <w:rFonts w:ascii="Calibri" w:hAnsi="Calibri" w:cs="Calibri"/>
        </w:rPr>
        <w:tab/>
        <w:t xml:space="preserve">     </w:t>
      </w:r>
    </w:p>
    <w:tbl>
      <w:tblPr>
        <w:tblStyle w:val="Reetkatablice1"/>
        <w:tblW w:w="5260" w:type="dxa"/>
        <w:tblInd w:w="3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</w:tblGrid>
      <w:tr w:rsidR="00502ABB" w:rsidRPr="009D232B" w14:paraId="403CD810" w14:textId="77777777" w:rsidTr="00B632FF">
        <w:trPr>
          <w:trHeight w:val="288"/>
        </w:trPr>
        <w:tc>
          <w:tcPr>
            <w:tcW w:w="5260" w:type="dxa"/>
            <w:vAlign w:val="center"/>
          </w:tcPr>
          <w:p w14:paraId="36A3AD51" w14:textId="77777777" w:rsidR="00502ABB" w:rsidRPr="009D232B" w:rsidRDefault="00502ABB" w:rsidP="00562141">
            <w:pPr>
              <w:jc w:val="center"/>
              <w:rPr>
                <w:rFonts w:ascii="Calibri" w:eastAsia="Aptos" w:hAnsi="Calibri" w:cs="Calibri"/>
                <w:b/>
                <w:bCs/>
                <w:lang w:eastAsia="en-US"/>
              </w:rPr>
            </w:pPr>
            <w:bookmarkStart w:id="1" w:name="_Hlk212555492"/>
            <w:r w:rsidRPr="009D232B">
              <w:rPr>
                <w:rFonts w:ascii="Calibri" w:eastAsia="Aptos" w:hAnsi="Calibri" w:cs="Calibri"/>
                <w:b/>
                <w:bCs/>
                <w:lang w:eastAsia="en-US"/>
              </w:rPr>
              <w:t>GRADONAČELNICA</w:t>
            </w:r>
          </w:p>
        </w:tc>
      </w:tr>
      <w:tr w:rsidR="00502ABB" w:rsidRPr="009D232B" w14:paraId="371EE9A4" w14:textId="77777777" w:rsidTr="00B632FF">
        <w:trPr>
          <w:trHeight w:val="564"/>
        </w:trPr>
        <w:tc>
          <w:tcPr>
            <w:tcW w:w="5260" w:type="dxa"/>
            <w:vAlign w:val="center"/>
          </w:tcPr>
          <w:p w14:paraId="7939BD45" w14:textId="2E8D8299" w:rsidR="00502ABB" w:rsidRPr="009D232B" w:rsidRDefault="00502ABB" w:rsidP="00562141">
            <w:pPr>
              <w:jc w:val="center"/>
              <w:rPr>
                <w:rFonts w:ascii="Calibri" w:eastAsia="Aptos" w:hAnsi="Calibri" w:cs="Calibri"/>
                <w:b/>
                <w:bCs/>
                <w:lang w:eastAsia="en-US"/>
              </w:rPr>
            </w:pPr>
            <w:r w:rsidRPr="009D232B">
              <w:rPr>
                <w:rFonts w:ascii="Calibri" w:eastAsia="Aptos" w:hAnsi="Calibri" w:cs="Calibri"/>
                <w:b/>
                <w:bCs/>
                <w:lang w:eastAsia="en-US"/>
              </w:rPr>
              <w:t>Eva Jendriš Škrljak, dr.</w:t>
            </w:r>
            <w:r w:rsidR="00B632FF">
              <w:rPr>
                <w:rFonts w:ascii="Calibri" w:eastAsia="Aptos" w:hAnsi="Calibri" w:cs="Calibri"/>
                <w:b/>
                <w:bCs/>
                <w:lang w:eastAsia="en-US"/>
              </w:rPr>
              <w:t xml:space="preserve"> med. v.r.</w:t>
            </w:r>
            <w:r w:rsidR="00242C48">
              <w:rPr>
                <w:rFonts w:ascii="Calibri" w:eastAsia="Aptos" w:hAnsi="Calibri" w:cs="Calibri"/>
                <w:b/>
                <w:b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52D60">
              <w:rPr>
                <w:rFonts w:ascii="Calibri" w:eastAsia="Aptos" w:hAnsi="Calibri" w:cs="Calibri"/>
                <w:b/>
                <w:bCs/>
                <w:lang w:eastAsia="en-US"/>
              </w:rPr>
              <w:t xml:space="preserve">                </w:t>
            </w:r>
          </w:p>
        </w:tc>
      </w:tr>
      <w:bookmarkEnd w:id="1"/>
    </w:tbl>
    <w:p w14:paraId="1EA582FE" w14:textId="77777777" w:rsidR="00ED1A20" w:rsidRPr="009D232B" w:rsidRDefault="00ED1A20">
      <w:pPr>
        <w:rPr>
          <w:rFonts w:ascii="Calibri" w:hAnsi="Calibri" w:cs="Calibri"/>
        </w:rPr>
      </w:pPr>
    </w:p>
    <w:sectPr w:rsidR="00ED1A20" w:rsidRPr="009D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52AF"/>
    <w:multiLevelType w:val="hybridMultilevel"/>
    <w:tmpl w:val="8410C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93F5B"/>
    <w:multiLevelType w:val="hybridMultilevel"/>
    <w:tmpl w:val="BED82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726B5684"/>
    <w:multiLevelType w:val="hybridMultilevel"/>
    <w:tmpl w:val="BF9EB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E4209"/>
    <w:multiLevelType w:val="hybridMultilevel"/>
    <w:tmpl w:val="7B36380C"/>
    <w:lvl w:ilvl="0" w:tplc="8DC412C6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95391">
    <w:abstractNumId w:val="2"/>
  </w:num>
  <w:num w:numId="2" w16cid:durableId="814034500">
    <w:abstractNumId w:val="0"/>
  </w:num>
  <w:num w:numId="3" w16cid:durableId="2044594100">
    <w:abstractNumId w:val="4"/>
  </w:num>
  <w:num w:numId="4" w16cid:durableId="1198466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262322">
    <w:abstractNumId w:val="1"/>
  </w:num>
  <w:num w:numId="6" w16cid:durableId="117106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BB"/>
    <w:rsid w:val="00131837"/>
    <w:rsid w:val="00242C48"/>
    <w:rsid w:val="00361E5D"/>
    <w:rsid w:val="004C6DAD"/>
    <w:rsid w:val="00502ABB"/>
    <w:rsid w:val="00552D60"/>
    <w:rsid w:val="009D232B"/>
    <w:rsid w:val="00B632FF"/>
    <w:rsid w:val="00B845B1"/>
    <w:rsid w:val="00E815E7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3AE9"/>
  <w15:chartTrackingRefBased/>
  <w15:docId w15:val="{9F409D90-1999-4B63-838B-0C9FA380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2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2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2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2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2A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2A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2A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2A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2A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2A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2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2A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2A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2A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2A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2ABB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502A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0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7</cp:revision>
  <dcterms:created xsi:type="dcterms:W3CDTF">2026-04-17T10:35:00Z</dcterms:created>
  <dcterms:modified xsi:type="dcterms:W3CDTF">2026-04-17T11:33:00Z</dcterms:modified>
</cp:coreProperties>
</file>