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CD3981" w:rsidRPr="00447AAE" w14:paraId="6480555E" w14:textId="77777777" w:rsidTr="003E5FF5">
        <w:trPr>
          <w:cantSplit/>
          <w:trHeight w:val="1450"/>
        </w:trPr>
        <w:tc>
          <w:tcPr>
            <w:tcW w:w="1260" w:type="dxa"/>
            <w:vAlign w:val="center"/>
          </w:tcPr>
          <w:p w14:paraId="4A8736E6" w14:textId="77777777" w:rsidR="00CD3981" w:rsidRPr="00447AAE" w:rsidRDefault="00CD3981" w:rsidP="003E5FF5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0" w:type="dxa"/>
            <w:vMerge w:val="restart"/>
          </w:tcPr>
          <w:p w14:paraId="4051E1C2" w14:textId="77777777" w:rsidR="00CD3981" w:rsidRPr="00447AAE" w:rsidRDefault="00CD3981" w:rsidP="003E5FF5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</w:rPr>
              <w:object w:dxaOrig="1665" w:dyaOrig="1545" w14:anchorId="32AA4E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7" o:title=""/>
                </v:shape>
                <o:OLEObject Type="Embed" ProgID="PBrush" ShapeID="_x0000_i1025" DrawAspect="Content" ObjectID="_1817357426" r:id="rId8"/>
              </w:object>
            </w:r>
          </w:p>
          <w:p w14:paraId="204E9EE7" w14:textId="77777777" w:rsidR="00CD3981" w:rsidRPr="00447AAE" w:rsidRDefault="00CD3981" w:rsidP="003E5FF5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  <w:lang w:val="de-DE"/>
              </w:rPr>
              <w:t>REPUBLIKA HRVATSKA</w:t>
            </w:r>
          </w:p>
          <w:p w14:paraId="0332CC14" w14:textId="77777777" w:rsidR="00CD3981" w:rsidRPr="00447AAE" w:rsidRDefault="00CD3981" w:rsidP="003E5FF5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  <w:lang w:val="de-DE"/>
              </w:rPr>
              <w:t>ZAGREBA</w:t>
            </w:r>
            <w:r w:rsidRPr="00447AAE">
              <w:rPr>
                <w:rFonts w:ascii="Calibri" w:hAnsi="Calibri" w:cs="Calibri"/>
                <w:b/>
              </w:rPr>
              <w:t>Č</w:t>
            </w:r>
            <w:r w:rsidRPr="00447AAE">
              <w:rPr>
                <w:rFonts w:ascii="Calibri" w:hAnsi="Calibri" w:cs="Calibri"/>
                <w:b/>
                <w:lang w:val="de-DE"/>
              </w:rPr>
              <w:t>KA</w:t>
            </w:r>
            <w:r w:rsidRPr="00447AAE">
              <w:rPr>
                <w:rFonts w:ascii="Calibri" w:hAnsi="Calibri" w:cs="Calibri"/>
                <w:b/>
              </w:rPr>
              <w:t xml:space="preserve"> Ž</w:t>
            </w:r>
            <w:r w:rsidRPr="00447AAE">
              <w:rPr>
                <w:rFonts w:ascii="Calibri" w:hAnsi="Calibri" w:cs="Calibri"/>
                <w:b/>
                <w:lang w:val="de-DE"/>
              </w:rPr>
              <w:t>UPANIJA</w:t>
            </w:r>
          </w:p>
          <w:p w14:paraId="4ECBCBAB" w14:textId="77777777" w:rsidR="00CD3981" w:rsidRPr="00447AAE" w:rsidRDefault="00CD3981" w:rsidP="003E5FF5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  <w:lang w:val="de-DE"/>
              </w:rPr>
              <w:t>GRAD SVETI IVAN ZELINA</w:t>
            </w:r>
          </w:p>
          <w:p w14:paraId="7B5145FF" w14:textId="77777777" w:rsidR="00CD3981" w:rsidRPr="00447AAE" w:rsidRDefault="00CD3981" w:rsidP="003E5FF5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  <w:lang w:val="en-GB"/>
              </w:rPr>
              <w:t>GRADONAČELNIK</w:t>
            </w:r>
          </w:p>
          <w:p w14:paraId="77F74789" w14:textId="77777777" w:rsidR="00CD3981" w:rsidRPr="00447AAE" w:rsidRDefault="00CD3981" w:rsidP="003E5FF5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D3981" w:rsidRPr="00447AAE" w14:paraId="748CD2D7" w14:textId="77777777" w:rsidTr="003E5FF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2A57E811" w14:textId="77777777" w:rsidR="00CD3981" w:rsidRPr="00447AAE" w:rsidRDefault="00CD3981" w:rsidP="003E5FF5">
            <w:pPr>
              <w:spacing w:after="0" w:line="254" w:lineRule="auto"/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6B3F2E84" wp14:editId="71E867D3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096EA3C1" w14:textId="77777777" w:rsidR="00CD3981" w:rsidRPr="00447AAE" w:rsidRDefault="00CD3981" w:rsidP="003E5FF5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</w:tbl>
    <w:p w14:paraId="598176FE" w14:textId="77777777" w:rsidR="00CD3981" w:rsidRPr="00447AAE" w:rsidRDefault="00CD3981" w:rsidP="00CD3981">
      <w:pPr>
        <w:spacing w:after="0" w:line="240" w:lineRule="auto"/>
        <w:rPr>
          <w:rFonts w:ascii="Calibri" w:hAnsi="Calibri" w:cs="Calibri"/>
        </w:rPr>
      </w:pPr>
      <w:r w:rsidRPr="00447AAE">
        <w:rPr>
          <w:rFonts w:ascii="Calibri" w:hAnsi="Calibri" w:cs="Calibri"/>
        </w:rPr>
        <w:t>KLASA: 400-03/25-01/01</w:t>
      </w:r>
    </w:p>
    <w:p w14:paraId="56BED5E6" w14:textId="0067A865" w:rsidR="00CD3981" w:rsidRPr="00447AAE" w:rsidRDefault="00CD3981" w:rsidP="00CD3981">
      <w:pPr>
        <w:spacing w:after="0" w:line="240" w:lineRule="auto"/>
        <w:rPr>
          <w:rFonts w:ascii="Calibri" w:hAnsi="Calibri" w:cs="Calibri"/>
        </w:rPr>
      </w:pPr>
      <w:r w:rsidRPr="00447AAE">
        <w:rPr>
          <w:rFonts w:ascii="Calibri" w:hAnsi="Calibri" w:cs="Calibri"/>
        </w:rPr>
        <w:t>URBROJ: 238-30-02/</w:t>
      </w:r>
      <w:r>
        <w:rPr>
          <w:rFonts w:ascii="Calibri" w:hAnsi="Calibri" w:cs="Calibri"/>
        </w:rPr>
        <w:t>26</w:t>
      </w:r>
      <w:r w:rsidRPr="00447AAE">
        <w:rPr>
          <w:rFonts w:ascii="Calibri" w:hAnsi="Calibri" w:cs="Calibri"/>
        </w:rPr>
        <w:t>-25-</w:t>
      </w:r>
      <w:r w:rsidR="00F13C3F">
        <w:rPr>
          <w:rFonts w:ascii="Calibri" w:hAnsi="Calibri" w:cs="Calibri"/>
        </w:rPr>
        <w:t>5</w:t>
      </w:r>
    </w:p>
    <w:p w14:paraId="7220BA69" w14:textId="474AB88E" w:rsidR="00CD3981" w:rsidRPr="00447AAE" w:rsidRDefault="00CD3981" w:rsidP="00CD3981">
      <w:pPr>
        <w:spacing w:after="0" w:line="240" w:lineRule="auto"/>
        <w:rPr>
          <w:rFonts w:ascii="Calibri" w:hAnsi="Calibri" w:cs="Calibri"/>
        </w:rPr>
      </w:pPr>
      <w:r w:rsidRPr="00447AAE">
        <w:rPr>
          <w:rFonts w:ascii="Calibri" w:hAnsi="Calibri" w:cs="Calibri"/>
        </w:rPr>
        <w:t xml:space="preserve">Sveti Ivan Zelina, </w:t>
      </w:r>
      <w:r>
        <w:rPr>
          <w:rFonts w:ascii="Calibri" w:hAnsi="Calibri" w:cs="Calibri"/>
        </w:rPr>
        <w:t>21.08.2025.</w:t>
      </w:r>
    </w:p>
    <w:p w14:paraId="6C9C3086" w14:textId="77777777" w:rsidR="00CD3981" w:rsidRPr="00447AAE" w:rsidRDefault="00CD3981" w:rsidP="00CD3981">
      <w:pPr>
        <w:spacing w:after="0" w:line="240" w:lineRule="auto"/>
        <w:jc w:val="both"/>
        <w:rPr>
          <w:rFonts w:ascii="Calibri" w:hAnsi="Calibri" w:cs="Calibri"/>
        </w:rPr>
      </w:pPr>
    </w:p>
    <w:p w14:paraId="3EFE718D" w14:textId="2FB47E43" w:rsidR="00CD3981" w:rsidRPr="00447AAE" w:rsidRDefault="00CD3981" w:rsidP="00CD3981">
      <w:pPr>
        <w:spacing w:after="0" w:line="240" w:lineRule="auto"/>
        <w:jc w:val="both"/>
        <w:rPr>
          <w:rFonts w:ascii="Calibri" w:hAnsi="Calibri" w:cs="Calibri"/>
        </w:rPr>
      </w:pPr>
      <w:r w:rsidRPr="00447AAE">
        <w:rPr>
          <w:rFonts w:ascii="Calibri" w:hAnsi="Calibri" w:cs="Calibri"/>
        </w:rPr>
        <w:t>Na temelju članka 51. Statuta Grada Svetog Ivana Zeline ("Zelinske novine", br. 7/21 i 13/24), članka 28. stavka 1. Zakona o javnoj nabavi („Narodne novine“, br. 120/16 i 114/22) te članka 3. Pravilnika o planu nabave, registru ugovora, prethodnom savjetovanju i analizi tržišta u javnoj nabavi („Narodne novine“, br. 101/17 i 144/20), Gradonačelni</w:t>
      </w:r>
      <w:r w:rsidR="00BC2878">
        <w:rPr>
          <w:rFonts w:ascii="Calibri" w:hAnsi="Calibri" w:cs="Calibri"/>
        </w:rPr>
        <w:t>ca</w:t>
      </w:r>
      <w:r w:rsidRPr="00447AAE">
        <w:rPr>
          <w:rFonts w:ascii="Calibri" w:hAnsi="Calibri" w:cs="Calibri"/>
        </w:rPr>
        <w:t xml:space="preserve"> Grada Svetog Ivana Zeline, doni</w:t>
      </w:r>
      <w:r w:rsidR="00381D93">
        <w:rPr>
          <w:rFonts w:ascii="Calibri" w:hAnsi="Calibri" w:cs="Calibri"/>
        </w:rPr>
        <w:t>jela</w:t>
      </w:r>
      <w:r w:rsidRPr="00447AAE">
        <w:rPr>
          <w:rFonts w:ascii="Calibri" w:hAnsi="Calibri" w:cs="Calibri"/>
        </w:rPr>
        <w:t xml:space="preserve"> je</w:t>
      </w:r>
    </w:p>
    <w:p w14:paraId="42570537" w14:textId="77777777" w:rsidR="00CD3981" w:rsidRPr="00447AAE" w:rsidRDefault="00CD3981" w:rsidP="00CD3981">
      <w:pPr>
        <w:spacing w:after="0" w:line="240" w:lineRule="auto"/>
        <w:jc w:val="both"/>
        <w:rPr>
          <w:rFonts w:ascii="Calibri" w:hAnsi="Calibri" w:cs="Calibri"/>
        </w:rPr>
      </w:pPr>
    </w:p>
    <w:p w14:paraId="1F6FE467" w14:textId="3201E63E" w:rsidR="00CD3981" w:rsidRPr="00447AAE" w:rsidRDefault="00CD3981" w:rsidP="00CD3981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C65048">
        <w:rPr>
          <w:rFonts w:ascii="Calibri" w:hAnsi="Calibri" w:cs="Calibri"/>
          <w:b/>
        </w:rPr>
        <w:t>V</w:t>
      </w:r>
      <w:r w:rsidRPr="00447AAE">
        <w:rPr>
          <w:rFonts w:ascii="Calibri" w:hAnsi="Calibri" w:cs="Calibri"/>
          <w:b/>
        </w:rPr>
        <w:t>. IZMJENE I DOPUNE PLANA NABAVE ZA 2025. GODINU</w:t>
      </w:r>
    </w:p>
    <w:p w14:paraId="2299F998" w14:textId="77777777" w:rsidR="00CD3981" w:rsidRPr="00447AAE" w:rsidRDefault="00CD3981" w:rsidP="00CD398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0808FC36" w14:textId="77777777" w:rsidR="00CD3981" w:rsidRPr="00447AAE" w:rsidRDefault="00CD3981" w:rsidP="00CD3981">
      <w:pPr>
        <w:spacing w:after="0" w:line="240" w:lineRule="auto"/>
        <w:jc w:val="center"/>
        <w:rPr>
          <w:rFonts w:ascii="Calibri" w:hAnsi="Calibri" w:cs="Calibri"/>
          <w:b/>
        </w:rPr>
      </w:pPr>
      <w:r w:rsidRPr="00447AAE">
        <w:rPr>
          <w:rFonts w:ascii="Calibri" w:hAnsi="Calibri" w:cs="Calibri"/>
          <w:b/>
        </w:rPr>
        <w:t>I.</w:t>
      </w:r>
    </w:p>
    <w:p w14:paraId="5BC05BBD" w14:textId="77777777" w:rsidR="00CD3981" w:rsidRPr="00447AAE" w:rsidRDefault="00CD3981" w:rsidP="00CD3981">
      <w:pPr>
        <w:jc w:val="center"/>
        <w:rPr>
          <w:rFonts w:ascii="Calibri" w:hAnsi="Calibri" w:cs="Calibr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CD3981" w:rsidRPr="00447AAE" w14:paraId="0760C6DC" w14:textId="77777777" w:rsidTr="003E5FF5">
        <w:trPr>
          <w:trHeight w:val="1815"/>
        </w:trPr>
        <w:tc>
          <w:tcPr>
            <w:tcW w:w="993" w:type="dxa"/>
            <w:hideMark/>
          </w:tcPr>
          <w:p w14:paraId="7D8C3D5E" w14:textId="77777777" w:rsidR="00CD3981" w:rsidRPr="00447AAE" w:rsidRDefault="00CD3981" w:rsidP="003E5FF5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081B4BF1" w14:textId="77777777" w:rsidR="00CD3981" w:rsidRPr="00447AAE" w:rsidRDefault="00CD3981" w:rsidP="003E5FF5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1A3D1BB8" w14:textId="77777777" w:rsidR="00CD3981" w:rsidRPr="00447AAE" w:rsidRDefault="00CD3981" w:rsidP="003E5FF5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355D1A0A" w14:textId="77777777" w:rsidR="00CD3981" w:rsidRPr="00447AAE" w:rsidRDefault="00CD3981" w:rsidP="003E5FF5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Procijenjena vrijednost nabave (u eurima)</w:t>
            </w:r>
          </w:p>
        </w:tc>
        <w:tc>
          <w:tcPr>
            <w:tcW w:w="1559" w:type="dxa"/>
            <w:hideMark/>
          </w:tcPr>
          <w:p w14:paraId="4FBCD450" w14:textId="77777777" w:rsidR="00CD3981" w:rsidRPr="00447AAE" w:rsidRDefault="00CD3981" w:rsidP="003E5FF5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1A29E35F" w14:textId="77777777" w:rsidR="00CD3981" w:rsidRPr="00447AAE" w:rsidRDefault="00CD3981" w:rsidP="003E5FF5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Posebni režim nabave</w:t>
            </w:r>
          </w:p>
        </w:tc>
        <w:tc>
          <w:tcPr>
            <w:tcW w:w="850" w:type="dxa"/>
            <w:hideMark/>
          </w:tcPr>
          <w:p w14:paraId="540472FA" w14:textId="77777777" w:rsidR="00CD3981" w:rsidRPr="00447AAE" w:rsidRDefault="00CD3981" w:rsidP="003E5FF5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49BBB4E4" w14:textId="77777777" w:rsidR="00CD3981" w:rsidRPr="00447AAE" w:rsidRDefault="00CD3981" w:rsidP="003E5FF5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41176106" w14:textId="77777777" w:rsidR="00CD3981" w:rsidRPr="00447AAE" w:rsidRDefault="00CD3981" w:rsidP="003E5FF5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38F206FC" w14:textId="77777777" w:rsidR="00CD3981" w:rsidRPr="00447AAE" w:rsidRDefault="00CD3981" w:rsidP="003E5FF5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3802C94A" w14:textId="77777777" w:rsidR="00CD3981" w:rsidRPr="00447AAE" w:rsidRDefault="00CD3981" w:rsidP="003E5FF5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5DF0EA42" w14:textId="77777777" w:rsidR="00CD3981" w:rsidRPr="00447AAE" w:rsidRDefault="00CD3981" w:rsidP="003E5FF5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Napomena</w:t>
            </w:r>
          </w:p>
        </w:tc>
        <w:tc>
          <w:tcPr>
            <w:tcW w:w="1134" w:type="dxa"/>
          </w:tcPr>
          <w:p w14:paraId="7E57BFAA" w14:textId="77777777" w:rsidR="00CD3981" w:rsidRPr="00447AAE" w:rsidRDefault="00CD3981" w:rsidP="003E5FF5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b/>
                <w:bCs/>
                <w:sz w:val="16"/>
                <w:szCs w:val="16"/>
              </w:rPr>
              <w:t>Status promjene</w:t>
            </w:r>
          </w:p>
        </w:tc>
      </w:tr>
      <w:tr w:rsidR="00CD3981" w:rsidRPr="00447AAE" w14:paraId="27885F32" w14:textId="77777777" w:rsidTr="003E5FF5">
        <w:trPr>
          <w:trHeight w:val="600"/>
        </w:trPr>
        <w:tc>
          <w:tcPr>
            <w:tcW w:w="993" w:type="dxa"/>
          </w:tcPr>
          <w:p w14:paraId="26B9A13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1/25</w:t>
            </w:r>
          </w:p>
        </w:tc>
        <w:tc>
          <w:tcPr>
            <w:tcW w:w="2126" w:type="dxa"/>
          </w:tcPr>
          <w:p w14:paraId="3A69A24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Uredski materijal</w:t>
            </w:r>
          </w:p>
        </w:tc>
        <w:tc>
          <w:tcPr>
            <w:tcW w:w="1276" w:type="dxa"/>
          </w:tcPr>
          <w:p w14:paraId="0183509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30192000</w:t>
            </w:r>
          </w:p>
        </w:tc>
        <w:tc>
          <w:tcPr>
            <w:tcW w:w="1134" w:type="dxa"/>
          </w:tcPr>
          <w:p w14:paraId="25B77FA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7.950,00</w:t>
            </w:r>
          </w:p>
        </w:tc>
        <w:tc>
          <w:tcPr>
            <w:tcW w:w="1559" w:type="dxa"/>
          </w:tcPr>
          <w:p w14:paraId="0BAA135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6B51A3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BB2F6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16FAF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A7BFA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E6F904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FED94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3E11D7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34B81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00D43E55" w14:textId="77777777" w:rsidTr="003E5FF5">
        <w:trPr>
          <w:trHeight w:val="600"/>
        </w:trPr>
        <w:tc>
          <w:tcPr>
            <w:tcW w:w="993" w:type="dxa"/>
          </w:tcPr>
          <w:p w14:paraId="35B8C42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2/25</w:t>
            </w:r>
          </w:p>
        </w:tc>
        <w:tc>
          <w:tcPr>
            <w:tcW w:w="2126" w:type="dxa"/>
          </w:tcPr>
          <w:p w14:paraId="0C49CE7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Reprezentacija (hrana i piće)</w:t>
            </w:r>
          </w:p>
        </w:tc>
        <w:tc>
          <w:tcPr>
            <w:tcW w:w="1276" w:type="dxa"/>
          </w:tcPr>
          <w:p w14:paraId="0683150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15000000</w:t>
            </w:r>
          </w:p>
        </w:tc>
        <w:tc>
          <w:tcPr>
            <w:tcW w:w="1134" w:type="dxa"/>
          </w:tcPr>
          <w:p w14:paraId="6DC9BCC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14:paraId="6F5BE9F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42BBA9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A30C0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12219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09F9A0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5E43E1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2F638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50B1EF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AEF40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15CC4103" w14:textId="77777777" w:rsidTr="003E5FF5">
        <w:trPr>
          <w:trHeight w:val="600"/>
        </w:trPr>
        <w:tc>
          <w:tcPr>
            <w:tcW w:w="993" w:type="dxa"/>
          </w:tcPr>
          <w:p w14:paraId="6968068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lastRenderedPageBreak/>
              <w:t>3/25</w:t>
            </w:r>
          </w:p>
        </w:tc>
        <w:tc>
          <w:tcPr>
            <w:tcW w:w="2126" w:type="dxa"/>
          </w:tcPr>
          <w:p w14:paraId="56CFB6C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Reprezentacija-usluga cateringa</w:t>
            </w:r>
          </w:p>
        </w:tc>
        <w:tc>
          <w:tcPr>
            <w:tcW w:w="1276" w:type="dxa"/>
          </w:tcPr>
          <w:p w14:paraId="79A48D2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55520000</w:t>
            </w:r>
          </w:p>
        </w:tc>
        <w:tc>
          <w:tcPr>
            <w:tcW w:w="1134" w:type="dxa"/>
          </w:tcPr>
          <w:p w14:paraId="38C89B6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12.000,00</w:t>
            </w:r>
          </w:p>
        </w:tc>
        <w:tc>
          <w:tcPr>
            <w:tcW w:w="1559" w:type="dxa"/>
          </w:tcPr>
          <w:p w14:paraId="02FE0D0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7471DE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E5449D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A1C32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C8874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1FAC66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9915F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7EC43F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F89DD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7BB51181" w14:textId="77777777" w:rsidTr="003E5FF5">
        <w:trPr>
          <w:trHeight w:val="944"/>
        </w:trPr>
        <w:tc>
          <w:tcPr>
            <w:tcW w:w="993" w:type="dxa"/>
          </w:tcPr>
          <w:p w14:paraId="57E6C5E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4/25</w:t>
            </w:r>
          </w:p>
        </w:tc>
        <w:tc>
          <w:tcPr>
            <w:tcW w:w="2126" w:type="dxa"/>
          </w:tcPr>
          <w:p w14:paraId="4B427F57" w14:textId="77777777" w:rsidR="00CD3981" w:rsidRPr="00447AAE" w:rsidRDefault="00CD3981" w:rsidP="003E5FF5">
            <w:pPr>
              <w:spacing w:after="160" w:line="259" w:lineRule="auto"/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Opskrba električnom energijom</w:t>
            </w:r>
          </w:p>
        </w:tc>
        <w:tc>
          <w:tcPr>
            <w:tcW w:w="1276" w:type="dxa"/>
          </w:tcPr>
          <w:p w14:paraId="511BF95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09310000</w:t>
            </w:r>
          </w:p>
        </w:tc>
        <w:tc>
          <w:tcPr>
            <w:tcW w:w="1134" w:type="dxa"/>
          </w:tcPr>
          <w:p w14:paraId="39390BB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105.000,00</w:t>
            </w:r>
          </w:p>
        </w:tc>
        <w:tc>
          <w:tcPr>
            <w:tcW w:w="1559" w:type="dxa"/>
          </w:tcPr>
          <w:p w14:paraId="5C83638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78D985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1A363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E9DE7E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6AD6EE5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82AD3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7A3BEB9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67C9430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  <w:highlight w:val="cyan"/>
              </w:rPr>
            </w:pPr>
          </w:p>
        </w:tc>
        <w:tc>
          <w:tcPr>
            <w:tcW w:w="1134" w:type="dxa"/>
          </w:tcPr>
          <w:p w14:paraId="2F1CB76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08EB012F" w14:textId="77777777" w:rsidTr="003E5FF5">
        <w:trPr>
          <w:trHeight w:val="600"/>
        </w:trPr>
        <w:tc>
          <w:tcPr>
            <w:tcW w:w="993" w:type="dxa"/>
          </w:tcPr>
          <w:p w14:paraId="6C6D845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5/25</w:t>
            </w:r>
          </w:p>
        </w:tc>
        <w:tc>
          <w:tcPr>
            <w:tcW w:w="2126" w:type="dxa"/>
          </w:tcPr>
          <w:p w14:paraId="4079D40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Gorivo za službena vozila</w:t>
            </w:r>
          </w:p>
        </w:tc>
        <w:tc>
          <w:tcPr>
            <w:tcW w:w="1276" w:type="dxa"/>
          </w:tcPr>
          <w:p w14:paraId="1CC881E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09100000</w:t>
            </w:r>
          </w:p>
        </w:tc>
        <w:tc>
          <w:tcPr>
            <w:tcW w:w="1134" w:type="dxa"/>
          </w:tcPr>
          <w:p w14:paraId="532BBDC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501C4CB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8B8D98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67D2AD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E05E8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98442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87A77F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58E76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6B2BF8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6B496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649309F7" w14:textId="77777777" w:rsidTr="003E5FF5">
        <w:trPr>
          <w:trHeight w:val="600"/>
        </w:trPr>
        <w:tc>
          <w:tcPr>
            <w:tcW w:w="993" w:type="dxa"/>
          </w:tcPr>
          <w:p w14:paraId="3A990D9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6/25</w:t>
            </w:r>
          </w:p>
        </w:tc>
        <w:tc>
          <w:tcPr>
            <w:tcW w:w="2126" w:type="dxa"/>
          </w:tcPr>
          <w:p w14:paraId="1CAC19F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Računala i računalna oprema</w:t>
            </w:r>
          </w:p>
        </w:tc>
        <w:tc>
          <w:tcPr>
            <w:tcW w:w="1276" w:type="dxa"/>
          </w:tcPr>
          <w:p w14:paraId="116C57E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30200000</w:t>
            </w:r>
          </w:p>
        </w:tc>
        <w:tc>
          <w:tcPr>
            <w:tcW w:w="1134" w:type="dxa"/>
          </w:tcPr>
          <w:p w14:paraId="0475A7A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12.000,00</w:t>
            </w:r>
          </w:p>
        </w:tc>
        <w:tc>
          <w:tcPr>
            <w:tcW w:w="1559" w:type="dxa"/>
          </w:tcPr>
          <w:p w14:paraId="30AD0D2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DF65F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56AC4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1C4F5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1CF99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19F59F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4C13C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A097F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F26ED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7A7CA4E4" w14:textId="77777777" w:rsidTr="003E5FF5">
        <w:trPr>
          <w:trHeight w:val="600"/>
        </w:trPr>
        <w:tc>
          <w:tcPr>
            <w:tcW w:w="993" w:type="dxa"/>
          </w:tcPr>
          <w:p w14:paraId="77F23D3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7/25</w:t>
            </w:r>
          </w:p>
        </w:tc>
        <w:tc>
          <w:tcPr>
            <w:tcW w:w="2126" w:type="dxa"/>
          </w:tcPr>
          <w:p w14:paraId="23245EA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Provedbenog programa Grada Svetog Ivana Zeline za razdoblje 2025.-2029. godine</w:t>
            </w:r>
          </w:p>
        </w:tc>
        <w:tc>
          <w:tcPr>
            <w:tcW w:w="1276" w:type="dxa"/>
          </w:tcPr>
          <w:p w14:paraId="4550BCB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4565406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8.560,00</w:t>
            </w:r>
          </w:p>
        </w:tc>
        <w:tc>
          <w:tcPr>
            <w:tcW w:w="1559" w:type="dxa"/>
          </w:tcPr>
          <w:p w14:paraId="5863990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FF2D94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85EE3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110FE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9BA27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1B402F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E1F0B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DC0DB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072E0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54C71050" w14:textId="77777777" w:rsidTr="003E5FF5">
        <w:trPr>
          <w:trHeight w:val="600"/>
        </w:trPr>
        <w:tc>
          <w:tcPr>
            <w:tcW w:w="993" w:type="dxa"/>
          </w:tcPr>
          <w:p w14:paraId="1ACEB870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8/25</w:t>
            </w:r>
          </w:p>
        </w:tc>
        <w:tc>
          <w:tcPr>
            <w:tcW w:w="2126" w:type="dxa"/>
          </w:tcPr>
          <w:p w14:paraId="0786730A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Službeno vozilo za potrebe upravnih tijela Grada Svetog Ivana Zeline</w:t>
            </w:r>
          </w:p>
        </w:tc>
        <w:tc>
          <w:tcPr>
            <w:tcW w:w="1276" w:type="dxa"/>
          </w:tcPr>
          <w:p w14:paraId="4BF7EBA6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34110000</w:t>
            </w:r>
          </w:p>
        </w:tc>
        <w:tc>
          <w:tcPr>
            <w:tcW w:w="1134" w:type="dxa"/>
          </w:tcPr>
          <w:p w14:paraId="01180ECF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12FCC3F7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5F68705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DA670D7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43DC22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760D56D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8E87E9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4DC92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52A32D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ECFD8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27BFFD61" w14:textId="77777777" w:rsidTr="003E5FF5">
        <w:trPr>
          <w:trHeight w:val="600"/>
        </w:trPr>
        <w:tc>
          <w:tcPr>
            <w:tcW w:w="993" w:type="dxa"/>
          </w:tcPr>
          <w:p w14:paraId="73C9B8F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9/25</w:t>
            </w:r>
          </w:p>
        </w:tc>
        <w:tc>
          <w:tcPr>
            <w:tcW w:w="2126" w:type="dxa"/>
          </w:tcPr>
          <w:p w14:paraId="1CC97E6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Opremanje područnog vrtića s kuhinjom u Donjoj Zelini u sklopu EU projekta “Izgradnja novog dječjeg vrtića u Gradu Sveti Ivan Zelina”, NPOO.C3.1.R1-I1.01.0219</w:t>
            </w:r>
          </w:p>
        </w:tc>
        <w:tc>
          <w:tcPr>
            <w:tcW w:w="1276" w:type="dxa"/>
          </w:tcPr>
          <w:p w14:paraId="7903D2F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39000000</w:t>
            </w:r>
          </w:p>
        </w:tc>
        <w:tc>
          <w:tcPr>
            <w:tcW w:w="1134" w:type="dxa"/>
          </w:tcPr>
          <w:p w14:paraId="22C156DA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336.000,00</w:t>
            </w:r>
          </w:p>
          <w:p w14:paraId="6E2DAC4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720.000,00</w:t>
            </w:r>
          </w:p>
        </w:tc>
        <w:tc>
          <w:tcPr>
            <w:tcW w:w="1559" w:type="dxa"/>
          </w:tcPr>
          <w:p w14:paraId="6936294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DD9955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F4294D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DA</w:t>
            </w:r>
          </w:p>
        </w:tc>
        <w:tc>
          <w:tcPr>
            <w:tcW w:w="1276" w:type="dxa"/>
          </w:tcPr>
          <w:p w14:paraId="38563BA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F3B4D4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10FC3C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54D68B3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45A7F30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24543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Izmijenjena procijenjena vrijednost nabave</w:t>
            </w:r>
          </w:p>
        </w:tc>
      </w:tr>
      <w:tr w:rsidR="00CD3981" w:rsidRPr="00447AAE" w14:paraId="1CD80F65" w14:textId="77777777" w:rsidTr="003E5FF5">
        <w:trPr>
          <w:trHeight w:val="600"/>
        </w:trPr>
        <w:tc>
          <w:tcPr>
            <w:tcW w:w="993" w:type="dxa"/>
          </w:tcPr>
          <w:p w14:paraId="0B683095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10/25</w:t>
            </w:r>
          </w:p>
        </w:tc>
        <w:tc>
          <w:tcPr>
            <w:tcW w:w="2126" w:type="dxa"/>
          </w:tcPr>
          <w:p w14:paraId="371C7C67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Usluga pripreme projekata za  nacionalne i EU fondove</w:t>
            </w:r>
          </w:p>
        </w:tc>
        <w:tc>
          <w:tcPr>
            <w:tcW w:w="1276" w:type="dxa"/>
          </w:tcPr>
          <w:p w14:paraId="5ADD3EB4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74BB5D93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40.000,00</w:t>
            </w:r>
          </w:p>
        </w:tc>
        <w:tc>
          <w:tcPr>
            <w:tcW w:w="1559" w:type="dxa"/>
          </w:tcPr>
          <w:p w14:paraId="5301B69B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3C728DC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A773D84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7FB045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C9A0D34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CF937F8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FE4E1C9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B6BACE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6F29420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Brisano</w:t>
            </w:r>
          </w:p>
        </w:tc>
      </w:tr>
      <w:tr w:rsidR="00CD3981" w:rsidRPr="00447AAE" w14:paraId="33B9F615" w14:textId="77777777" w:rsidTr="003E5FF5">
        <w:trPr>
          <w:trHeight w:val="600"/>
        </w:trPr>
        <w:tc>
          <w:tcPr>
            <w:tcW w:w="993" w:type="dxa"/>
          </w:tcPr>
          <w:p w14:paraId="27D3565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11/25</w:t>
            </w:r>
          </w:p>
        </w:tc>
        <w:tc>
          <w:tcPr>
            <w:tcW w:w="2126" w:type="dxa"/>
          </w:tcPr>
          <w:p w14:paraId="71A4B18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troškovnika i tender dokumentacije za projekt: „Izgradnja parkirališta s komunalnom infrastrukturom u sklopu turističko-ugostiteljskog i sportsko-rekreacijskog područja Grada Svetog Ivana Zeline (FAZA 2)</w:t>
            </w:r>
          </w:p>
        </w:tc>
        <w:tc>
          <w:tcPr>
            <w:tcW w:w="1276" w:type="dxa"/>
          </w:tcPr>
          <w:p w14:paraId="563B8B6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455F653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26.496,00</w:t>
            </w:r>
          </w:p>
        </w:tc>
        <w:tc>
          <w:tcPr>
            <w:tcW w:w="1559" w:type="dxa"/>
          </w:tcPr>
          <w:p w14:paraId="77BA489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080AF3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3CF88E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C40CA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25B9A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1513AC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48B3B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2361F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7370C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46DCAA52" w14:textId="77777777" w:rsidTr="003E5FF5">
        <w:trPr>
          <w:trHeight w:val="600"/>
        </w:trPr>
        <w:tc>
          <w:tcPr>
            <w:tcW w:w="993" w:type="dxa"/>
          </w:tcPr>
          <w:p w14:paraId="0022462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12/25</w:t>
            </w:r>
          </w:p>
        </w:tc>
        <w:tc>
          <w:tcPr>
            <w:tcW w:w="2126" w:type="dxa"/>
            <w:shd w:val="clear" w:color="000000" w:fill="FFFFFF"/>
          </w:tcPr>
          <w:p w14:paraId="3DEA9E7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Promidžbeni materijal za Izložbu vina kontinentalne Hrvatske</w:t>
            </w:r>
          </w:p>
        </w:tc>
        <w:tc>
          <w:tcPr>
            <w:tcW w:w="1276" w:type="dxa"/>
            <w:shd w:val="clear" w:color="000000" w:fill="FFFFFF"/>
          </w:tcPr>
          <w:p w14:paraId="6CCEE41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22462000</w:t>
            </w:r>
          </w:p>
        </w:tc>
        <w:tc>
          <w:tcPr>
            <w:tcW w:w="1134" w:type="dxa"/>
          </w:tcPr>
          <w:p w14:paraId="58116E4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2FC0292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F7A01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BC4C9C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7CA44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B7870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2C49AD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7629B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2C117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A82D3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61BF698B" w14:textId="77777777" w:rsidTr="003E5FF5">
        <w:trPr>
          <w:trHeight w:val="600"/>
        </w:trPr>
        <w:tc>
          <w:tcPr>
            <w:tcW w:w="993" w:type="dxa"/>
          </w:tcPr>
          <w:p w14:paraId="1A7EDCDD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lastRenderedPageBreak/>
              <w:t>13/25</w:t>
            </w:r>
          </w:p>
        </w:tc>
        <w:tc>
          <w:tcPr>
            <w:tcW w:w="2126" w:type="dxa"/>
            <w:shd w:val="clear" w:color="000000" w:fill="FFFFFF"/>
          </w:tcPr>
          <w:p w14:paraId="0FEBD24B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najma opreme za Izložbu vina kontinentalne Hrvatske</w:t>
            </w:r>
          </w:p>
        </w:tc>
        <w:tc>
          <w:tcPr>
            <w:tcW w:w="1276" w:type="dxa"/>
            <w:shd w:val="clear" w:color="000000" w:fill="FFFFFF"/>
          </w:tcPr>
          <w:p w14:paraId="64EF5013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98390000</w:t>
            </w:r>
          </w:p>
        </w:tc>
        <w:tc>
          <w:tcPr>
            <w:tcW w:w="1134" w:type="dxa"/>
          </w:tcPr>
          <w:p w14:paraId="4BDFD805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6.400,00</w:t>
            </w:r>
          </w:p>
        </w:tc>
        <w:tc>
          <w:tcPr>
            <w:tcW w:w="1559" w:type="dxa"/>
          </w:tcPr>
          <w:p w14:paraId="656F1FF7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32A3300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4F372E6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8BAA9B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B1D0055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2A298D2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2CD5EE5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BE5049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1AC9E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7D0BB4E2" w14:textId="77777777" w:rsidTr="003E5FF5">
        <w:trPr>
          <w:trHeight w:val="600"/>
        </w:trPr>
        <w:tc>
          <w:tcPr>
            <w:tcW w:w="993" w:type="dxa"/>
          </w:tcPr>
          <w:p w14:paraId="0740EB2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14/25</w:t>
            </w:r>
          </w:p>
        </w:tc>
        <w:tc>
          <w:tcPr>
            <w:tcW w:w="2126" w:type="dxa"/>
          </w:tcPr>
          <w:p w14:paraId="608A72C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Promidžbeni materijal Grada</w:t>
            </w:r>
          </w:p>
        </w:tc>
        <w:tc>
          <w:tcPr>
            <w:tcW w:w="1276" w:type="dxa"/>
          </w:tcPr>
          <w:p w14:paraId="3A6282A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22462000</w:t>
            </w:r>
          </w:p>
        </w:tc>
        <w:tc>
          <w:tcPr>
            <w:tcW w:w="1134" w:type="dxa"/>
          </w:tcPr>
          <w:p w14:paraId="703A2CC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8.800,00</w:t>
            </w:r>
          </w:p>
        </w:tc>
        <w:tc>
          <w:tcPr>
            <w:tcW w:w="1559" w:type="dxa"/>
          </w:tcPr>
          <w:p w14:paraId="02D3F94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90DDFF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551CA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385BE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2A79B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18C68A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979C3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D50EA1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31FEE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647FC083" w14:textId="77777777" w:rsidTr="003E5FF5">
        <w:trPr>
          <w:trHeight w:val="600"/>
        </w:trPr>
        <w:tc>
          <w:tcPr>
            <w:tcW w:w="993" w:type="dxa"/>
          </w:tcPr>
          <w:p w14:paraId="4527365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15/25</w:t>
            </w:r>
          </w:p>
        </w:tc>
        <w:tc>
          <w:tcPr>
            <w:tcW w:w="2126" w:type="dxa"/>
          </w:tcPr>
          <w:p w14:paraId="0C5B90C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Poštanske usluge</w:t>
            </w:r>
          </w:p>
        </w:tc>
        <w:tc>
          <w:tcPr>
            <w:tcW w:w="1276" w:type="dxa"/>
          </w:tcPr>
          <w:p w14:paraId="2FCDE37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64110000</w:t>
            </w:r>
          </w:p>
        </w:tc>
        <w:tc>
          <w:tcPr>
            <w:tcW w:w="1134" w:type="dxa"/>
          </w:tcPr>
          <w:p w14:paraId="089CC09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57.000,00</w:t>
            </w:r>
          </w:p>
        </w:tc>
        <w:tc>
          <w:tcPr>
            <w:tcW w:w="1559" w:type="dxa"/>
          </w:tcPr>
          <w:p w14:paraId="0094878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D20A58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7C0C0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9E767B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D8320F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A9467C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3A5DA15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3503905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C4947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7F6A774B" w14:textId="77777777" w:rsidTr="003E5FF5">
        <w:trPr>
          <w:trHeight w:val="600"/>
        </w:trPr>
        <w:tc>
          <w:tcPr>
            <w:tcW w:w="993" w:type="dxa"/>
          </w:tcPr>
          <w:p w14:paraId="14095F6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16/25</w:t>
            </w:r>
          </w:p>
        </w:tc>
        <w:tc>
          <w:tcPr>
            <w:tcW w:w="2126" w:type="dxa"/>
          </w:tcPr>
          <w:p w14:paraId="469D7E8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Ostale usluge promidžbe i informiranja</w:t>
            </w:r>
          </w:p>
        </w:tc>
        <w:tc>
          <w:tcPr>
            <w:tcW w:w="1276" w:type="dxa"/>
          </w:tcPr>
          <w:p w14:paraId="230CF7C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79341000</w:t>
            </w:r>
          </w:p>
        </w:tc>
        <w:tc>
          <w:tcPr>
            <w:tcW w:w="1134" w:type="dxa"/>
          </w:tcPr>
          <w:p w14:paraId="4389B614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26.800,00</w:t>
            </w:r>
          </w:p>
          <w:p w14:paraId="151AE6A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440E34E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011802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6D3A8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6AD38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430D9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36CF80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74EC4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994CA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2A1EECA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Izmijenjena procijenjena vrijednost nabave</w:t>
            </w:r>
          </w:p>
        </w:tc>
      </w:tr>
      <w:tr w:rsidR="00CD3981" w:rsidRPr="00447AAE" w14:paraId="64B921E8" w14:textId="77777777" w:rsidTr="003E5FF5">
        <w:trPr>
          <w:trHeight w:val="600"/>
        </w:trPr>
        <w:tc>
          <w:tcPr>
            <w:tcW w:w="993" w:type="dxa"/>
          </w:tcPr>
          <w:p w14:paraId="326F7F45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17/25</w:t>
            </w:r>
          </w:p>
        </w:tc>
        <w:tc>
          <w:tcPr>
            <w:tcW w:w="2126" w:type="dxa"/>
          </w:tcPr>
          <w:p w14:paraId="7A7239D4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Grafičke i tiskarske usluge</w:t>
            </w:r>
          </w:p>
        </w:tc>
        <w:tc>
          <w:tcPr>
            <w:tcW w:w="1276" w:type="dxa"/>
          </w:tcPr>
          <w:p w14:paraId="0B2169F6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79810000</w:t>
            </w:r>
          </w:p>
        </w:tc>
        <w:tc>
          <w:tcPr>
            <w:tcW w:w="1134" w:type="dxa"/>
          </w:tcPr>
          <w:p w14:paraId="1BEAC43B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  <w:highlight w:val="yellow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4.398,00</w:t>
            </w:r>
          </w:p>
        </w:tc>
        <w:tc>
          <w:tcPr>
            <w:tcW w:w="1559" w:type="dxa"/>
          </w:tcPr>
          <w:p w14:paraId="1876D850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255367A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A17AFC0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BE32E4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0B31C02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246680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210715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D9BA7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D2D16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4833D695" w14:textId="77777777" w:rsidTr="003E5FF5">
        <w:trPr>
          <w:trHeight w:val="600"/>
        </w:trPr>
        <w:tc>
          <w:tcPr>
            <w:tcW w:w="993" w:type="dxa"/>
          </w:tcPr>
          <w:p w14:paraId="2D569CE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18/25</w:t>
            </w:r>
          </w:p>
        </w:tc>
        <w:tc>
          <w:tcPr>
            <w:tcW w:w="2126" w:type="dxa"/>
          </w:tcPr>
          <w:p w14:paraId="6ECEC2D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Glazbeni instrumenti</w:t>
            </w:r>
          </w:p>
        </w:tc>
        <w:tc>
          <w:tcPr>
            <w:tcW w:w="1276" w:type="dxa"/>
          </w:tcPr>
          <w:p w14:paraId="0D15289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37310000</w:t>
            </w:r>
          </w:p>
        </w:tc>
        <w:tc>
          <w:tcPr>
            <w:tcW w:w="1134" w:type="dxa"/>
          </w:tcPr>
          <w:p w14:paraId="7FC3002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12.000,00</w:t>
            </w:r>
          </w:p>
        </w:tc>
        <w:tc>
          <w:tcPr>
            <w:tcW w:w="1559" w:type="dxa"/>
          </w:tcPr>
          <w:p w14:paraId="76E97CB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663045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FAAB24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85656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9092B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F5A207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9C843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883B8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60309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3C89BCC5" w14:textId="77777777" w:rsidTr="003E5FF5">
        <w:trPr>
          <w:trHeight w:val="600"/>
        </w:trPr>
        <w:tc>
          <w:tcPr>
            <w:tcW w:w="993" w:type="dxa"/>
          </w:tcPr>
          <w:p w14:paraId="07BBFCE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19/25</w:t>
            </w:r>
          </w:p>
        </w:tc>
        <w:tc>
          <w:tcPr>
            <w:tcW w:w="2126" w:type="dxa"/>
          </w:tcPr>
          <w:p w14:paraId="51E1FD8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Uredski namještaj</w:t>
            </w:r>
          </w:p>
        </w:tc>
        <w:tc>
          <w:tcPr>
            <w:tcW w:w="1276" w:type="dxa"/>
          </w:tcPr>
          <w:p w14:paraId="65C865E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39130000</w:t>
            </w:r>
          </w:p>
        </w:tc>
        <w:tc>
          <w:tcPr>
            <w:tcW w:w="1134" w:type="dxa"/>
          </w:tcPr>
          <w:p w14:paraId="53F9654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12.000,00</w:t>
            </w:r>
          </w:p>
        </w:tc>
        <w:tc>
          <w:tcPr>
            <w:tcW w:w="1559" w:type="dxa"/>
          </w:tcPr>
          <w:p w14:paraId="21AEDD9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C769A7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D10365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02B95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8E49D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6B4100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D7C2A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540A1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12EFE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7CA1C937" w14:textId="77777777" w:rsidTr="003E5FF5">
        <w:trPr>
          <w:trHeight w:val="600"/>
        </w:trPr>
        <w:tc>
          <w:tcPr>
            <w:tcW w:w="993" w:type="dxa"/>
          </w:tcPr>
          <w:p w14:paraId="0B1B9B3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20/25</w:t>
            </w:r>
          </w:p>
        </w:tc>
        <w:tc>
          <w:tcPr>
            <w:tcW w:w="2126" w:type="dxa"/>
          </w:tcPr>
          <w:p w14:paraId="3D1EA26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 xml:space="preserve">Usluga korištenje i održavanja SPI računalnih programa </w:t>
            </w:r>
          </w:p>
        </w:tc>
        <w:tc>
          <w:tcPr>
            <w:tcW w:w="1276" w:type="dxa"/>
          </w:tcPr>
          <w:p w14:paraId="5B48912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50312610</w:t>
            </w:r>
          </w:p>
        </w:tc>
        <w:tc>
          <w:tcPr>
            <w:tcW w:w="1134" w:type="dxa"/>
          </w:tcPr>
          <w:p w14:paraId="09F528D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70.000,00</w:t>
            </w:r>
          </w:p>
        </w:tc>
        <w:tc>
          <w:tcPr>
            <w:tcW w:w="1559" w:type="dxa"/>
          </w:tcPr>
          <w:p w14:paraId="1D2C5EE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Pregovarački postupak bez prethodne objave poziva na nadmetanje</w:t>
            </w:r>
          </w:p>
        </w:tc>
        <w:tc>
          <w:tcPr>
            <w:tcW w:w="851" w:type="dxa"/>
          </w:tcPr>
          <w:p w14:paraId="4A41907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051240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3E06D8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63D76C7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A6A3FC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391D372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30DA34D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2A6CE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036DEE99" w14:textId="77777777" w:rsidTr="003E5FF5">
        <w:trPr>
          <w:trHeight w:val="600"/>
        </w:trPr>
        <w:tc>
          <w:tcPr>
            <w:tcW w:w="993" w:type="dxa"/>
          </w:tcPr>
          <w:p w14:paraId="65B12C4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21/25</w:t>
            </w:r>
          </w:p>
        </w:tc>
        <w:tc>
          <w:tcPr>
            <w:tcW w:w="2126" w:type="dxa"/>
          </w:tcPr>
          <w:p w14:paraId="58FB9B6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čišćenja poslovnih prostorija</w:t>
            </w:r>
          </w:p>
        </w:tc>
        <w:tc>
          <w:tcPr>
            <w:tcW w:w="1276" w:type="dxa"/>
          </w:tcPr>
          <w:p w14:paraId="47854D1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90919200</w:t>
            </w:r>
          </w:p>
        </w:tc>
        <w:tc>
          <w:tcPr>
            <w:tcW w:w="1134" w:type="dxa"/>
          </w:tcPr>
          <w:p w14:paraId="5FEBCF5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747EF25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524898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5BC5B8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111ED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D815A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1C3D72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21B61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52FEF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0C6AE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7BCDB277" w14:textId="77777777" w:rsidTr="003E5FF5">
        <w:trPr>
          <w:trHeight w:val="600"/>
        </w:trPr>
        <w:tc>
          <w:tcPr>
            <w:tcW w:w="993" w:type="dxa"/>
          </w:tcPr>
          <w:p w14:paraId="2B670C9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22/25</w:t>
            </w:r>
          </w:p>
        </w:tc>
        <w:tc>
          <w:tcPr>
            <w:tcW w:w="2126" w:type="dxa"/>
          </w:tcPr>
          <w:p w14:paraId="2B59FE3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Radovi obnove i povećanja energetske učinkovitosti na objektima u vlasništvu Grada</w:t>
            </w:r>
          </w:p>
        </w:tc>
        <w:tc>
          <w:tcPr>
            <w:tcW w:w="1276" w:type="dxa"/>
          </w:tcPr>
          <w:p w14:paraId="367AD1F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20D58A8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40.000,00</w:t>
            </w:r>
          </w:p>
        </w:tc>
        <w:tc>
          <w:tcPr>
            <w:tcW w:w="1559" w:type="dxa"/>
          </w:tcPr>
          <w:p w14:paraId="3B2F634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400BAF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B12631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70216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BE412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8D6AC7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A2502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3E8DD1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0777037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14357779" w14:textId="77777777" w:rsidTr="003E5FF5">
        <w:trPr>
          <w:trHeight w:val="600"/>
        </w:trPr>
        <w:tc>
          <w:tcPr>
            <w:tcW w:w="993" w:type="dxa"/>
          </w:tcPr>
          <w:p w14:paraId="1D447A3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23/25</w:t>
            </w:r>
          </w:p>
        </w:tc>
        <w:tc>
          <w:tcPr>
            <w:tcW w:w="2126" w:type="dxa"/>
          </w:tcPr>
          <w:p w14:paraId="6710601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procjendbenih elaborata</w:t>
            </w:r>
          </w:p>
        </w:tc>
        <w:tc>
          <w:tcPr>
            <w:tcW w:w="1276" w:type="dxa"/>
          </w:tcPr>
          <w:p w14:paraId="7A44798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2FF7EC7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12.800,00</w:t>
            </w:r>
          </w:p>
        </w:tc>
        <w:tc>
          <w:tcPr>
            <w:tcW w:w="1559" w:type="dxa"/>
          </w:tcPr>
          <w:p w14:paraId="55376DC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A7ADE8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6B8CC1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79AA4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853FA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AE8B54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80229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BAD53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917B5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226E54AE" w14:textId="77777777" w:rsidTr="003E5FF5">
        <w:trPr>
          <w:trHeight w:val="600"/>
        </w:trPr>
        <w:tc>
          <w:tcPr>
            <w:tcW w:w="993" w:type="dxa"/>
          </w:tcPr>
          <w:p w14:paraId="62351FA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24/25</w:t>
            </w:r>
          </w:p>
        </w:tc>
        <w:tc>
          <w:tcPr>
            <w:tcW w:w="2126" w:type="dxa"/>
          </w:tcPr>
          <w:p w14:paraId="2B0BC9B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obnovu društvenih domova</w:t>
            </w:r>
          </w:p>
        </w:tc>
        <w:tc>
          <w:tcPr>
            <w:tcW w:w="1276" w:type="dxa"/>
          </w:tcPr>
          <w:p w14:paraId="7E475ED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130DDEE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12.000,00</w:t>
            </w:r>
          </w:p>
        </w:tc>
        <w:tc>
          <w:tcPr>
            <w:tcW w:w="1559" w:type="dxa"/>
          </w:tcPr>
          <w:p w14:paraId="162E2A4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4199DA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5C19C5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97371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29D28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A7FAA4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EB4B9E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4D287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162AA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1619BD2E" w14:textId="77777777" w:rsidTr="003E5FF5">
        <w:trPr>
          <w:trHeight w:val="600"/>
        </w:trPr>
        <w:tc>
          <w:tcPr>
            <w:tcW w:w="993" w:type="dxa"/>
          </w:tcPr>
          <w:p w14:paraId="7DB36A2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25/25</w:t>
            </w:r>
          </w:p>
        </w:tc>
        <w:tc>
          <w:tcPr>
            <w:tcW w:w="2126" w:type="dxa"/>
          </w:tcPr>
          <w:p w14:paraId="66FC5D4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stručnog nadzora i zaštite na radu tijekom izvođenja radova obnove društvenih domova</w:t>
            </w:r>
          </w:p>
        </w:tc>
        <w:tc>
          <w:tcPr>
            <w:tcW w:w="1276" w:type="dxa"/>
          </w:tcPr>
          <w:p w14:paraId="7A93DB4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155085F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4D2F434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9357EC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44E16D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CE77C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D56F4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819A3F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B34F8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FE0AD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F2A11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4E3D4438" w14:textId="77777777" w:rsidTr="003E5FF5">
        <w:trPr>
          <w:trHeight w:val="470"/>
        </w:trPr>
        <w:tc>
          <w:tcPr>
            <w:tcW w:w="993" w:type="dxa"/>
          </w:tcPr>
          <w:p w14:paraId="747B436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lastRenderedPageBreak/>
              <w:t>26/25</w:t>
            </w:r>
          </w:p>
        </w:tc>
        <w:tc>
          <w:tcPr>
            <w:tcW w:w="2126" w:type="dxa"/>
          </w:tcPr>
          <w:p w14:paraId="37D6DC3B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Radovi obnove društvenih domova</w:t>
            </w:r>
          </w:p>
          <w:p w14:paraId="48CB944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Radovi na adaptaciji interijera zgade DVD-a Donje Psarjevo</w:t>
            </w:r>
          </w:p>
        </w:tc>
        <w:tc>
          <w:tcPr>
            <w:tcW w:w="1276" w:type="dxa"/>
          </w:tcPr>
          <w:p w14:paraId="4504679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550813F4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trike/>
                <w:sz w:val="16"/>
                <w:szCs w:val="16"/>
              </w:rPr>
              <w:t>80.000,00</w:t>
            </w:r>
          </w:p>
          <w:p w14:paraId="31F265A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40.000,00</w:t>
            </w:r>
          </w:p>
        </w:tc>
        <w:tc>
          <w:tcPr>
            <w:tcW w:w="1559" w:type="dxa"/>
          </w:tcPr>
          <w:p w14:paraId="3B31EA9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5009A0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322318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D39F6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9605B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C65EDD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60FE1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D013ED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13D42FD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Izmijenjen naziv predmeta nabave i procijenjena vrijednost nabave</w:t>
            </w:r>
          </w:p>
        </w:tc>
      </w:tr>
      <w:tr w:rsidR="00CD3981" w:rsidRPr="00447AAE" w14:paraId="3C7796F3" w14:textId="77777777" w:rsidTr="003E5FF5">
        <w:trPr>
          <w:trHeight w:val="600"/>
        </w:trPr>
        <w:tc>
          <w:tcPr>
            <w:tcW w:w="993" w:type="dxa"/>
          </w:tcPr>
          <w:p w14:paraId="1F6EF9C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27/25</w:t>
            </w:r>
          </w:p>
        </w:tc>
        <w:tc>
          <w:tcPr>
            <w:tcW w:w="2126" w:type="dxa"/>
          </w:tcPr>
          <w:p w14:paraId="7F7019A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Usluge tekućeg i investicijskog održavanja sportskih objekata</w:t>
            </w:r>
          </w:p>
        </w:tc>
        <w:tc>
          <w:tcPr>
            <w:tcW w:w="1276" w:type="dxa"/>
          </w:tcPr>
          <w:p w14:paraId="0A962DB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77320000</w:t>
            </w:r>
          </w:p>
        </w:tc>
        <w:tc>
          <w:tcPr>
            <w:tcW w:w="1134" w:type="dxa"/>
          </w:tcPr>
          <w:p w14:paraId="3E65532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16.000,00</w:t>
            </w:r>
          </w:p>
        </w:tc>
        <w:tc>
          <w:tcPr>
            <w:tcW w:w="1559" w:type="dxa"/>
          </w:tcPr>
          <w:p w14:paraId="5033A81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8C3E7D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A24ED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B7743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F2EB6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53CAA1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56745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B9559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14651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126AF245" w14:textId="77777777" w:rsidTr="003E5FF5">
        <w:trPr>
          <w:trHeight w:val="600"/>
        </w:trPr>
        <w:tc>
          <w:tcPr>
            <w:tcW w:w="993" w:type="dxa"/>
          </w:tcPr>
          <w:p w14:paraId="52E6AF75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28/25</w:t>
            </w:r>
          </w:p>
        </w:tc>
        <w:tc>
          <w:tcPr>
            <w:tcW w:w="2126" w:type="dxa"/>
          </w:tcPr>
          <w:p w14:paraId="76E60AC5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Oprema za sportske terene</w:t>
            </w:r>
          </w:p>
        </w:tc>
        <w:tc>
          <w:tcPr>
            <w:tcW w:w="1276" w:type="dxa"/>
          </w:tcPr>
          <w:p w14:paraId="72381DA7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37450000</w:t>
            </w:r>
          </w:p>
        </w:tc>
        <w:tc>
          <w:tcPr>
            <w:tcW w:w="1134" w:type="dxa"/>
          </w:tcPr>
          <w:p w14:paraId="6DD673B2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16.000,00</w:t>
            </w:r>
          </w:p>
        </w:tc>
        <w:tc>
          <w:tcPr>
            <w:tcW w:w="1559" w:type="dxa"/>
          </w:tcPr>
          <w:p w14:paraId="57216062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67B7F05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AC4C07A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18E41C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AF3CD34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614253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E4D3A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9950C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BC3C8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12E4EE52" w14:textId="77777777" w:rsidTr="003E5FF5">
        <w:trPr>
          <w:trHeight w:val="600"/>
        </w:trPr>
        <w:tc>
          <w:tcPr>
            <w:tcW w:w="993" w:type="dxa"/>
          </w:tcPr>
          <w:p w14:paraId="2BDCF1C5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29/25</w:t>
            </w:r>
          </w:p>
        </w:tc>
        <w:tc>
          <w:tcPr>
            <w:tcW w:w="2126" w:type="dxa"/>
          </w:tcPr>
          <w:p w14:paraId="5633EEF4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Radovi na sportskim objektima i terenima</w:t>
            </w:r>
          </w:p>
        </w:tc>
        <w:tc>
          <w:tcPr>
            <w:tcW w:w="1276" w:type="dxa"/>
          </w:tcPr>
          <w:p w14:paraId="2162DF0F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45212200</w:t>
            </w:r>
          </w:p>
        </w:tc>
        <w:tc>
          <w:tcPr>
            <w:tcW w:w="1134" w:type="dxa"/>
          </w:tcPr>
          <w:p w14:paraId="691402CF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16.000,00</w:t>
            </w:r>
          </w:p>
        </w:tc>
        <w:tc>
          <w:tcPr>
            <w:tcW w:w="1559" w:type="dxa"/>
          </w:tcPr>
          <w:p w14:paraId="3FBCC087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732C226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14F141C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C323A7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63BA153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8A8C26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3777D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FD150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1D522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7A85417C" w14:textId="77777777" w:rsidTr="003E5FF5">
        <w:trPr>
          <w:trHeight w:val="600"/>
        </w:trPr>
        <w:tc>
          <w:tcPr>
            <w:tcW w:w="993" w:type="dxa"/>
          </w:tcPr>
          <w:p w14:paraId="73977EF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30/25</w:t>
            </w:r>
          </w:p>
        </w:tc>
        <w:tc>
          <w:tcPr>
            <w:tcW w:w="2126" w:type="dxa"/>
          </w:tcPr>
          <w:p w14:paraId="15EE353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Opremanje Vatrogasnog centra u Svetom Ivanu Zelini</w:t>
            </w:r>
          </w:p>
        </w:tc>
        <w:tc>
          <w:tcPr>
            <w:tcW w:w="1276" w:type="dxa"/>
          </w:tcPr>
          <w:p w14:paraId="6E7BC85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39000000</w:t>
            </w:r>
          </w:p>
        </w:tc>
        <w:tc>
          <w:tcPr>
            <w:tcW w:w="1134" w:type="dxa"/>
          </w:tcPr>
          <w:p w14:paraId="1DC23B4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66.000,00</w:t>
            </w:r>
          </w:p>
        </w:tc>
        <w:tc>
          <w:tcPr>
            <w:tcW w:w="1559" w:type="dxa"/>
          </w:tcPr>
          <w:p w14:paraId="3F69D6B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A5EC08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0C248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6CE1243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436D9B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74A846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3. Kvartal</w:t>
            </w:r>
          </w:p>
        </w:tc>
        <w:tc>
          <w:tcPr>
            <w:tcW w:w="992" w:type="dxa"/>
          </w:tcPr>
          <w:p w14:paraId="20C6AEE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01317A7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33DBD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62983D58" w14:textId="77777777" w:rsidTr="003E5FF5">
        <w:trPr>
          <w:trHeight w:val="479"/>
        </w:trPr>
        <w:tc>
          <w:tcPr>
            <w:tcW w:w="993" w:type="dxa"/>
          </w:tcPr>
          <w:p w14:paraId="652E25C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31/25</w:t>
            </w:r>
          </w:p>
        </w:tc>
        <w:tc>
          <w:tcPr>
            <w:tcW w:w="2126" w:type="dxa"/>
          </w:tcPr>
          <w:p w14:paraId="366D6877" w14:textId="77777777" w:rsidR="00CD3981" w:rsidRPr="00447AAE" w:rsidRDefault="00CD3981" w:rsidP="003E5FF5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zgradu uz nogometno igralište u Svetom Ivanu Zelini</w:t>
            </w:r>
          </w:p>
        </w:tc>
        <w:tc>
          <w:tcPr>
            <w:tcW w:w="1276" w:type="dxa"/>
          </w:tcPr>
          <w:p w14:paraId="1E4D772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1CE09F1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7043BDE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1D8EF2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A5B99D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298B8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DA52E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5ABE6E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C5E41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8CD0F3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CD934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703DA684" w14:textId="77777777" w:rsidTr="003E5FF5">
        <w:trPr>
          <w:trHeight w:val="571"/>
        </w:trPr>
        <w:tc>
          <w:tcPr>
            <w:tcW w:w="993" w:type="dxa"/>
          </w:tcPr>
          <w:p w14:paraId="0576536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32/25</w:t>
            </w:r>
          </w:p>
        </w:tc>
        <w:tc>
          <w:tcPr>
            <w:tcW w:w="2126" w:type="dxa"/>
          </w:tcPr>
          <w:p w14:paraId="276A689E" w14:textId="77777777" w:rsidR="00CD3981" w:rsidRPr="00447AAE" w:rsidRDefault="00CD3981" w:rsidP="003E5FF5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sportsko igralište u Donjoj Zelini</w:t>
            </w:r>
          </w:p>
        </w:tc>
        <w:tc>
          <w:tcPr>
            <w:tcW w:w="1276" w:type="dxa"/>
          </w:tcPr>
          <w:p w14:paraId="383C32D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787739D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10F3083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68EB31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B79716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FFE2B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A97B1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3E32D4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4D623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CBE059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E9465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79708BA5" w14:textId="77777777" w:rsidTr="003E5FF5">
        <w:trPr>
          <w:trHeight w:val="600"/>
        </w:trPr>
        <w:tc>
          <w:tcPr>
            <w:tcW w:w="993" w:type="dxa"/>
          </w:tcPr>
          <w:p w14:paraId="082A076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33/25</w:t>
            </w:r>
          </w:p>
        </w:tc>
        <w:tc>
          <w:tcPr>
            <w:tcW w:w="2126" w:type="dxa"/>
          </w:tcPr>
          <w:p w14:paraId="4F6A87D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Opremanje zgrade Muzeja Sveti Ivan Zelina</w:t>
            </w:r>
          </w:p>
        </w:tc>
        <w:tc>
          <w:tcPr>
            <w:tcW w:w="1276" w:type="dxa"/>
          </w:tcPr>
          <w:p w14:paraId="44E9BD9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39000000</w:t>
            </w:r>
          </w:p>
        </w:tc>
        <w:tc>
          <w:tcPr>
            <w:tcW w:w="1134" w:type="dxa"/>
          </w:tcPr>
          <w:p w14:paraId="561A063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20.000,00</w:t>
            </w:r>
          </w:p>
        </w:tc>
        <w:tc>
          <w:tcPr>
            <w:tcW w:w="1559" w:type="dxa"/>
          </w:tcPr>
          <w:p w14:paraId="3F6D621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2580A3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68C598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53C52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BEF74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A20582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E2741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8B3D8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C3B12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5F7A0397" w14:textId="77777777" w:rsidTr="003E5FF5">
        <w:trPr>
          <w:trHeight w:val="600"/>
        </w:trPr>
        <w:tc>
          <w:tcPr>
            <w:tcW w:w="993" w:type="dxa"/>
          </w:tcPr>
          <w:p w14:paraId="6DAA2EA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34/25</w:t>
            </w:r>
          </w:p>
        </w:tc>
        <w:tc>
          <w:tcPr>
            <w:tcW w:w="2126" w:type="dxa"/>
          </w:tcPr>
          <w:p w14:paraId="34CCA44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dokumantacije za Dom za starije i nemoćne  u Novom Mjestu</w:t>
            </w:r>
          </w:p>
        </w:tc>
        <w:tc>
          <w:tcPr>
            <w:tcW w:w="1276" w:type="dxa"/>
          </w:tcPr>
          <w:p w14:paraId="29C7B32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6D31AEB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2607CB5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410990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BCA916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38242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CFFE4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75ACB4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35225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E72F1E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B7927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16B0354A" w14:textId="77777777" w:rsidTr="003E5FF5">
        <w:trPr>
          <w:trHeight w:val="600"/>
        </w:trPr>
        <w:tc>
          <w:tcPr>
            <w:tcW w:w="993" w:type="dxa"/>
          </w:tcPr>
          <w:p w14:paraId="66E8B27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35/25</w:t>
            </w:r>
          </w:p>
        </w:tc>
        <w:tc>
          <w:tcPr>
            <w:tcW w:w="2126" w:type="dxa"/>
          </w:tcPr>
          <w:p w14:paraId="081252D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Vatrogasni centar-Komin</w:t>
            </w:r>
          </w:p>
        </w:tc>
        <w:tc>
          <w:tcPr>
            <w:tcW w:w="1276" w:type="dxa"/>
          </w:tcPr>
          <w:p w14:paraId="42001DD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19860CB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46A1834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D35C4E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CFE62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BC3E6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B2DB0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489345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A9F28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8CA07B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97269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3576024E" w14:textId="77777777" w:rsidTr="003E5FF5">
        <w:trPr>
          <w:trHeight w:val="435"/>
        </w:trPr>
        <w:tc>
          <w:tcPr>
            <w:tcW w:w="993" w:type="dxa"/>
          </w:tcPr>
          <w:p w14:paraId="00F927D6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36/25</w:t>
            </w:r>
          </w:p>
        </w:tc>
        <w:tc>
          <w:tcPr>
            <w:tcW w:w="2126" w:type="dxa"/>
          </w:tcPr>
          <w:p w14:paraId="7179E8F2" w14:textId="77777777" w:rsidR="00CD3981" w:rsidRPr="00447AAE" w:rsidRDefault="00CD3981" w:rsidP="003E5FF5">
            <w:pPr>
              <w:pStyle w:val="Bezproreda"/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Prometna signalizacija</w:t>
            </w:r>
          </w:p>
        </w:tc>
        <w:tc>
          <w:tcPr>
            <w:tcW w:w="1276" w:type="dxa"/>
          </w:tcPr>
          <w:p w14:paraId="6CEA928F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34928000</w:t>
            </w:r>
          </w:p>
        </w:tc>
        <w:tc>
          <w:tcPr>
            <w:tcW w:w="1134" w:type="dxa"/>
          </w:tcPr>
          <w:p w14:paraId="7E056D0F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3135D50E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3B569F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7476F81C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194F2C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CFF0E58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FD62B1F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6412659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0C68CEF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D8C12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06213FC0" w14:textId="77777777" w:rsidTr="003E5FF5">
        <w:trPr>
          <w:trHeight w:val="600"/>
        </w:trPr>
        <w:tc>
          <w:tcPr>
            <w:tcW w:w="993" w:type="dxa"/>
          </w:tcPr>
          <w:p w14:paraId="0B4332B8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37/25</w:t>
            </w:r>
          </w:p>
        </w:tc>
        <w:tc>
          <w:tcPr>
            <w:tcW w:w="2126" w:type="dxa"/>
          </w:tcPr>
          <w:p w14:paraId="2BFD8227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Autobusna stajališta</w:t>
            </w:r>
          </w:p>
        </w:tc>
        <w:tc>
          <w:tcPr>
            <w:tcW w:w="1276" w:type="dxa"/>
          </w:tcPr>
          <w:p w14:paraId="3776ECAF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44212321</w:t>
            </w:r>
          </w:p>
        </w:tc>
        <w:tc>
          <w:tcPr>
            <w:tcW w:w="1134" w:type="dxa"/>
          </w:tcPr>
          <w:p w14:paraId="6862B93B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2E690D76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F363978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2E475CA7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BA4505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EF675D5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0133BE2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CED0CDD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136A3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DF1B2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76066E4D" w14:textId="77777777" w:rsidTr="003E5FF5">
        <w:trPr>
          <w:trHeight w:val="600"/>
        </w:trPr>
        <w:tc>
          <w:tcPr>
            <w:tcW w:w="993" w:type="dxa"/>
            <w:shd w:val="clear" w:color="auto" w:fill="FFFFFF" w:themeFill="background1"/>
          </w:tcPr>
          <w:p w14:paraId="44974C0B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lastRenderedPageBreak/>
              <w:t>38/25</w:t>
            </w:r>
          </w:p>
        </w:tc>
        <w:tc>
          <w:tcPr>
            <w:tcW w:w="2126" w:type="dxa"/>
          </w:tcPr>
          <w:p w14:paraId="7B4D0AAC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 xml:space="preserve">Geodetske-katastarske usluge </w:t>
            </w:r>
          </w:p>
        </w:tc>
        <w:tc>
          <w:tcPr>
            <w:tcW w:w="1276" w:type="dxa"/>
          </w:tcPr>
          <w:p w14:paraId="559F7007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71355000</w:t>
            </w:r>
          </w:p>
        </w:tc>
        <w:tc>
          <w:tcPr>
            <w:tcW w:w="1134" w:type="dxa"/>
          </w:tcPr>
          <w:p w14:paraId="6099AD02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16.000,00</w:t>
            </w:r>
          </w:p>
        </w:tc>
        <w:tc>
          <w:tcPr>
            <w:tcW w:w="1559" w:type="dxa"/>
          </w:tcPr>
          <w:p w14:paraId="028F1839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FFFFFF" w:themeFill="background1"/>
          </w:tcPr>
          <w:p w14:paraId="46A0E4CD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257658C1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37AB25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AAD8BC7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  <w:shd w:val="clear" w:color="auto" w:fill="FFFFFF" w:themeFill="background1"/>
          </w:tcPr>
          <w:p w14:paraId="0ED802E6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F3EE7A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C10654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0A666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7E4C6063" w14:textId="77777777" w:rsidTr="003E5FF5">
        <w:trPr>
          <w:trHeight w:val="600"/>
        </w:trPr>
        <w:tc>
          <w:tcPr>
            <w:tcW w:w="993" w:type="dxa"/>
          </w:tcPr>
          <w:p w14:paraId="6FC282B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39/25</w:t>
            </w:r>
          </w:p>
        </w:tc>
        <w:tc>
          <w:tcPr>
            <w:tcW w:w="2126" w:type="dxa"/>
          </w:tcPr>
          <w:p w14:paraId="141DCBB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prometnih elaborata</w:t>
            </w:r>
          </w:p>
        </w:tc>
        <w:tc>
          <w:tcPr>
            <w:tcW w:w="1276" w:type="dxa"/>
          </w:tcPr>
          <w:p w14:paraId="561C596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189FD52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26.480,00</w:t>
            </w:r>
          </w:p>
        </w:tc>
        <w:tc>
          <w:tcPr>
            <w:tcW w:w="1559" w:type="dxa"/>
          </w:tcPr>
          <w:p w14:paraId="46C0631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DA5B50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91FBC2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828E8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A34AE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B7E5D8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D718C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BDE532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27BB6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46B3BE67" w14:textId="77777777" w:rsidTr="003E5FF5">
        <w:trPr>
          <w:trHeight w:val="600"/>
        </w:trPr>
        <w:tc>
          <w:tcPr>
            <w:tcW w:w="993" w:type="dxa"/>
          </w:tcPr>
          <w:p w14:paraId="531AA23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40/25</w:t>
            </w:r>
          </w:p>
        </w:tc>
        <w:tc>
          <w:tcPr>
            <w:tcW w:w="2126" w:type="dxa"/>
          </w:tcPr>
          <w:p w14:paraId="3FCEC3C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Dodatne količine svjetiljki javne rasvjete na području Grada Svetog Ivana Zeline</w:t>
            </w:r>
          </w:p>
        </w:tc>
        <w:tc>
          <w:tcPr>
            <w:tcW w:w="1276" w:type="dxa"/>
          </w:tcPr>
          <w:p w14:paraId="7A392C9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34993000</w:t>
            </w:r>
          </w:p>
        </w:tc>
        <w:tc>
          <w:tcPr>
            <w:tcW w:w="1134" w:type="dxa"/>
          </w:tcPr>
          <w:p w14:paraId="7E70766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26.480,00</w:t>
            </w:r>
          </w:p>
        </w:tc>
        <w:tc>
          <w:tcPr>
            <w:tcW w:w="1559" w:type="dxa"/>
          </w:tcPr>
          <w:p w14:paraId="3B7ADCE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37A610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E8A60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3630C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FA6B7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6FA2D1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9FC7C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C01EF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71E03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11ADEB01" w14:textId="77777777" w:rsidTr="003E5FF5">
        <w:trPr>
          <w:trHeight w:val="600"/>
        </w:trPr>
        <w:tc>
          <w:tcPr>
            <w:tcW w:w="993" w:type="dxa"/>
          </w:tcPr>
          <w:p w14:paraId="789C4B22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41/25</w:t>
            </w:r>
          </w:p>
        </w:tc>
        <w:tc>
          <w:tcPr>
            <w:tcW w:w="2126" w:type="dxa"/>
          </w:tcPr>
          <w:p w14:paraId="1EFB4FC4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 xml:space="preserve">Usluga preventivne i obvezne dezinsekcije, dezinfekcije i deratizacije kao posebne mjere zaštite pučanstva od zaraznih bolesti za 2025. godinu na području Grada Svetog Ivana Zeline </w:t>
            </w:r>
          </w:p>
        </w:tc>
        <w:tc>
          <w:tcPr>
            <w:tcW w:w="1276" w:type="dxa"/>
          </w:tcPr>
          <w:p w14:paraId="2A2FC1C9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90923000</w:t>
            </w:r>
          </w:p>
        </w:tc>
        <w:tc>
          <w:tcPr>
            <w:tcW w:w="1134" w:type="dxa"/>
          </w:tcPr>
          <w:p w14:paraId="0529FC9D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36CCB62D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675BD74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DF1F490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4027F4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7649AE34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3ACF6AF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D80395F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25A1E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C174E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5080550D" w14:textId="77777777" w:rsidTr="003E5FF5">
        <w:trPr>
          <w:trHeight w:val="600"/>
        </w:trPr>
        <w:tc>
          <w:tcPr>
            <w:tcW w:w="993" w:type="dxa"/>
          </w:tcPr>
          <w:p w14:paraId="581D443A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42/25</w:t>
            </w:r>
          </w:p>
        </w:tc>
        <w:tc>
          <w:tcPr>
            <w:tcW w:w="2126" w:type="dxa"/>
          </w:tcPr>
          <w:p w14:paraId="75CF4E1E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Radovi uklanjanja ruševnih zgrada na području Grada</w:t>
            </w:r>
          </w:p>
        </w:tc>
        <w:tc>
          <w:tcPr>
            <w:tcW w:w="1276" w:type="dxa"/>
          </w:tcPr>
          <w:p w14:paraId="2CF4C811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45110000</w:t>
            </w:r>
          </w:p>
        </w:tc>
        <w:tc>
          <w:tcPr>
            <w:tcW w:w="1134" w:type="dxa"/>
          </w:tcPr>
          <w:p w14:paraId="45ABEEB2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6FF0F72E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A479BB9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782DACFE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529399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79F509DA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887F604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2F5E12E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4DCC608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9EF09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0531CD14" w14:textId="77777777" w:rsidTr="003E5FF5">
        <w:trPr>
          <w:trHeight w:val="586"/>
        </w:trPr>
        <w:tc>
          <w:tcPr>
            <w:tcW w:w="993" w:type="dxa"/>
          </w:tcPr>
          <w:p w14:paraId="664BB427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43/25</w:t>
            </w:r>
          </w:p>
        </w:tc>
        <w:tc>
          <w:tcPr>
            <w:tcW w:w="2126" w:type="dxa"/>
          </w:tcPr>
          <w:p w14:paraId="014B339C" w14:textId="77777777" w:rsidR="00CD3981" w:rsidRPr="00447AAE" w:rsidRDefault="00CD3981" w:rsidP="003E5FF5">
            <w:pPr>
              <w:pStyle w:val="Bezproreda"/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Radovi čišćenja zemljišta građana putem treće osobe</w:t>
            </w:r>
          </w:p>
        </w:tc>
        <w:tc>
          <w:tcPr>
            <w:tcW w:w="1276" w:type="dxa"/>
          </w:tcPr>
          <w:p w14:paraId="3D078951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45111220</w:t>
            </w:r>
          </w:p>
        </w:tc>
        <w:tc>
          <w:tcPr>
            <w:tcW w:w="1134" w:type="dxa"/>
          </w:tcPr>
          <w:p w14:paraId="652BB141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3.200,00</w:t>
            </w:r>
          </w:p>
        </w:tc>
        <w:tc>
          <w:tcPr>
            <w:tcW w:w="1559" w:type="dxa"/>
          </w:tcPr>
          <w:p w14:paraId="583C0532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1A02F4D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943522C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B43A7A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B3421A7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FBDA82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DFA9B13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1BE65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5F970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54F2C027" w14:textId="77777777" w:rsidTr="003E5FF5">
        <w:trPr>
          <w:trHeight w:val="586"/>
        </w:trPr>
        <w:tc>
          <w:tcPr>
            <w:tcW w:w="993" w:type="dxa"/>
          </w:tcPr>
          <w:p w14:paraId="6295211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bookmarkStart w:id="0" w:name="_Hlk124319719"/>
            <w:r w:rsidRPr="00447AAE">
              <w:rPr>
                <w:rFonts w:ascii="Calibri" w:hAnsi="Calibri" w:cs="Calibri"/>
                <w:sz w:val="16"/>
                <w:szCs w:val="16"/>
              </w:rPr>
              <w:t>44/25</w:t>
            </w:r>
          </w:p>
        </w:tc>
        <w:tc>
          <w:tcPr>
            <w:tcW w:w="2126" w:type="dxa"/>
          </w:tcPr>
          <w:p w14:paraId="0E236014" w14:textId="77777777" w:rsidR="00CD3981" w:rsidRPr="00447AAE" w:rsidRDefault="00CD3981" w:rsidP="003E5FF5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Oprema za dječja igrališta na područja Grada Svetog Ivana Zeline</w:t>
            </w:r>
          </w:p>
        </w:tc>
        <w:tc>
          <w:tcPr>
            <w:tcW w:w="1276" w:type="dxa"/>
          </w:tcPr>
          <w:p w14:paraId="7E29A15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37535200</w:t>
            </w:r>
          </w:p>
        </w:tc>
        <w:tc>
          <w:tcPr>
            <w:tcW w:w="1134" w:type="dxa"/>
          </w:tcPr>
          <w:p w14:paraId="1E1FDB7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4733B2C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55F80B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BDA04A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F19DD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41F24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9F8D3E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E628A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B2391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4486C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bookmarkEnd w:id="0"/>
      <w:tr w:rsidR="00CD3981" w:rsidRPr="00447AAE" w14:paraId="734AD37C" w14:textId="77777777" w:rsidTr="003E5FF5">
        <w:trPr>
          <w:trHeight w:val="565"/>
        </w:trPr>
        <w:tc>
          <w:tcPr>
            <w:tcW w:w="993" w:type="dxa"/>
          </w:tcPr>
          <w:p w14:paraId="7FC285C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45/25</w:t>
            </w:r>
          </w:p>
        </w:tc>
        <w:tc>
          <w:tcPr>
            <w:tcW w:w="2126" w:type="dxa"/>
          </w:tcPr>
          <w:p w14:paraId="64936641" w14:textId="77777777" w:rsidR="00CD3981" w:rsidRPr="00447AAE" w:rsidRDefault="00CD3981" w:rsidP="003E5FF5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dokumantacije za parkiralište uz groblje u Donjoj Zelini</w:t>
            </w:r>
          </w:p>
        </w:tc>
        <w:tc>
          <w:tcPr>
            <w:tcW w:w="1276" w:type="dxa"/>
          </w:tcPr>
          <w:p w14:paraId="05C6BDB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34697AE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4D9D1D8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F82989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23A1F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08FF1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2EA2C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E2726B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065CA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1D68D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4B781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7559B2BF" w14:textId="77777777" w:rsidTr="003E5FF5">
        <w:trPr>
          <w:trHeight w:val="600"/>
        </w:trPr>
        <w:tc>
          <w:tcPr>
            <w:tcW w:w="993" w:type="dxa"/>
          </w:tcPr>
          <w:p w14:paraId="18A020A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46/25</w:t>
            </w:r>
          </w:p>
        </w:tc>
        <w:tc>
          <w:tcPr>
            <w:tcW w:w="2126" w:type="dxa"/>
          </w:tcPr>
          <w:p w14:paraId="5212649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nogostup uz DC 3 Komin-Dubovec Bisaški</w:t>
            </w:r>
          </w:p>
        </w:tc>
        <w:tc>
          <w:tcPr>
            <w:tcW w:w="1276" w:type="dxa"/>
          </w:tcPr>
          <w:p w14:paraId="26A9C33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59B3881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5779F75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D13660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C3EF48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390B4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71BFD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7D86A6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77A59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18BBC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E9331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2D2ECA78" w14:textId="77777777" w:rsidTr="003E5FF5">
        <w:trPr>
          <w:trHeight w:val="600"/>
        </w:trPr>
        <w:tc>
          <w:tcPr>
            <w:tcW w:w="993" w:type="dxa"/>
          </w:tcPr>
          <w:p w14:paraId="0D2B4ED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47/25</w:t>
            </w:r>
          </w:p>
        </w:tc>
        <w:tc>
          <w:tcPr>
            <w:tcW w:w="2126" w:type="dxa"/>
          </w:tcPr>
          <w:p w14:paraId="517C2E8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Radovi na proširenju trupa državne ceste DC 3-JUG sa uređenjem pješačke staze i oborinskom odvodnjom, faza  1</w:t>
            </w:r>
          </w:p>
        </w:tc>
        <w:tc>
          <w:tcPr>
            <w:tcW w:w="1276" w:type="dxa"/>
          </w:tcPr>
          <w:p w14:paraId="2412A3A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45213316</w:t>
            </w:r>
          </w:p>
        </w:tc>
        <w:tc>
          <w:tcPr>
            <w:tcW w:w="1134" w:type="dxa"/>
          </w:tcPr>
          <w:p w14:paraId="7A1CFBA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2.080.000,00</w:t>
            </w:r>
          </w:p>
        </w:tc>
        <w:tc>
          <w:tcPr>
            <w:tcW w:w="1559" w:type="dxa"/>
          </w:tcPr>
          <w:p w14:paraId="44EE580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06B31CC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063757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229DAC5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5E9979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D68693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6999777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3F89D0B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18382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6F33E737" w14:textId="77777777" w:rsidTr="003E5FF5">
        <w:trPr>
          <w:trHeight w:val="600"/>
        </w:trPr>
        <w:tc>
          <w:tcPr>
            <w:tcW w:w="993" w:type="dxa"/>
          </w:tcPr>
          <w:p w14:paraId="771A2E10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48/25</w:t>
            </w:r>
          </w:p>
        </w:tc>
        <w:tc>
          <w:tcPr>
            <w:tcW w:w="2126" w:type="dxa"/>
          </w:tcPr>
          <w:p w14:paraId="42661F29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stručnog nadzora i zaštite na radu tijekom izvođenja radova na proširenju trupa državne ceste DC 3-JUG, faza 1</w:t>
            </w:r>
          </w:p>
        </w:tc>
        <w:tc>
          <w:tcPr>
            <w:tcW w:w="1276" w:type="dxa"/>
          </w:tcPr>
          <w:p w14:paraId="62C651C4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6D3BBF4A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28267A16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7266FBD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8998605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B737EC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3E924DD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237FAB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9B174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0D9BB5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F5C93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1C311E81" w14:textId="77777777" w:rsidTr="003E5FF5">
        <w:trPr>
          <w:trHeight w:val="565"/>
        </w:trPr>
        <w:tc>
          <w:tcPr>
            <w:tcW w:w="993" w:type="dxa"/>
          </w:tcPr>
          <w:p w14:paraId="353A0C5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lastRenderedPageBreak/>
              <w:t>49/25</w:t>
            </w:r>
          </w:p>
        </w:tc>
        <w:tc>
          <w:tcPr>
            <w:tcW w:w="2126" w:type="dxa"/>
          </w:tcPr>
          <w:p w14:paraId="0EF813B1" w14:textId="77777777" w:rsidR="00CD3981" w:rsidRPr="00447AAE" w:rsidRDefault="00CD3981" w:rsidP="003E5FF5">
            <w:pPr>
              <w:pStyle w:val="Bezproreda"/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nogostup uz ŽC 3017 (Obrež Zelinski)</w:t>
            </w:r>
          </w:p>
        </w:tc>
        <w:tc>
          <w:tcPr>
            <w:tcW w:w="1276" w:type="dxa"/>
          </w:tcPr>
          <w:p w14:paraId="5E18159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5D01F73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2F76926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DBA94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F9C82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81805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24D47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2F854D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DB942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1CF39C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E7E46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09DD829C" w14:textId="77777777" w:rsidTr="003E5FF5">
        <w:trPr>
          <w:trHeight w:val="565"/>
        </w:trPr>
        <w:tc>
          <w:tcPr>
            <w:tcW w:w="993" w:type="dxa"/>
          </w:tcPr>
          <w:p w14:paraId="236BF65C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50/25</w:t>
            </w:r>
          </w:p>
        </w:tc>
        <w:tc>
          <w:tcPr>
            <w:tcW w:w="2126" w:type="dxa"/>
          </w:tcPr>
          <w:p w14:paraId="7FD6E370" w14:textId="77777777" w:rsidR="00CD3981" w:rsidRPr="00447AAE" w:rsidRDefault="00CD3981" w:rsidP="003E5FF5">
            <w:pPr>
              <w:pStyle w:val="Bezproreda"/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Implementacija pametnih i održivih rješenja i usluga u Gradu Svetom Ivanu Zelini-pametni parking i meteo stanica</w:t>
            </w:r>
          </w:p>
        </w:tc>
        <w:tc>
          <w:tcPr>
            <w:tcW w:w="1276" w:type="dxa"/>
          </w:tcPr>
          <w:p w14:paraId="71E02C7B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34996300</w:t>
            </w:r>
          </w:p>
        </w:tc>
        <w:tc>
          <w:tcPr>
            <w:tcW w:w="1134" w:type="dxa"/>
          </w:tcPr>
          <w:p w14:paraId="401760FF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263.200,00</w:t>
            </w:r>
          </w:p>
        </w:tc>
        <w:tc>
          <w:tcPr>
            <w:tcW w:w="1559" w:type="dxa"/>
          </w:tcPr>
          <w:p w14:paraId="5BF0E948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44325668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A29B928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DB12A8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60B8F4E0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9716E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6957955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6008B4C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0CC48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58825FAC" w14:textId="77777777" w:rsidTr="003E5FF5">
        <w:trPr>
          <w:trHeight w:val="600"/>
        </w:trPr>
        <w:tc>
          <w:tcPr>
            <w:tcW w:w="993" w:type="dxa"/>
          </w:tcPr>
          <w:p w14:paraId="11E85A4A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51/25</w:t>
            </w:r>
          </w:p>
        </w:tc>
        <w:tc>
          <w:tcPr>
            <w:tcW w:w="2126" w:type="dxa"/>
          </w:tcPr>
          <w:p w14:paraId="19DC8487" w14:textId="77777777" w:rsidR="00CD3981" w:rsidRPr="00447AAE" w:rsidRDefault="00CD3981" w:rsidP="003E5FF5">
            <w:pPr>
              <w:rPr>
                <w:rFonts w:ascii="Calibri" w:hAnsi="Calibri" w:cs="Calibri"/>
                <w:bCs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implementacije Digitalnih obrazaca i slanja faktura mailom</w:t>
            </w:r>
          </w:p>
        </w:tc>
        <w:tc>
          <w:tcPr>
            <w:tcW w:w="1276" w:type="dxa"/>
          </w:tcPr>
          <w:p w14:paraId="3BD4F8FF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72000000</w:t>
            </w:r>
          </w:p>
        </w:tc>
        <w:tc>
          <w:tcPr>
            <w:tcW w:w="1134" w:type="dxa"/>
          </w:tcPr>
          <w:p w14:paraId="74613330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11.000,00</w:t>
            </w:r>
          </w:p>
        </w:tc>
        <w:tc>
          <w:tcPr>
            <w:tcW w:w="1559" w:type="dxa"/>
          </w:tcPr>
          <w:p w14:paraId="4FF5AF7F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F5A8D1B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6FE402D9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4E27F6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665FB5D9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0D0297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D46A3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FB969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CD4FF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25814F0C" w14:textId="77777777" w:rsidTr="003E5FF5">
        <w:trPr>
          <w:trHeight w:val="600"/>
        </w:trPr>
        <w:tc>
          <w:tcPr>
            <w:tcW w:w="993" w:type="dxa"/>
          </w:tcPr>
          <w:p w14:paraId="1C9D1D4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52/25</w:t>
            </w:r>
          </w:p>
        </w:tc>
        <w:tc>
          <w:tcPr>
            <w:tcW w:w="2126" w:type="dxa"/>
          </w:tcPr>
          <w:p w14:paraId="5278234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Komunalna oprema za odvojeno sakupljanje komunalnog otpada</w:t>
            </w:r>
          </w:p>
        </w:tc>
        <w:tc>
          <w:tcPr>
            <w:tcW w:w="1276" w:type="dxa"/>
          </w:tcPr>
          <w:p w14:paraId="65EF0EE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34928480</w:t>
            </w:r>
          </w:p>
        </w:tc>
        <w:tc>
          <w:tcPr>
            <w:tcW w:w="1134" w:type="dxa"/>
          </w:tcPr>
          <w:p w14:paraId="1F1B63C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78D0659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DD5716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6D1EE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47D96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06B97C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AA9E3C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948EF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3D06E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3F753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5F1053DA" w14:textId="77777777" w:rsidTr="003E5FF5">
        <w:trPr>
          <w:trHeight w:val="600"/>
        </w:trPr>
        <w:tc>
          <w:tcPr>
            <w:tcW w:w="993" w:type="dxa"/>
          </w:tcPr>
          <w:p w14:paraId="6CC2477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53/25</w:t>
            </w:r>
          </w:p>
        </w:tc>
        <w:tc>
          <w:tcPr>
            <w:tcW w:w="2126" w:type="dxa"/>
          </w:tcPr>
          <w:p w14:paraId="743B89D9" w14:textId="77777777" w:rsidR="00CD3981" w:rsidRPr="00447AAE" w:rsidRDefault="00CD3981" w:rsidP="003E5FF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proširenje reciklažnog dvorišta u Svetoj Heleni</w:t>
            </w:r>
          </w:p>
        </w:tc>
        <w:tc>
          <w:tcPr>
            <w:tcW w:w="1276" w:type="dxa"/>
          </w:tcPr>
          <w:p w14:paraId="2B2434E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270E717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70248DA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55AC67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67D714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6F1EF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03945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B5F9B2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D14D6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92BDB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84B49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1008773D" w14:textId="77777777" w:rsidTr="003E5FF5">
        <w:trPr>
          <w:trHeight w:val="992"/>
        </w:trPr>
        <w:tc>
          <w:tcPr>
            <w:tcW w:w="993" w:type="dxa"/>
          </w:tcPr>
          <w:p w14:paraId="106DB3FB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54/25</w:t>
            </w:r>
          </w:p>
        </w:tc>
        <w:tc>
          <w:tcPr>
            <w:tcW w:w="2126" w:type="dxa"/>
          </w:tcPr>
          <w:p w14:paraId="5B9E593B" w14:textId="77777777" w:rsidR="00CD3981" w:rsidRPr="00447AAE" w:rsidRDefault="00CD3981" w:rsidP="003E5FF5">
            <w:pPr>
              <w:pStyle w:val="Bezproreda"/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Akcijskog plana energetski i klimatski održivog razvitka Grada Svetog Ivana Zeline (SECAP)</w:t>
            </w:r>
          </w:p>
        </w:tc>
        <w:tc>
          <w:tcPr>
            <w:tcW w:w="1276" w:type="dxa"/>
          </w:tcPr>
          <w:p w14:paraId="64D21D59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6BBCD544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10.000,00</w:t>
            </w:r>
          </w:p>
        </w:tc>
        <w:tc>
          <w:tcPr>
            <w:tcW w:w="1559" w:type="dxa"/>
          </w:tcPr>
          <w:p w14:paraId="464E8E29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EB0897E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6597955E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4A14E3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C1004DB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D972ED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EC9A1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EE02FB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940EC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74D77E70" w14:textId="77777777" w:rsidTr="003E5FF5">
        <w:trPr>
          <w:trHeight w:val="900"/>
        </w:trPr>
        <w:tc>
          <w:tcPr>
            <w:tcW w:w="993" w:type="dxa"/>
          </w:tcPr>
          <w:p w14:paraId="2FD30B7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55/25</w:t>
            </w:r>
          </w:p>
        </w:tc>
        <w:tc>
          <w:tcPr>
            <w:tcW w:w="2126" w:type="dxa"/>
          </w:tcPr>
          <w:p w14:paraId="4E6AD54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Urbanističkog plana uređenja sportsko-rekreacijske namjene Krečaves</w:t>
            </w:r>
          </w:p>
        </w:tc>
        <w:tc>
          <w:tcPr>
            <w:tcW w:w="1276" w:type="dxa"/>
          </w:tcPr>
          <w:p w14:paraId="7385D05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71410000</w:t>
            </w:r>
          </w:p>
        </w:tc>
        <w:tc>
          <w:tcPr>
            <w:tcW w:w="1134" w:type="dxa"/>
          </w:tcPr>
          <w:p w14:paraId="6F96DD5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09B5575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E4D2F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7E1B3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E6930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A4288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1B4600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FD38B0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188AF9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C5C30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0D8B4415" w14:textId="77777777" w:rsidTr="003E5FF5">
        <w:trPr>
          <w:trHeight w:val="844"/>
        </w:trPr>
        <w:tc>
          <w:tcPr>
            <w:tcW w:w="993" w:type="dxa"/>
          </w:tcPr>
          <w:p w14:paraId="0A1A96E9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56/25</w:t>
            </w:r>
          </w:p>
        </w:tc>
        <w:tc>
          <w:tcPr>
            <w:tcW w:w="2126" w:type="dxa"/>
          </w:tcPr>
          <w:p w14:paraId="391C24D0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Izviješća o stanju u prostoru Grada Svetog Ivana Zeline za razdoblje 2021.-2024. godine</w:t>
            </w:r>
          </w:p>
        </w:tc>
        <w:tc>
          <w:tcPr>
            <w:tcW w:w="1276" w:type="dxa"/>
          </w:tcPr>
          <w:p w14:paraId="07BD13EF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7BB27F87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6.000,00</w:t>
            </w:r>
          </w:p>
        </w:tc>
        <w:tc>
          <w:tcPr>
            <w:tcW w:w="1559" w:type="dxa"/>
          </w:tcPr>
          <w:p w14:paraId="09D357BB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BD953D0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2B7112DA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ED0931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F866807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251BC7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B81EF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889544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D319A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63DC869C" w14:textId="77777777" w:rsidTr="003E5FF5">
        <w:trPr>
          <w:trHeight w:val="600"/>
        </w:trPr>
        <w:tc>
          <w:tcPr>
            <w:tcW w:w="993" w:type="dxa"/>
          </w:tcPr>
          <w:p w14:paraId="32BF802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57/25</w:t>
            </w:r>
          </w:p>
        </w:tc>
        <w:tc>
          <w:tcPr>
            <w:tcW w:w="2126" w:type="dxa"/>
          </w:tcPr>
          <w:p w14:paraId="77A3CCD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Eksponati za advent</w:t>
            </w:r>
          </w:p>
        </w:tc>
        <w:tc>
          <w:tcPr>
            <w:tcW w:w="1276" w:type="dxa"/>
          </w:tcPr>
          <w:p w14:paraId="61F6B6F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39298500</w:t>
            </w:r>
          </w:p>
        </w:tc>
        <w:tc>
          <w:tcPr>
            <w:tcW w:w="1134" w:type="dxa"/>
          </w:tcPr>
          <w:p w14:paraId="50D6E20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3.200,00</w:t>
            </w:r>
          </w:p>
        </w:tc>
        <w:tc>
          <w:tcPr>
            <w:tcW w:w="1559" w:type="dxa"/>
          </w:tcPr>
          <w:p w14:paraId="5EAAD3E7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A90342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92EE52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1A39E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2CFF6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D4E149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79A5D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0DC555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C3C15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4518953F" w14:textId="77777777" w:rsidTr="003E5FF5">
        <w:trPr>
          <w:trHeight w:val="900"/>
        </w:trPr>
        <w:tc>
          <w:tcPr>
            <w:tcW w:w="993" w:type="dxa"/>
          </w:tcPr>
          <w:p w14:paraId="1E24F95F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58/25</w:t>
            </w:r>
          </w:p>
        </w:tc>
        <w:tc>
          <w:tcPr>
            <w:tcW w:w="2126" w:type="dxa"/>
          </w:tcPr>
          <w:p w14:paraId="0B7F7E2B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postavljanja i skidanja božićnog nakita i božićnog drvca</w:t>
            </w:r>
          </w:p>
        </w:tc>
        <w:tc>
          <w:tcPr>
            <w:tcW w:w="1276" w:type="dxa"/>
          </w:tcPr>
          <w:p w14:paraId="3517E421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98390000</w:t>
            </w:r>
          </w:p>
        </w:tc>
        <w:tc>
          <w:tcPr>
            <w:tcW w:w="1134" w:type="dxa"/>
          </w:tcPr>
          <w:p w14:paraId="70979BC7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7.800,00</w:t>
            </w:r>
          </w:p>
        </w:tc>
        <w:tc>
          <w:tcPr>
            <w:tcW w:w="1559" w:type="dxa"/>
          </w:tcPr>
          <w:p w14:paraId="034020AD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E32383B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77A40FCA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FEBFDA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712F79F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DB2581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EB4A1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855FD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BAA9F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4868D142" w14:textId="77777777" w:rsidTr="003E5FF5">
        <w:trPr>
          <w:trHeight w:val="900"/>
        </w:trPr>
        <w:tc>
          <w:tcPr>
            <w:tcW w:w="993" w:type="dxa"/>
          </w:tcPr>
          <w:p w14:paraId="5B22642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59/25</w:t>
            </w:r>
          </w:p>
        </w:tc>
        <w:tc>
          <w:tcPr>
            <w:tcW w:w="2126" w:type="dxa"/>
          </w:tcPr>
          <w:p w14:paraId="51693D4E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Plana rasvjete Grada Svetog Ivana Zeline</w:t>
            </w:r>
          </w:p>
        </w:tc>
        <w:tc>
          <w:tcPr>
            <w:tcW w:w="1276" w:type="dxa"/>
          </w:tcPr>
          <w:p w14:paraId="4D61ACF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373501C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14:paraId="07911F4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569E2A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A28DDD0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D2306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98CAD2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EA9B2A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36AA3F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2E11F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74443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7FD2E57F" w14:textId="77777777" w:rsidTr="003E5FF5">
        <w:trPr>
          <w:trHeight w:val="600"/>
        </w:trPr>
        <w:tc>
          <w:tcPr>
            <w:tcW w:w="993" w:type="dxa"/>
          </w:tcPr>
          <w:p w14:paraId="7830B96C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lastRenderedPageBreak/>
              <w:t>60/25</w:t>
            </w:r>
          </w:p>
        </w:tc>
        <w:tc>
          <w:tcPr>
            <w:tcW w:w="2126" w:type="dxa"/>
          </w:tcPr>
          <w:p w14:paraId="00466C62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Usluga izrade projektno-tehničke dokumentacije za uređenje zelenog otoka na k.č.br 3116 i 3117, k.o. Zelina</w:t>
            </w:r>
          </w:p>
        </w:tc>
        <w:tc>
          <w:tcPr>
            <w:tcW w:w="1276" w:type="dxa"/>
          </w:tcPr>
          <w:p w14:paraId="28B8A0BA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4DFAD118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3.800,00</w:t>
            </w:r>
          </w:p>
        </w:tc>
        <w:tc>
          <w:tcPr>
            <w:tcW w:w="1559" w:type="dxa"/>
          </w:tcPr>
          <w:p w14:paraId="2A345F8F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642C29F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A312727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B7D166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8E8DB72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837706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DF8D3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392523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52855C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3981" w:rsidRPr="00447AAE" w14:paraId="45F8158D" w14:textId="77777777" w:rsidTr="003E5FF5">
        <w:trPr>
          <w:trHeight w:val="600"/>
        </w:trPr>
        <w:tc>
          <w:tcPr>
            <w:tcW w:w="993" w:type="dxa"/>
          </w:tcPr>
          <w:p w14:paraId="58BB397D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61/25</w:t>
            </w:r>
          </w:p>
        </w:tc>
        <w:tc>
          <w:tcPr>
            <w:tcW w:w="2126" w:type="dxa"/>
          </w:tcPr>
          <w:p w14:paraId="2199501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Radovi na sanaciji stepenica na javnoj površini na Trgu Ante Starčevića u Svetom Ivanu Zelini</w:t>
            </w:r>
          </w:p>
          <w:p w14:paraId="11A280D6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355C9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45454100</w:t>
            </w:r>
          </w:p>
          <w:p w14:paraId="742E1EAA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5B4BB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4.800,00</w:t>
            </w:r>
          </w:p>
        </w:tc>
        <w:tc>
          <w:tcPr>
            <w:tcW w:w="1559" w:type="dxa"/>
          </w:tcPr>
          <w:p w14:paraId="51751508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3B4B46B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167A1E8D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F2CB1B" w14:textId="77777777" w:rsidR="00CD3981" w:rsidRPr="00447AAE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E66BA6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608E079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985581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14FDA5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537D3B" w14:textId="77777777" w:rsidR="00CD3981" w:rsidRPr="00447AAE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447AAE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D3981" w:rsidRPr="00447AAE" w14:paraId="0FBE0136" w14:textId="77777777" w:rsidTr="003E5FF5">
        <w:trPr>
          <w:trHeight w:val="600"/>
        </w:trPr>
        <w:tc>
          <w:tcPr>
            <w:tcW w:w="993" w:type="dxa"/>
          </w:tcPr>
          <w:p w14:paraId="595FA93F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62/25</w:t>
            </w:r>
          </w:p>
        </w:tc>
        <w:tc>
          <w:tcPr>
            <w:tcW w:w="2126" w:type="dxa"/>
          </w:tcPr>
          <w:p w14:paraId="45ECCCB9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Radovi na izmjeni stolarije na zgradi Policijske postaje u Svetom Ivanu Zelini</w:t>
            </w:r>
          </w:p>
        </w:tc>
        <w:tc>
          <w:tcPr>
            <w:tcW w:w="1276" w:type="dxa"/>
          </w:tcPr>
          <w:p w14:paraId="2876B232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45420000</w:t>
            </w:r>
          </w:p>
        </w:tc>
        <w:tc>
          <w:tcPr>
            <w:tcW w:w="1134" w:type="dxa"/>
          </w:tcPr>
          <w:p w14:paraId="6C9EEB99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40.000,00</w:t>
            </w:r>
          </w:p>
        </w:tc>
        <w:tc>
          <w:tcPr>
            <w:tcW w:w="1559" w:type="dxa"/>
          </w:tcPr>
          <w:p w14:paraId="27C138B5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AA92F6D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78D40DE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FE3713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393B71C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4E47388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30F164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FA939A8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15C1F0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D3981" w:rsidRPr="00447AAE" w14:paraId="26D3D3CA" w14:textId="77777777" w:rsidTr="003E5FF5">
        <w:trPr>
          <w:trHeight w:val="600"/>
        </w:trPr>
        <w:tc>
          <w:tcPr>
            <w:tcW w:w="993" w:type="dxa"/>
          </w:tcPr>
          <w:p w14:paraId="0741331C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63/25</w:t>
            </w:r>
          </w:p>
        </w:tc>
        <w:tc>
          <w:tcPr>
            <w:tcW w:w="2126" w:type="dxa"/>
          </w:tcPr>
          <w:p w14:paraId="6B527F61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Usluga izrade Hodograma za uspostavu/osnivanje Centra za razvoj inkluzivnih praksi</w:t>
            </w:r>
          </w:p>
        </w:tc>
        <w:tc>
          <w:tcPr>
            <w:tcW w:w="1276" w:type="dxa"/>
          </w:tcPr>
          <w:p w14:paraId="56ED8DA5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72212330</w:t>
            </w:r>
          </w:p>
        </w:tc>
        <w:tc>
          <w:tcPr>
            <w:tcW w:w="1134" w:type="dxa"/>
          </w:tcPr>
          <w:p w14:paraId="725FD1DF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3.600,00</w:t>
            </w:r>
          </w:p>
        </w:tc>
        <w:tc>
          <w:tcPr>
            <w:tcW w:w="1559" w:type="dxa"/>
          </w:tcPr>
          <w:p w14:paraId="61035D88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9281E9E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732B8908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34FEDA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421D047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04020E4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3A904A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CBE28F9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3693DF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D3981" w:rsidRPr="00447AAE" w14:paraId="17EFD2A3" w14:textId="77777777" w:rsidTr="003E5FF5">
        <w:trPr>
          <w:trHeight w:val="600"/>
        </w:trPr>
        <w:tc>
          <w:tcPr>
            <w:tcW w:w="993" w:type="dxa"/>
          </w:tcPr>
          <w:p w14:paraId="2770B6F0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64/25</w:t>
            </w:r>
          </w:p>
        </w:tc>
        <w:tc>
          <w:tcPr>
            <w:tcW w:w="2126" w:type="dxa"/>
          </w:tcPr>
          <w:p w14:paraId="2A26E4C3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Usluga raščišćavanja terena na k.č.br. 133, k.o. Donja Zelina</w:t>
            </w:r>
          </w:p>
        </w:tc>
        <w:tc>
          <w:tcPr>
            <w:tcW w:w="1276" w:type="dxa"/>
          </w:tcPr>
          <w:p w14:paraId="3122E2EF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90910000</w:t>
            </w:r>
          </w:p>
        </w:tc>
        <w:tc>
          <w:tcPr>
            <w:tcW w:w="1134" w:type="dxa"/>
          </w:tcPr>
          <w:p w14:paraId="2268B95A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7.800,00</w:t>
            </w:r>
          </w:p>
        </w:tc>
        <w:tc>
          <w:tcPr>
            <w:tcW w:w="1559" w:type="dxa"/>
          </w:tcPr>
          <w:p w14:paraId="269B72F6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49602DC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79F8944D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5E3AC5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A016784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ED0586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F9C5F6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2C57DF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33AFE5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D3981" w:rsidRPr="00447AAE" w14:paraId="2CB83CB1" w14:textId="77777777" w:rsidTr="003E5FF5">
        <w:trPr>
          <w:trHeight w:val="600"/>
        </w:trPr>
        <w:tc>
          <w:tcPr>
            <w:tcW w:w="993" w:type="dxa"/>
          </w:tcPr>
          <w:p w14:paraId="66708703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65/25</w:t>
            </w:r>
          </w:p>
        </w:tc>
        <w:tc>
          <w:tcPr>
            <w:tcW w:w="2126" w:type="dxa"/>
          </w:tcPr>
          <w:p w14:paraId="05F86917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Usluga izrade Procjene ugroženosti od požara i tehnološke eksplozije i Plana zaštite od požara za područje Grada Svetog Ivana Zeline</w:t>
            </w:r>
          </w:p>
        </w:tc>
        <w:tc>
          <w:tcPr>
            <w:tcW w:w="1276" w:type="dxa"/>
          </w:tcPr>
          <w:p w14:paraId="25E45985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71317100</w:t>
            </w:r>
          </w:p>
        </w:tc>
        <w:tc>
          <w:tcPr>
            <w:tcW w:w="1134" w:type="dxa"/>
          </w:tcPr>
          <w:p w14:paraId="444B05B4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0D26A1AF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E158181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A15FDEB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BAE1DB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4778552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84270E1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F15CA0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7B4DC0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62A09B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D3981" w:rsidRPr="00447AAE" w14:paraId="219B7571" w14:textId="77777777" w:rsidTr="003E5FF5">
        <w:trPr>
          <w:trHeight w:val="600"/>
        </w:trPr>
        <w:tc>
          <w:tcPr>
            <w:tcW w:w="993" w:type="dxa"/>
          </w:tcPr>
          <w:p w14:paraId="32FD18BC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66/25</w:t>
            </w:r>
          </w:p>
        </w:tc>
        <w:tc>
          <w:tcPr>
            <w:tcW w:w="2126" w:type="dxa"/>
          </w:tcPr>
          <w:p w14:paraId="32AAB43F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Usluga čišćenja pijeska na rukometno-odbojkašom igralištu u sklopu sportsko rekreacijskog područja Grada Svetog Ivana Zeline</w:t>
            </w:r>
          </w:p>
        </w:tc>
        <w:tc>
          <w:tcPr>
            <w:tcW w:w="1276" w:type="dxa"/>
          </w:tcPr>
          <w:p w14:paraId="59D1A775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77320000</w:t>
            </w:r>
          </w:p>
        </w:tc>
        <w:tc>
          <w:tcPr>
            <w:tcW w:w="1134" w:type="dxa"/>
          </w:tcPr>
          <w:p w14:paraId="5B1213C9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3.800,00</w:t>
            </w:r>
          </w:p>
        </w:tc>
        <w:tc>
          <w:tcPr>
            <w:tcW w:w="1559" w:type="dxa"/>
          </w:tcPr>
          <w:p w14:paraId="5F8DEF84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32A9190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731F2FC1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77F547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B096981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32142FF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13EEE7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DC0EB95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1AA0E7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D3981" w:rsidRPr="00447AAE" w14:paraId="57363882" w14:textId="77777777" w:rsidTr="003E5FF5">
        <w:trPr>
          <w:trHeight w:val="600"/>
        </w:trPr>
        <w:tc>
          <w:tcPr>
            <w:tcW w:w="993" w:type="dxa"/>
          </w:tcPr>
          <w:p w14:paraId="63F53A61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67/25</w:t>
            </w:r>
          </w:p>
        </w:tc>
        <w:tc>
          <w:tcPr>
            <w:tcW w:w="2126" w:type="dxa"/>
          </w:tcPr>
          <w:p w14:paraId="51CD7C45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Radovi na sanaciji mostova u naselju Tomaševec, Keleminovec, Hrastje</w:t>
            </w:r>
          </w:p>
        </w:tc>
        <w:tc>
          <w:tcPr>
            <w:tcW w:w="1276" w:type="dxa"/>
          </w:tcPr>
          <w:p w14:paraId="53254585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57E8F314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21.000,00</w:t>
            </w:r>
          </w:p>
        </w:tc>
        <w:tc>
          <w:tcPr>
            <w:tcW w:w="1559" w:type="dxa"/>
          </w:tcPr>
          <w:p w14:paraId="1EC23875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BFCB374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87D1F8A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2FC608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ACCCCAA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DD47298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3D2415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9E2500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FE5601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D3981" w:rsidRPr="00447AAE" w14:paraId="281A6CC8" w14:textId="77777777" w:rsidTr="003E5FF5">
        <w:trPr>
          <w:trHeight w:val="600"/>
        </w:trPr>
        <w:tc>
          <w:tcPr>
            <w:tcW w:w="993" w:type="dxa"/>
          </w:tcPr>
          <w:p w14:paraId="5622AC64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68/25</w:t>
            </w:r>
          </w:p>
        </w:tc>
        <w:tc>
          <w:tcPr>
            <w:tcW w:w="2126" w:type="dxa"/>
          </w:tcPr>
          <w:p w14:paraId="0B3C5804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Radovi na nadopuni mreže javne rasvjete u naselju Sveti Ivan Zelina i Hrnjanec</w:t>
            </w:r>
          </w:p>
        </w:tc>
        <w:tc>
          <w:tcPr>
            <w:tcW w:w="1276" w:type="dxa"/>
          </w:tcPr>
          <w:p w14:paraId="25094335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45316110</w:t>
            </w:r>
          </w:p>
          <w:p w14:paraId="6F64131B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3DDE41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79844FBB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3F3BD54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18B33E39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66CA1A" w14:textId="77777777" w:rsidR="00CD3981" w:rsidRPr="009F4E6D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5642688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E26F624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BD8889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2BD838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12BE46" w14:textId="77777777" w:rsidR="00CD3981" w:rsidRPr="009F4E6D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9F4E6D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D3981" w:rsidRPr="00447AAE" w14:paraId="3FCB4414" w14:textId="77777777" w:rsidTr="003E5FF5">
        <w:trPr>
          <w:trHeight w:val="600"/>
        </w:trPr>
        <w:tc>
          <w:tcPr>
            <w:tcW w:w="993" w:type="dxa"/>
          </w:tcPr>
          <w:p w14:paraId="18CBF6F8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69/25</w:t>
            </w:r>
          </w:p>
        </w:tc>
        <w:tc>
          <w:tcPr>
            <w:tcW w:w="2126" w:type="dxa"/>
          </w:tcPr>
          <w:p w14:paraId="63CE586A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Usluga implementacije mobilne aplikacije „Moja Zelina“ i CMS administratorsko sučelje aplikacije</w:t>
            </w:r>
          </w:p>
        </w:tc>
        <w:tc>
          <w:tcPr>
            <w:tcW w:w="1276" w:type="dxa"/>
          </w:tcPr>
          <w:p w14:paraId="7E22CFEB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72000000</w:t>
            </w:r>
          </w:p>
        </w:tc>
        <w:tc>
          <w:tcPr>
            <w:tcW w:w="1134" w:type="dxa"/>
          </w:tcPr>
          <w:p w14:paraId="188F5C6A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9.100,00</w:t>
            </w:r>
          </w:p>
        </w:tc>
        <w:tc>
          <w:tcPr>
            <w:tcW w:w="1559" w:type="dxa"/>
          </w:tcPr>
          <w:p w14:paraId="4ED913AB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8D453B2" w14:textId="77777777" w:rsidR="00CD3981" w:rsidRPr="00CD3981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49BC5EF" w14:textId="77777777" w:rsidR="00CD3981" w:rsidRPr="00CD3981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051573" w14:textId="77777777" w:rsidR="00CD3981" w:rsidRPr="00CD3981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914BC63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B8BF31D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FA6E83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6E5C4C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D7BF1C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D3981" w:rsidRPr="00447AAE" w14:paraId="61486121" w14:textId="77777777" w:rsidTr="003E5FF5">
        <w:trPr>
          <w:trHeight w:val="600"/>
        </w:trPr>
        <w:tc>
          <w:tcPr>
            <w:tcW w:w="993" w:type="dxa"/>
          </w:tcPr>
          <w:p w14:paraId="73FF81DD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70/25</w:t>
            </w:r>
          </w:p>
        </w:tc>
        <w:tc>
          <w:tcPr>
            <w:tcW w:w="2126" w:type="dxa"/>
          </w:tcPr>
          <w:p w14:paraId="2C25E9E1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 xml:space="preserve">Nabava, dostava i ugradnja sprava i opreme za dječje igralište u ŠRC- u Sveti Ivan Zelina u sklopu projekta „Rekonstrukcija dječjeg </w:t>
            </w:r>
            <w:r w:rsidRPr="00CD3981">
              <w:rPr>
                <w:rFonts w:ascii="Calibri" w:hAnsi="Calibri" w:cs="Calibri"/>
                <w:sz w:val="16"/>
                <w:szCs w:val="16"/>
              </w:rPr>
              <w:lastRenderedPageBreak/>
              <w:t>igrališta na prostoru ŠRC-a Zelina“</w:t>
            </w:r>
          </w:p>
        </w:tc>
        <w:tc>
          <w:tcPr>
            <w:tcW w:w="1276" w:type="dxa"/>
          </w:tcPr>
          <w:p w14:paraId="458A3A79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lastRenderedPageBreak/>
              <w:t>37535200</w:t>
            </w:r>
          </w:p>
        </w:tc>
        <w:tc>
          <w:tcPr>
            <w:tcW w:w="1134" w:type="dxa"/>
          </w:tcPr>
          <w:p w14:paraId="62F216B6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23.700,00</w:t>
            </w:r>
          </w:p>
        </w:tc>
        <w:tc>
          <w:tcPr>
            <w:tcW w:w="1559" w:type="dxa"/>
          </w:tcPr>
          <w:p w14:paraId="7C5E2D63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4003709" w14:textId="77777777" w:rsidR="00CD3981" w:rsidRPr="00CD3981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74C28B6" w14:textId="77777777" w:rsidR="00CD3981" w:rsidRPr="00CD3981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C2C328" w14:textId="77777777" w:rsidR="00CD3981" w:rsidRPr="00CD3981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DC5A4BC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24D738C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56A4FE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0463BD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731DBB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D3981" w:rsidRPr="00447AAE" w14:paraId="6967C90E" w14:textId="77777777" w:rsidTr="003E5FF5">
        <w:trPr>
          <w:trHeight w:val="600"/>
        </w:trPr>
        <w:tc>
          <w:tcPr>
            <w:tcW w:w="993" w:type="dxa"/>
          </w:tcPr>
          <w:p w14:paraId="30C312CB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71/25</w:t>
            </w:r>
          </w:p>
        </w:tc>
        <w:tc>
          <w:tcPr>
            <w:tcW w:w="2126" w:type="dxa"/>
          </w:tcPr>
          <w:p w14:paraId="46B4CD7D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Nabava opreme za razvoj senzomotorike za Dječji vrtić Proljeće u sklopu projekta „Opremanje Dječjeg vrtića Proljeće opremom za razvoj senzomotorike“</w:t>
            </w:r>
          </w:p>
        </w:tc>
        <w:tc>
          <w:tcPr>
            <w:tcW w:w="1276" w:type="dxa"/>
          </w:tcPr>
          <w:p w14:paraId="213C02CA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37520000</w:t>
            </w:r>
          </w:p>
        </w:tc>
        <w:tc>
          <w:tcPr>
            <w:tcW w:w="1134" w:type="dxa"/>
          </w:tcPr>
          <w:p w14:paraId="1643B2B6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14.500,00</w:t>
            </w:r>
          </w:p>
        </w:tc>
        <w:tc>
          <w:tcPr>
            <w:tcW w:w="1559" w:type="dxa"/>
          </w:tcPr>
          <w:p w14:paraId="3E2BB3DA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D9F93D4" w14:textId="77777777" w:rsidR="00CD3981" w:rsidRPr="00CD3981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DF6F97D" w14:textId="77777777" w:rsidR="00CD3981" w:rsidRPr="00CD3981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CE2991" w14:textId="77777777" w:rsidR="00CD3981" w:rsidRPr="00CD3981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E1D94DE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FE4BF6C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590639C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4A1530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1BB126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D3981" w:rsidRPr="00447AAE" w14:paraId="2B3D1967" w14:textId="77777777" w:rsidTr="003E5FF5">
        <w:trPr>
          <w:trHeight w:val="600"/>
        </w:trPr>
        <w:tc>
          <w:tcPr>
            <w:tcW w:w="993" w:type="dxa"/>
          </w:tcPr>
          <w:p w14:paraId="4D991E83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72/25</w:t>
            </w:r>
          </w:p>
        </w:tc>
        <w:tc>
          <w:tcPr>
            <w:tcW w:w="2126" w:type="dxa"/>
          </w:tcPr>
          <w:p w14:paraId="06346E2C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Nabava mrežnog SD-WAN preklopnika s vatrozidom i UTM zaštitom</w:t>
            </w:r>
          </w:p>
        </w:tc>
        <w:tc>
          <w:tcPr>
            <w:tcW w:w="1276" w:type="dxa"/>
          </w:tcPr>
          <w:p w14:paraId="247334A6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30230000</w:t>
            </w:r>
          </w:p>
        </w:tc>
        <w:tc>
          <w:tcPr>
            <w:tcW w:w="1134" w:type="dxa"/>
          </w:tcPr>
          <w:p w14:paraId="72B793A7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6.500,00</w:t>
            </w:r>
          </w:p>
        </w:tc>
        <w:tc>
          <w:tcPr>
            <w:tcW w:w="1559" w:type="dxa"/>
          </w:tcPr>
          <w:p w14:paraId="07A85539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FDA2061" w14:textId="77777777" w:rsidR="00CD3981" w:rsidRPr="00CD3981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E191DAD" w14:textId="77777777" w:rsidR="00CD3981" w:rsidRPr="00CD3981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945A07" w14:textId="77777777" w:rsidR="00CD3981" w:rsidRPr="00CD3981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A4E92C3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6122F8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878604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2D4676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F4CBD9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D3981" w:rsidRPr="00447AAE" w14:paraId="32D2B398" w14:textId="77777777" w:rsidTr="003E5FF5">
        <w:trPr>
          <w:trHeight w:val="600"/>
        </w:trPr>
        <w:tc>
          <w:tcPr>
            <w:tcW w:w="993" w:type="dxa"/>
          </w:tcPr>
          <w:p w14:paraId="62044887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73/25</w:t>
            </w:r>
          </w:p>
        </w:tc>
        <w:tc>
          <w:tcPr>
            <w:tcW w:w="2126" w:type="dxa"/>
          </w:tcPr>
          <w:p w14:paraId="595F4127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Usluga krčenja zemljišta</w:t>
            </w:r>
          </w:p>
        </w:tc>
        <w:tc>
          <w:tcPr>
            <w:tcW w:w="1276" w:type="dxa"/>
          </w:tcPr>
          <w:p w14:paraId="36535467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77211300</w:t>
            </w:r>
          </w:p>
        </w:tc>
        <w:tc>
          <w:tcPr>
            <w:tcW w:w="1134" w:type="dxa"/>
          </w:tcPr>
          <w:p w14:paraId="35D9C816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14:paraId="7EDDD792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FA3E53E" w14:textId="77777777" w:rsidR="00CD3981" w:rsidRPr="00CD3981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6D9E2FE5" w14:textId="77777777" w:rsidR="00CD3981" w:rsidRPr="00CD3981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A0631E" w14:textId="77777777" w:rsidR="00CD3981" w:rsidRPr="00CD3981" w:rsidRDefault="00CD3981" w:rsidP="003E5FF5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6C076AB6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95A8C6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F789A0E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BAFB1A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40037E" w14:textId="77777777" w:rsidR="00CD3981" w:rsidRPr="00CD3981" w:rsidRDefault="00CD3981" w:rsidP="003E5FF5">
            <w:pPr>
              <w:rPr>
                <w:rFonts w:ascii="Calibri" w:hAnsi="Calibri" w:cs="Calibri"/>
                <w:sz w:val="16"/>
                <w:szCs w:val="16"/>
              </w:rPr>
            </w:pPr>
            <w:r w:rsidRPr="00CD3981">
              <w:rPr>
                <w:rFonts w:ascii="Calibri" w:hAnsi="Calibri" w:cs="Calibri"/>
                <w:sz w:val="16"/>
                <w:szCs w:val="16"/>
              </w:rPr>
              <w:t>Dodana nova stavka</w:t>
            </w:r>
          </w:p>
        </w:tc>
      </w:tr>
      <w:tr w:rsidR="00CD3981" w:rsidRPr="00CD3981" w14:paraId="604B81D3" w14:textId="77777777" w:rsidTr="003E5FF5">
        <w:trPr>
          <w:trHeight w:val="600"/>
        </w:trPr>
        <w:tc>
          <w:tcPr>
            <w:tcW w:w="993" w:type="dxa"/>
          </w:tcPr>
          <w:p w14:paraId="528250E7" w14:textId="7B09C566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CD3981">
              <w:rPr>
                <w:rFonts w:ascii="Calibri" w:hAnsi="Calibri" w:cs="Calibri"/>
                <w:color w:val="EE0000"/>
                <w:sz w:val="16"/>
                <w:szCs w:val="16"/>
              </w:rPr>
              <w:t>74/25</w:t>
            </w:r>
          </w:p>
        </w:tc>
        <w:tc>
          <w:tcPr>
            <w:tcW w:w="2126" w:type="dxa"/>
          </w:tcPr>
          <w:p w14:paraId="6C6680A3" w14:textId="6F7F1282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CD3981">
              <w:rPr>
                <w:rFonts w:ascii="Calibri" w:hAnsi="Calibri" w:cs="Calibri"/>
                <w:color w:val="EE0000"/>
                <w:sz w:val="16"/>
                <w:szCs w:val="16"/>
              </w:rPr>
              <w:t>Izmještanje dijela sn mreže za potrebe izgradnje novog dječjeg vrtića u Donjoj Zelini</w:t>
            </w:r>
          </w:p>
        </w:tc>
        <w:tc>
          <w:tcPr>
            <w:tcW w:w="1276" w:type="dxa"/>
          </w:tcPr>
          <w:p w14:paraId="4B67AB4B" w14:textId="77777777" w:rsidR="00CD3981" w:rsidRDefault="00CD3981" w:rsidP="00CD398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45231400</w:t>
            </w:r>
          </w:p>
          <w:p w14:paraId="3361DB6F" w14:textId="77777777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2C12A8" w14:textId="370B706D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>
              <w:rPr>
                <w:rFonts w:ascii="Calibri" w:hAnsi="Calibri" w:cs="Calibri"/>
                <w:color w:val="EE0000"/>
                <w:sz w:val="16"/>
                <w:szCs w:val="16"/>
              </w:rPr>
              <w:t>12.000,00</w:t>
            </w:r>
          </w:p>
        </w:tc>
        <w:tc>
          <w:tcPr>
            <w:tcW w:w="1559" w:type="dxa"/>
          </w:tcPr>
          <w:p w14:paraId="51D48EFF" w14:textId="1AB1E8E7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CD3981">
              <w:rPr>
                <w:rFonts w:ascii="Calibri" w:hAnsi="Calibri" w:cs="Calibri"/>
                <w:color w:val="EE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27EAFEA" w14:textId="77777777" w:rsidR="00CD3981" w:rsidRPr="00CD3981" w:rsidRDefault="00CD3981" w:rsidP="003E5FF5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12F97B3" w14:textId="77777777" w:rsidR="00CD3981" w:rsidRPr="00CD3981" w:rsidRDefault="00CD3981" w:rsidP="003E5FF5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DB72E4" w14:textId="77777777" w:rsidR="00CD3981" w:rsidRPr="00CD3981" w:rsidRDefault="00CD3981" w:rsidP="003E5FF5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D34588" w14:textId="4E85DE0E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>
              <w:rPr>
                <w:rFonts w:ascii="Calibri" w:hAnsi="Calibri" w:cs="Calibri"/>
                <w:color w:val="EE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E1F4ECB" w14:textId="77777777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1E9A29" w14:textId="77777777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0CFD9E" w14:textId="77777777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6A97BA" w14:textId="2AB64B86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CD3981">
              <w:rPr>
                <w:rFonts w:ascii="Calibri" w:hAnsi="Calibri" w:cs="Calibri"/>
                <w:color w:val="EE0000"/>
                <w:sz w:val="16"/>
                <w:szCs w:val="16"/>
              </w:rPr>
              <w:t>Dodana nova stavka</w:t>
            </w:r>
          </w:p>
        </w:tc>
      </w:tr>
      <w:tr w:rsidR="00CD3981" w:rsidRPr="00CD3981" w14:paraId="1C6AEEC8" w14:textId="77777777" w:rsidTr="003E5FF5">
        <w:trPr>
          <w:trHeight w:val="600"/>
        </w:trPr>
        <w:tc>
          <w:tcPr>
            <w:tcW w:w="993" w:type="dxa"/>
          </w:tcPr>
          <w:p w14:paraId="34F19555" w14:textId="5BCA6EAC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CD3981">
              <w:rPr>
                <w:rFonts w:ascii="Calibri" w:hAnsi="Calibri" w:cs="Calibri"/>
                <w:color w:val="EE0000"/>
                <w:sz w:val="16"/>
                <w:szCs w:val="16"/>
              </w:rPr>
              <w:t>75/25</w:t>
            </w:r>
          </w:p>
        </w:tc>
        <w:tc>
          <w:tcPr>
            <w:tcW w:w="2126" w:type="dxa"/>
          </w:tcPr>
          <w:p w14:paraId="7EEFCBAA" w14:textId="77777777" w:rsidR="00CD3981" w:rsidRDefault="00CD3981" w:rsidP="00CD398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Usluga novelacije projektno-tehničke dokumentacije za rekonstrukciju građevine javne i društvene namjene u Glazbeno edukacijski centar, k.č.br. 1582, k.o. Zelina</w:t>
            </w:r>
          </w:p>
          <w:p w14:paraId="32FAB685" w14:textId="77777777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27A7F8" w14:textId="77777777" w:rsid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  <w:p w14:paraId="6F98AF51" w14:textId="77777777" w:rsidR="00CD3981" w:rsidRDefault="00CD3981" w:rsidP="00CD3981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  <w:p w14:paraId="59E6F3EA" w14:textId="77777777" w:rsidR="00CD3981" w:rsidRDefault="00CD3981" w:rsidP="00CD398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71320000</w:t>
            </w:r>
          </w:p>
          <w:p w14:paraId="5738E195" w14:textId="77777777" w:rsidR="00CD3981" w:rsidRPr="00CD3981" w:rsidRDefault="00CD3981" w:rsidP="00CD398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330618" w14:textId="36B2F38F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>
              <w:rPr>
                <w:rFonts w:ascii="Calibri" w:hAnsi="Calibri" w:cs="Calibri"/>
                <w:color w:val="EE0000"/>
                <w:sz w:val="16"/>
                <w:szCs w:val="16"/>
              </w:rPr>
              <w:t>18.000,00</w:t>
            </w:r>
          </w:p>
        </w:tc>
        <w:tc>
          <w:tcPr>
            <w:tcW w:w="1559" w:type="dxa"/>
          </w:tcPr>
          <w:p w14:paraId="0C7D8EF4" w14:textId="3640B604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CD3981">
              <w:rPr>
                <w:rFonts w:ascii="Calibri" w:hAnsi="Calibri" w:cs="Calibri"/>
                <w:color w:val="EE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7E1DE03" w14:textId="77777777" w:rsidR="00CD3981" w:rsidRPr="00CD3981" w:rsidRDefault="00CD3981" w:rsidP="003E5FF5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0EFBD9" w14:textId="77777777" w:rsidR="00CD3981" w:rsidRPr="00CD3981" w:rsidRDefault="00CD3981" w:rsidP="003E5FF5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E076BE" w14:textId="77777777" w:rsidR="00CD3981" w:rsidRPr="00CD3981" w:rsidRDefault="00CD3981" w:rsidP="003E5FF5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D33F07" w14:textId="19C0A906" w:rsid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>
              <w:rPr>
                <w:rFonts w:ascii="Calibri" w:hAnsi="Calibri" w:cs="Calibri"/>
                <w:color w:val="EE0000"/>
                <w:sz w:val="16"/>
                <w:szCs w:val="16"/>
              </w:rPr>
              <w:t>DA</w:t>
            </w:r>
          </w:p>
          <w:p w14:paraId="103022D0" w14:textId="77777777" w:rsidR="00CD3981" w:rsidRDefault="00CD3981" w:rsidP="00CD3981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  <w:p w14:paraId="0A3838BC" w14:textId="77777777" w:rsidR="00CD3981" w:rsidRPr="00CD3981" w:rsidRDefault="00CD3981" w:rsidP="00CD39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E53261" w14:textId="77777777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CA81E9" w14:textId="77777777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E6BD34" w14:textId="77777777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F573DF" w14:textId="2E7C24D4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CD3981">
              <w:rPr>
                <w:rFonts w:ascii="Calibri" w:hAnsi="Calibri" w:cs="Calibri"/>
                <w:color w:val="EE0000"/>
                <w:sz w:val="16"/>
                <w:szCs w:val="16"/>
              </w:rPr>
              <w:t>Dodana nova stavka</w:t>
            </w:r>
          </w:p>
        </w:tc>
      </w:tr>
      <w:tr w:rsidR="00CD3981" w:rsidRPr="00CD3981" w14:paraId="06C09246" w14:textId="77777777" w:rsidTr="003E5FF5">
        <w:trPr>
          <w:trHeight w:val="600"/>
        </w:trPr>
        <w:tc>
          <w:tcPr>
            <w:tcW w:w="993" w:type="dxa"/>
          </w:tcPr>
          <w:p w14:paraId="025CCD1A" w14:textId="12E11E58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CD3981">
              <w:rPr>
                <w:rFonts w:ascii="Calibri" w:hAnsi="Calibri" w:cs="Calibri"/>
                <w:color w:val="EE0000"/>
                <w:sz w:val="16"/>
                <w:szCs w:val="16"/>
              </w:rPr>
              <w:t>76/25</w:t>
            </w:r>
          </w:p>
        </w:tc>
        <w:tc>
          <w:tcPr>
            <w:tcW w:w="2126" w:type="dxa"/>
          </w:tcPr>
          <w:p w14:paraId="2665CC7F" w14:textId="77777777" w:rsidR="00CD3981" w:rsidRDefault="00CD3981" w:rsidP="00CD398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Usluga izrade zahtjeva za tehničku sanaciju za neaktivno eksploatacijsko polje "Orešje Donje "</w:t>
            </w:r>
          </w:p>
          <w:p w14:paraId="3D34FE4A" w14:textId="77777777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0C3E4B" w14:textId="187E49DF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CD3981">
              <w:rPr>
                <w:rFonts w:ascii="Calibri" w:hAnsi="Calibri" w:cs="Calibri"/>
                <w:color w:val="EE0000"/>
                <w:sz w:val="16"/>
                <w:szCs w:val="16"/>
              </w:rPr>
              <w:t>79410000</w:t>
            </w:r>
          </w:p>
        </w:tc>
        <w:tc>
          <w:tcPr>
            <w:tcW w:w="1134" w:type="dxa"/>
          </w:tcPr>
          <w:p w14:paraId="31BE92D2" w14:textId="189E146E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>
              <w:rPr>
                <w:rFonts w:ascii="Calibri" w:hAnsi="Calibri" w:cs="Calibri"/>
                <w:color w:val="EE0000"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77135861" w14:textId="6B9397F5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CD3981">
              <w:rPr>
                <w:rFonts w:ascii="Calibri" w:hAnsi="Calibri" w:cs="Calibri"/>
                <w:color w:val="EE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C327621" w14:textId="77777777" w:rsidR="00CD3981" w:rsidRPr="00CD3981" w:rsidRDefault="00CD3981" w:rsidP="003E5FF5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EA913F" w14:textId="77777777" w:rsidR="00CD3981" w:rsidRPr="00CD3981" w:rsidRDefault="00CD3981" w:rsidP="003E5FF5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D3261C" w14:textId="77777777" w:rsidR="00CD3981" w:rsidRPr="00CD3981" w:rsidRDefault="00CD3981" w:rsidP="003E5FF5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69BC58" w14:textId="32783B1D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>
              <w:rPr>
                <w:rFonts w:ascii="Calibri" w:hAnsi="Calibri" w:cs="Calibri"/>
                <w:color w:val="EE0000"/>
                <w:sz w:val="16"/>
                <w:szCs w:val="16"/>
              </w:rPr>
              <w:t xml:space="preserve">NE </w:t>
            </w:r>
          </w:p>
        </w:tc>
        <w:tc>
          <w:tcPr>
            <w:tcW w:w="1134" w:type="dxa"/>
          </w:tcPr>
          <w:p w14:paraId="2D6B29FA" w14:textId="77777777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362388" w14:textId="77777777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EFDDC5E" w14:textId="77777777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FBD252" w14:textId="6B9DA7FD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CD3981">
              <w:rPr>
                <w:rFonts w:ascii="Calibri" w:hAnsi="Calibri" w:cs="Calibri"/>
                <w:color w:val="EE0000"/>
                <w:sz w:val="16"/>
                <w:szCs w:val="16"/>
              </w:rPr>
              <w:t>Dodana nova stavka</w:t>
            </w:r>
          </w:p>
        </w:tc>
      </w:tr>
      <w:tr w:rsidR="00CD3981" w:rsidRPr="00CD3981" w14:paraId="7678FEF7" w14:textId="77777777" w:rsidTr="003E5FF5">
        <w:trPr>
          <w:trHeight w:val="600"/>
        </w:trPr>
        <w:tc>
          <w:tcPr>
            <w:tcW w:w="993" w:type="dxa"/>
          </w:tcPr>
          <w:p w14:paraId="27F48EB0" w14:textId="7B93E3D3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CD3981">
              <w:rPr>
                <w:rFonts w:ascii="Calibri" w:hAnsi="Calibri" w:cs="Calibri"/>
                <w:color w:val="EE0000"/>
                <w:sz w:val="16"/>
                <w:szCs w:val="16"/>
              </w:rPr>
              <w:t>77/25</w:t>
            </w:r>
          </w:p>
        </w:tc>
        <w:tc>
          <w:tcPr>
            <w:tcW w:w="2126" w:type="dxa"/>
          </w:tcPr>
          <w:p w14:paraId="7940AD46" w14:textId="77777777" w:rsidR="00CD3981" w:rsidRDefault="00CD3981" w:rsidP="00CD398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Usluga izrade projektno-tehničke dokumentacije za Sportsko rekreacijski centar Sveti Ivan Zelina</w:t>
            </w:r>
          </w:p>
          <w:p w14:paraId="7E5F6077" w14:textId="77777777" w:rsid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  <w:p w14:paraId="6C12CAD4" w14:textId="77777777" w:rsidR="00CD3981" w:rsidRPr="00CD3981" w:rsidRDefault="00CD3981" w:rsidP="00CD398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FC1F81" w14:textId="34C8CE9B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CD3981">
              <w:rPr>
                <w:rFonts w:ascii="Calibri" w:hAnsi="Calibri" w:cs="Calibri"/>
                <w:color w:val="EE0000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0E514E57" w14:textId="276E2DF4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>
              <w:rPr>
                <w:rFonts w:ascii="Calibri" w:hAnsi="Calibri" w:cs="Calibri"/>
                <w:color w:val="EE0000"/>
                <w:sz w:val="16"/>
                <w:szCs w:val="16"/>
              </w:rPr>
              <w:t>26.490,00</w:t>
            </w:r>
          </w:p>
        </w:tc>
        <w:tc>
          <w:tcPr>
            <w:tcW w:w="1559" w:type="dxa"/>
          </w:tcPr>
          <w:p w14:paraId="6037151A" w14:textId="18399069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CD3981">
              <w:rPr>
                <w:rFonts w:ascii="Calibri" w:hAnsi="Calibri" w:cs="Calibri"/>
                <w:color w:val="EE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C317ACF" w14:textId="77777777" w:rsidR="00CD3981" w:rsidRPr="00CD3981" w:rsidRDefault="00CD3981" w:rsidP="003E5FF5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413469" w14:textId="77777777" w:rsidR="00CD3981" w:rsidRPr="00CD3981" w:rsidRDefault="00CD3981" w:rsidP="003E5FF5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84787C" w14:textId="77777777" w:rsidR="00CD3981" w:rsidRPr="00CD3981" w:rsidRDefault="00CD3981" w:rsidP="003E5FF5">
            <w:pPr>
              <w:rPr>
                <w:rFonts w:ascii="Calibri" w:hAnsi="Calibri" w:cs="Calibri"/>
                <w:strike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0F0CCE" w14:textId="6643027A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>
              <w:rPr>
                <w:rFonts w:ascii="Calibri" w:hAnsi="Calibri" w:cs="Calibri"/>
                <w:color w:val="EE0000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526B19EB" w14:textId="77777777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CE398A" w14:textId="77777777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8255ED" w14:textId="77777777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272311" w14:textId="1A427FFC" w:rsidR="00CD3981" w:rsidRPr="00CD3981" w:rsidRDefault="00CD3981" w:rsidP="003E5FF5">
            <w:pPr>
              <w:rPr>
                <w:rFonts w:ascii="Calibri" w:hAnsi="Calibri" w:cs="Calibri"/>
                <w:color w:val="EE0000"/>
                <w:sz w:val="16"/>
                <w:szCs w:val="16"/>
              </w:rPr>
            </w:pPr>
            <w:r w:rsidRPr="00CD3981">
              <w:rPr>
                <w:rFonts w:ascii="Calibri" w:hAnsi="Calibri" w:cs="Calibri"/>
                <w:color w:val="EE0000"/>
                <w:sz w:val="16"/>
                <w:szCs w:val="16"/>
              </w:rPr>
              <w:t>Dodana nova stavka</w:t>
            </w:r>
          </w:p>
        </w:tc>
      </w:tr>
    </w:tbl>
    <w:p w14:paraId="58409840" w14:textId="77777777" w:rsidR="00CD3981" w:rsidRPr="00CD3981" w:rsidRDefault="00CD3981" w:rsidP="00CD3981">
      <w:pPr>
        <w:jc w:val="center"/>
        <w:rPr>
          <w:rFonts w:ascii="Calibri" w:hAnsi="Calibri" w:cs="Calibri"/>
        </w:rPr>
      </w:pPr>
      <w:r w:rsidRPr="00CD3981">
        <w:rPr>
          <w:rFonts w:ascii="Calibri" w:hAnsi="Calibri" w:cs="Calibri"/>
        </w:rPr>
        <w:t>II.</w:t>
      </w:r>
    </w:p>
    <w:p w14:paraId="411DA2CC" w14:textId="77777777" w:rsidR="00CD3981" w:rsidRPr="00447AAE" w:rsidRDefault="00CD3981" w:rsidP="00CD3981">
      <w:pPr>
        <w:jc w:val="both"/>
        <w:rPr>
          <w:rFonts w:ascii="Calibri" w:hAnsi="Calibri" w:cs="Calibri"/>
        </w:rPr>
      </w:pPr>
      <w:r w:rsidRPr="00447AAE">
        <w:rPr>
          <w:rFonts w:ascii="Calibri" w:hAnsi="Calibri" w:cs="Calibri"/>
        </w:rPr>
        <w:t>Ove Izmjene i dopune Plana nabave stupaju na snagu danom donošenja, a objavit će se u Elektroničkom oglasniku javne nabave i na internetskim stranicama Grada Svetog Ivana Zeline.</w:t>
      </w: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CD3981" w:rsidRPr="00447AAE" w14:paraId="48028C1E" w14:textId="77777777" w:rsidTr="003E5FF5">
        <w:tc>
          <w:tcPr>
            <w:tcW w:w="2380" w:type="dxa"/>
          </w:tcPr>
          <w:p w14:paraId="28FB33E4" w14:textId="36CFC427" w:rsidR="00CD3981" w:rsidRPr="00447AAE" w:rsidRDefault="00CD3981" w:rsidP="003E5FF5">
            <w:pPr>
              <w:jc w:val="center"/>
              <w:rPr>
                <w:rFonts w:ascii="Calibri" w:hAnsi="Calibri" w:cs="Calibri"/>
                <w:b/>
              </w:rPr>
            </w:pPr>
            <w:r w:rsidRPr="00447AAE">
              <w:rPr>
                <w:rFonts w:ascii="Calibri" w:hAnsi="Calibri" w:cs="Calibri"/>
                <w:b/>
              </w:rPr>
              <w:t>GRADONAČELNI</w:t>
            </w:r>
            <w:r>
              <w:rPr>
                <w:rFonts w:ascii="Calibri" w:hAnsi="Calibri" w:cs="Calibri"/>
                <w:b/>
              </w:rPr>
              <w:t>CA</w:t>
            </w:r>
          </w:p>
        </w:tc>
      </w:tr>
      <w:tr w:rsidR="00CD3981" w:rsidRPr="00447AAE" w14:paraId="622CF07A" w14:textId="77777777" w:rsidTr="003E5FF5">
        <w:tc>
          <w:tcPr>
            <w:tcW w:w="2380" w:type="dxa"/>
          </w:tcPr>
          <w:p w14:paraId="24C63005" w14:textId="0E24956B" w:rsidR="00CD3981" w:rsidRPr="00447AAE" w:rsidRDefault="00CD3981" w:rsidP="003E5FF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Eva Jendriš Škrljak, dr.med., v.r.</w:t>
            </w:r>
          </w:p>
        </w:tc>
      </w:tr>
    </w:tbl>
    <w:p w14:paraId="71126F27" w14:textId="77777777" w:rsidR="00CD3981" w:rsidRPr="00447AAE" w:rsidRDefault="00CD3981" w:rsidP="00CD3981">
      <w:pPr>
        <w:rPr>
          <w:rFonts w:ascii="Calibri" w:hAnsi="Calibri" w:cs="Calibri"/>
        </w:rPr>
      </w:pPr>
    </w:p>
    <w:p w14:paraId="4F9FDA81" w14:textId="77777777" w:rsidR="00ED1A20" w:rsidRDefault="00ED1A20"/>
    <w:sectPr w:rsidR="00ED1A20" w:rsidSect="00CD3981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C915C" w14:textId="77777777" w:rsidR="005C368D" w:rsidRDefault="005C368D">
      <w:pPr>
        <w:spacing w:after="0" w:line="240" w:lineRule="auto"/>
      </w:pPr>
      <w:r>
        <w:separator/>
      </w:r>
    </w:p>
  </w:endnote>
  <w:endnote w:type="continuationSeparator" w:id="0">
    <w:p w14:paraId="39E7CA38" w14:textId="77777777" w:rsidR="005C368D" w:rsidRDefault="005C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4097405"/>
      <w:docPartObj>
        <w:docPartGallery w:val="Page Numbers (Bottom of Page)"/>
        <w:docPartUnique/>
      </w:docPartObj>
    </w:sdtPr>
    <w:sdtEndPr/>
    <w:sdtContent>
      <w:p w14:paraId="7BE3FCD0" w14:textId="77777777" w:rsidR="00CD3981" w:rsidRDefault="00CD398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66BECE" w14:textId="77777777" w:rsidR="00CD3981" w:rsidRDefault="00CD39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49E59" w14:textId="77777777" w:rsidR="005C368D" w:rsidRDefault="005C368D">
      <w:pPr>
        <w:spacing w:after="0" w:line="240" w:lineRule="auto"/>
      </w:pPr>
      <w:r>
        <w:separator/>
      </w:r>
    </w:p>
  </w:footnote>
  <w:footnote w:type="continuationSeparator" w:id="0">
    <w:p w14:paraId="1C221341" w14:textId="77777777" w:rsidR="005C368D" w:rsidRDefault="005C3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58125E3"/>
    <w:multiLevelType w:val="hybridMultilevel"/>
    <w:tmpl w:val="3CACDF00"/>
    <w:lvl w:ilvl="0" w:tplc="2B34D8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C69"/>
    <w:multiLevelType w:val="hybridMultilevel"/>
    <w:tmpl w:val="FE28109E"/>
    <w:lvl w:ilvl="0" w:tplc="3F8A0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58C4"/>
    <w:multiLevelType w:val="hybridMultilevel"/>
    <w:tmpl w:val="962CAAFE"/>
    <w:lvl w:ilvl="0" w:tplc="E3B8CE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5D2A7060"/>
    <w:multiLevelType w:val="hybridMultilevel"/>
    <w:tmpl w:val="E37EFAB0"/>
    <w:lvl w:ilvl="0" w:tplc="6554E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70893">
    <w:abstractNumId w:val="0"/>
  </w:num>
  <w:num w:numId="2" w16cid:durableId="498351426">
    <w:abstractNumId w:val="2"/>
  </w:num>
  <w:num w:numId="3" w16cid:durableId="698699347">
    <w:abstractNumId w:val="5"/>
  </w:num>
  <w:num w:numId="4" w16cid:durableId="1114977106">
    <w:abstractNumId w:val="1"/>
  </w:num>
  <w:num w:numId="5" w16cid:durableId="1123302439">
    <w:abstractNumId w:val="4"/>
  </w:num>
  <w:num w:numId="6" w16cid:durableId="1865899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81"/>
    <w:rsid w:val="00381D93"/>
    <w:rsid w:val="00586785"/>
    <w:rsid w:val="005C368D"/>
    <w:rsid w:val="00612A5F"/>
    <w:rsid w:val="0083656E"/>
    <w:rsid w:val="00A44EC3"/>
    <w:rsid w:val="00B845B1"/>
    <w:rsid w:val="00BC2878"/>
    <w:rsid w:val="00C65048"/>
    <w:rsid w:val="00CD3981"/>
    <w:rsid w:val="00ED1A20"/>
    <w:rsid w:val="00F13C3F"/>
    <w:rsid w:val="00F4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77EEDF"/>
  <w15:chartTrackingRefBased/>
  <w15:docId w15:val="{956BA057-DD32-40E5-B152-598EB8D4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98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D3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D3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3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D3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D3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D3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D3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D3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D3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D3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D3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3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D398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D398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D398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D398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D398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D398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D3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D3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D3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D3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3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D398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D398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D398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D3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D398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D3981"/>
    <w:rPr>
      <w:b/>
      <w:bCs/>
      <w:smallCaps/>
      <w:color w:val="0F4761" w:themeColor="accent1" w:themeShade="BF"/>
      <w:spacing w:val="5"/>
    </w:rPr>
  </w:style>
  <w:style w:type="paragraph" w:customStyle="1" w:styleId="EmptyCellLayoutStyle">
    <w:name w:val="EmptyCellLayoutStyle"/>
    <w:rsid w:val="00CD3981"/>
    <w:rPr>
      <w:rFonts w:ascii="Times New Roman" w:eastAsia="Times New Roman" w:hAnsi="Times New Roman" w:cs="Times New Roman"/>
      <w:kern w:val="0"/>
      <w:sz w:val="2"/>
      <w:szCs w:val="20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981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  <w:style w:type="numbering" w:customStyle="1" w:styleId="Bezpopisa1">
    <w:name w:val="Bez popisa1"/>
    <w:next w:val="Bezpopisa"/>
    <w:uiPriority w:val="99"/>
    <w:semiHidden/>
    <w:unhideWhenUsed/>
    <w:rsid w:val="00CD3981"/>
  </w:style>
  <w:style w:type="numbering" w:customStyle="1" w:styleId="Bezpopisa2">
    <w:name w:val="Bez popisa2"/>
    <w:next w:val="Bezpopisa"/>
    <w:uiPriority w:val="99"/>
    <w:semiHidden/>
    <w:unhideWhenUsed/>
    <w:rsid w:val="00CD3981"/>
  </w:style>
  <w:style w:type="numbering" w:customStyle="1" w:styleId="Bezpopisa11">
    <w:name w:val="Bez popisa11"/>
    <w:next w:val="Bezpopisa"/>
    <w:uiPriority w:val="99"/>
    <w:semiHidden/>
    <w:unhideWhenUsed/>
    <w:rsid w:val="00CD3981"/>
  </w:style>
  <w:style w:type="table" w:styleId="Reetkatablice">
    <w:name w:val="Table Grid"/>
    <w:basedOn w:val="Obinatablica"/>
    <w:uiPriority w:val="39"/>
    <w:rsid w:val="00CD39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CD3981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CD3981"/>
    <w:rPr>
      <w:rFonts w:ascii="Calibri" w:eastAsia="Calibri" w:hAnsi="Calibri" w:cs="Calibri"/>
      <w:kern w:val="0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CD398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D3981"/>
    <w:rPr>
      <w:color w:val="800080"/>
      <w:u w:val="single"/>
    </w:rPr>
  </w:style>
  <w:style w:type="paragraph" w:customStyle="1" w:styleId="msonormal0">
    <w:name w:val="msonormal"/>
    <w:basedOn w:val="Normal"/>
    <w:rsid w:val="00CD398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CD3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CD3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CD39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CD39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CD3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CD398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CD39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CD39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CD3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CD3981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CD3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CD39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CD3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CD3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CD398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CD398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D3981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D398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D398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D3981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  <w:style w:type="paragraph" w:customStyle="1" w:styleId="Default">
    <w:name w:val="Default"/>
    <w:rsid w:val="00CD3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ezproreda">
    <w:name w:val="No Spacing"/>
    <w:uiPriority w:val="1"/>
    <w:qFormat/>
    <w:rsid w:val="00CD39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CD3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398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D3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398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1799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Monika Horvat</cp:lastModifiedBy>
  <cp:revision>5</cp:revision>
  <dcterms:created xsi:type="dcterms:W3CDTF">2025-08-21T12:59:00Z</dcterms:created>
  <dcterms:modified xsi:type="dcterms:W3CDTF">2025-08-22T06:44:00Z</dcterms:modified>
</cp:coreProperties>
</file>