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3B6814B6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0E118F" w:rsidRPr="000E118F">
              <w:rPr>
                <w:rFonts w:cstheme="minorHAnsi"/>
                <w:bCs/>
              </w:rPr>
              <w:t>o uvođenju Riznice Grada Svetog Ivana Zeline  i Objedinjene glavne knjige proračuna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00D7F264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F16197" w:rsidRPr="00F16197">
              <w:rPr>
                <w:rFonts w:cstheme="minorHAnsi"/>
                <w:bCs/>
              </w:rPr>
              <w:t>Odluk</w:t>
            </w:r>
            <w:r w:rsidR="00F16197">
              <w:rPr>
                <w:rFonts w:cstheme="minorHAnsi"/>
                <w:bCs/>
              </w:rPr>
              <w:t>e</w:t>
            </w:r>
            <w:r w:rsidR="00F16197" w:rsidRPr="00F16197">
              <w:rPr>
                <w:rFonts w:cstheme="minorHAnsi"/>
                <w:bCs/>
              </w:rPr>
              <w:t xml:space="preserve"> </w:t>
            </w:r>
            <w:r w:rsidR="000E118F" w:rsidRPr="000E118F">
              <w:rPr>
                <w:rFonts w:cstheme="minorHAnsi"/>
                <w:bCs/>
              </w:rPr>
              <w:t>o uvođenju Riznice Grada Svetog Ivana Zeline  i Objedinjene glavne knjige proračuna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590639BE" w:rsidR="009254B7" w:rsidRPr="007B0E31" w:rsidRDefault="00601DDC" w:rsidP="007B0E31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>Upravni odjel za društvene djelatnosti, normativne, upravo-pravne i ostale poslove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41DE8047" w14:textId="02579C21" w:rsidR="006E02DC" w:rsidRPr="006A0FBF" w:rsidRDefault="000E118F" w:rsidP="00601DDC">
            <w:pPr>
              <w:jc w:val="both"/>
              <w:rPr>
                <w:rFonts w:cstheme="minorHAnsi"/>
              </w:rPr>
            </w:pPr>
            <w:r w:rsidRPr="000E118F">
              <w:rPr>
                <w:rFonts w:cstheme="minorHAnsi"/>
              </w:rPr>
              <w:t>Ovom se Odlukom</w:t>
            </w:r>
            <w:r>
              <w:rPr>
                <w:rFonts w:cstheme="minorHAnsi"/>
              </w:rPr>
              <w:t>,</w:t>
            </w:r>
            <w:r w:rsidRPr="000E118F">
              <w:rPr>
                <w:rFonts w:cstheme="minorHAnsi"/>
              </w:rPr>
              <w:t xml:space="preserve"> na temelju članka 50. Zakona o proračunu („Narodne novine“, broj 144/21)</w:t>
            </w:r>
            <w:r>
              <w:rPr>
                <w:rFonts w:cstheme="minorHAnsi"/>
              </w:rPr>
              <w:t xml:space="preserve">, </w:t>
            </w:r>
            <w:r w:rsidRPr="000E118F">
              <w:rPr>
                <w:rFonts w:cstheme="minorHAnsi"/>
              </w:rPr>
              <w:t>uvodi sustav rizničnog poslovanja na razini proračuna i proračunskih korisnika Grada Svetog Ivana Zeline  i Objedinjene glavne knjige proračuna, koji se temelji na jedinstvenom računovodstveno-informatičkom sustavu, s ciljem stvaranja pretpostavki za učinkovito upravljanje ukupnim proračunskim sredstvima i obavljanja poslovanja preko jedinstvenog računa Riznice Grada Svetog Ivana Zeline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47CD73F9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23099D">
              <w:rPr>
                <w:rFonts w:cstheme="minorHAnsi"/>
              </w:rPr>
              <w:t xml:space="preserve">od </w:t>
            </w:r>
            <w:r w:rsidR="000E118F">
              <w:rPr>
                <w:rFonts w:cstheme="minorHAnsi"/>
              </w:rPr>
              <w:t>13</w:t>
            </w:r>
            <w:r w:rsidRPr="0023099D">
              <w:rPr>
                <w:rFonts w:cstheme="minorHAnsi"/>
              </w:rPr>
              <w:t>.</w:t>
            </w:r>
            <w:r w:rsidR="00601DDC">
              <w:rPr>
                <w:rFonts w:cstheme="minorHAnsi"/>
              </w:rPr>
              <w:t>0</w:t>
            </w:r>
            <w:r w:rsidR="000E118F">
              <w:rPr>
                <w:rFonts w:cstheme="minorHAnsi"/>
              </w:rPr>
              <w:t>5</w:t>
            </w:r>
            <w:r w:rsidRPr="0023099D">
              <w:rPr>
                <w:rFonts w:cstheme="minorHAnsi"/>
              </w:rPr>
              <w:t xml:space="preserve">. do </w:t>
            </w:r>
            <w:r w:rsidR="000E118F">
              <w:rPr>
                <w:rFonts w:cstheme="minorHAnsi"/>
              </w:rPr>
              <w:t>13</w:t>
            </w:r>
            <w:r w:rsidRPr="0023099D">
              <w:rPr>
                <w:rFonts w:cstheme="minorHAnsi"/>
              </w:rPr>
              <w:t>.</w:t>
            </w:r>
            <w:r w:rsidR="00601DDC">
              <w:rPr>
                <w:rFonts w:cstheme="minorHAnsi"/>
              </w:rPr>
              <w:t>0</w:t>
            </w:r>
            <w:r w:rsidR="000E118F">
              <w:rPr>
                <w:rFonts w:cstheme="minorHAnsi"/>
              </w:rPr>
              <w:t>6</w:t>
            </w:r>
            <w:r w:rsidRPr="0023099D">
              <w:rPr>
                <w:rFonts w:cstheme="minorHAnsi"/>
              </w:rPr>
              <w:t>.202</w:t>
            </w:r>
            <w:r w:rsidR="00601DDC">
              <w:rPr>
                <w:rFonts w:cstheme="minorHAnsi"/>
              </w:rPr>
              <w:t>5</w:t>
            </w:r>
            <w:r w:rsidR="00960612" w:rsidRPr="0023099D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sudionika/ce savjetovanja (pojedinac, udruga, ustanova isli.)koji/a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DEB313" w14:textId="77777777" w:rsidR="003E6735" w:rsidRDefault="003E6735" w:rsidP="00791E25">
      <w:pPr>
        <w:spacing w:after="0" w:line="240" w:lineRule="auto"/>
        <w:jc w:val="both"/>
        <w:rPr>
          <w:rFonts w:cstheme="minorHAnsi"/>
        </w:rPr>
      </w:pPr>
    </w:p>
    <w:p w14:paraId="00C0CD15" w14:textId="0389A07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61846B7C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0E118F">
        <w:rPr>
          <w:rFonts w:cstheme="minorHAnsi"/>
        </w:rPr>
        <w:t>13</w:t>
      </w:r>
      <w:r w:rsidR="00052784" w:rsidRPr="0023099D">
        <w:rPr>
          <w:rFonts w:cstheme="minorHAnsi"/>
        </w:rPr>
        <w:t>.</w:t>
      </w:r>
      <w:r w:rsidR="00601DDC">
        <w:rPr>
          <w:rFonts w:cstheme="minorHAnsi"/>
        </w:rPr>
        <w:t>0</w:t>
      </w:r>
      <w:r w:rsidR="000E118F">
        <w:rPr>
          <w:rFonts w:cstheme="minorHAnsi"/>
        </w:rPr>
        <w:t>6</w:t>
      </w:r>
      <w:r w:rsidR="00052784" w:rsidRPr="0023099D">
        <w:rPr>
          <w:rFonts w:cstheme="minorHAnsi"/>
        </w:rPr>
        <w:t>.202</w:t>
      </w:r>
      <w:r w:rsidR="00601DDC">
        <w:rPr>
          <w:rFonts w:cstheme="minorHAnsi"/>
        </w:rPr>
        <w:t>5</w:t>
      </w:r>
      <w:r w:rsidR="00052784" w:rsidRPr="0023099D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12579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0E118F"/>
    <w:rsid w:val="0013278E"/>
    <w:rsid w:val="00134895"/>
    <w:rsid w:val="00150FDF"/>
    <w:rsid w:val="00154F1C"/>
    <w:rsid w:val="001A75C7"/>
    <w:rsid w:val="001D7543"/>
    <w:rsid w:val="001E43EE"/>
    <w:rsid w:val="00203BBF"/>
    <w:rsid w:val="0023099D"/>
    <w:rsid w:val="00284A4D"/>
    <w:rsid w:val="002C3569"/>
    <w:rsid w:val="002D150E"/>
    <w:rsid w:val="002F02A8"/>
    <w:rsid w:val="00324D16"/>
    <w:rsid w:val="0033077D"/>
    <w:rsid w:val="003771D2"/>
    <w:rsid w:val="003B79F7"/>
    <w:rsid w:val="003E6735"/>
    <w:rsid w:val="00454EAB"/>
    <w:rsid w:val="004747C9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01DDC"/>
    <w:rsid w:val="00626827"/>
    <w:rsid w:val="006528EA"/>
    <w:rsid w:val="00665B53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927FA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21DE6"/>
    <w:rsid w:val="00E26DAB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2025-05-13T12:06:00Z</dcterms:created>
  <dcterms:modified xsi:type="dcterms:W3CDTF">2025-05-13T12:11:00Z</dcterms:modified>
</cp:coreProperties>
</file>