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3507"/>
        <w:gridCol w:w="5173"/>
      </w:tblGrid>
      <w:tr w:rsidR="001A092E" w:rsidRPr="001F751C" w14:paraId="64E5DF4B" w14:textId="77777777" w:rsidTr="001F751C">
        <w:trPr>
          <w:cantSplit/>
          <w:trHeight w:val="1450"/>
        </w:trPr>
        <w:tc>
          <w:tcPr>
            <w:tcW w:w="1135" w:type="dxa"/>
            <w:vAlign w:val="center"/>
          </w:tcPr>
          <w:p w14:paraId="2CA99E4E" w14:textId="77777777" w:rsidR="001A092E" w:rsidRPr="001F751C" w:rsidRDefault="001A092E" w:rsidP="00D3771C">
            <w:pPr>
              <w:jc w:val="both"/>
              <w:rPr>
                <w:rFonts w:ascii="Calibri" w:hAnsi="Calibri" w:cs="Calibri"/>
                <w:b/>
              </w:rPr>
            </w:pPr>
            <w:bookmarkStart w:id="0" w:name="Logo"/>
          </w:p>
        </w:tc>
        <w:tc>
          <w:tcPr>
            <w:tcW w:w="3507" w:type="dxa"/>
            <w:vMerge w:val="restart"/>
          </w:tcPr>
          <w:p w14:paraId="022ADDBF" w14:textId="77777777" w:rsidR="001A092E" w:rsidRPr="001F751C" w:rsidRDefault="001A092E" w:rsidP="00D3771C">
            <w:pPr>
              <w:jc w:val="center"/>
              <w:rPr>
                <w:rFonts w:ascii="Calibri" w:hAnsi="Calibri" w:cs="Calibri"/>
                <w:b/>
              </w:rPr>
            </w:pPr>
            <w:r w:rsidRPr="001F751C">
              <w:rPr>
                <w:rFonts w:ascii="Calibri" w:hAnsi="Calibri" w:cs="Calibri"/>
                <w:b/>
              </w:rPr>
              <w:object w:dxaOrig="2625" w:dyaOrig="2385" w14:anchorId="34ED66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8" o:title=""/>
                </v:shape>
                <o:OLEObject Type="Embed" ProgID="PBrush" ShapeID="_x0000_i1025" DrawAspect="Content" ObjectID="_1808561524" r:id="rId9"/>
              </w:object>
            </w:r>
          </w:p>
          <w:p w14:paraId="41899FD5" w14:textId="77777777" w:rsidR="001A092E" w:rsidRPr="001F751C" w:rsidRDefault="001A092E" w:rsidP="001A092E">
            <w:pPr>
              <w:pStyle w:val="Bezproreda"/>
              <w:jc w:val="center"/>
              <w:rPr>
                <w:b/>
                <w:bCs/>
              </w:rPr>
            </w:pPr>
            <w:r w:rsidRPr="001F751C">
              <w:rPr>
                <w:b/>
                <w:bCs/>
              </w:rPr>
              <w:t>REPUBLIKA HRVATSKA</w:t>
            </w:r>
          </w:p>
          <w:p w14:paraId="57C5981B" w14:textId="77777777" w:rsidR="001A092E" w:rsidRPr="001F751C" w:rsidRDefault="001A092E" w:rsidP="001A092E">
            <w:pPr>
              <w:pStyle w:val="Bezproreda"/>
              <w:jc w:val="center"/>
              <w:rPr>
                <w:b/>
                <w:bCs/>
              </w:rPr>
            </w:pPr>
            <w:r w:rsidRPr="001F751C">
              <w:rPr>
                <w:b/>
                <w:bCs/>
              </w:rPr>
              <w:t>ZAGREBAČKA ŽUPANIJA</w:t>
            </w:r>
          </w:p>
          <w:p w14:paraId="5269199A" w14:textId="77777777" w:rsidR="001A092E" w:rsidRPr="001F751C" w:rsidRDefault="001A092E" w:rsidP="001A092E">
            <w:pPr>
              <w:pStyle w:val="Bezproreda"/>
              <w:jc w:val="center"/>
              <w:rPr>
                <w:b/>
                <w:bCs/>
              </w:rPr>
            </w:pPr>
            <w:r w:rsidRPr="001F751C">
              <w:rPr>
                <w:b/>
                <w:bCs/>
              </w:rPr>
              <w:t>GRAD SVETI IVAN ZELINA</w:t>
            </w:r>
          </w:p>
          <w:p w14:paraId="250801F6" w14:textId="77777777" w:rsidR="001A092E" w:rsidRPr="001F751C" w:rsidRDefault="001A092E" w:rsidP="001A092E">
            <w:pPr>
              <w:pStyle w:val="Bezproreda"/>
              <w:jc w:val="center"/>
              <w:rPr>
                <w:b/>
                <w:bCs/>
              </w:rPr>
            </w:pPr>
            <w:r w:rsidRPr="001F751C">
              <w:rPr>
                <w:b/>
                <w:bCs/>
              </w:rPr>
              <w:t>GRADONAČELNIK</w:t>
            </w:r>
          </w:p>
          <w:p w14:paraId="3F400C1D" w14:textId="77777777" w:rsidR="001A092E" w:rsidRPr="001F751C" w:rsidRDefault="001A092E" w:rsidP="00D3771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173" w:type="dxa"/>
            <w:vMerge w:val="restart"/>
          </w:tcPr>
          <w:p w14:paraId="171D94E5" w14:textId="77777777" w:rsidR="001A092E" w:rsidRPr="001F751C" w:rsidRDefault="001A092E" w:rsidP="00D3771C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1A092E" w:rsidRPr="001F751C" w14:paraId="384800BE" w14:textId="77777777" w:rsidTr="001F751C">
        <w:trPr>
          <w:cantSplit/>
          <w:trHeight w:val="1450"/>
        </w:trPr>
        <w:tc>
          <w:tcPr>
            <w:tcW w:w="1135" w:type="dxa"/>
            <w:vAlign w:val="center"/>
          </w:tcPr>
          <w:p w14:paraId="61B432BC" w14:textId="3FDE59D4" w:rsidR="001A092E" w:rsidRPr="001F751C" w:rsidRDefault="001A092E" w:rsidP="00D3771C">
            <w:pPr>
              <w:jc w:val="both"/>
              <w:rPr>
                <w:rFonts w:ascii="Calibri" w:hAnsi="Calibri" w:cs="Calibri"/>
                <w:bCs/>
              </w:rPr>
            </w:pPr>
            <w:r w:rsidRPr="001F751C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128F5BF7" wp14:editId="14093260">
                  <wp:extent cx="584835" cy="733425"/>
                  <wp:effectExtent l="0" t="0" r="5715" b="9525"/>
                  <wp:docPr id="27013487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7" w:type="dxa"/>
            <w:vMerge/>
            <w:vAlign w:val="center"/>
          </w:tcPr>
          <w:p w14:paraId="590B451D" w14:textId="77777777" w:rsidR="001A092E" w:rsidRPr="001F751C" w:rsidRDefault="001A092E" w:rsidP="00D3771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173" w:type="dxa"/>
            <w:vMerge/>
            <w:vAlign w:val="center"/>
          </w:tcPr>
          <w:p w14:paraId="20675C2D" w14:textId="77777777" w:rsidR="001A092E" w:rsidRPr="001F751C" w:rsidRDefault="001A092E" w:rsidP="00D3771C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1A092E" w:rsidRPr="001F751C" w14:paraId="6160CF7C" w14:textId="77777777" w:rsidTr="001F751C">
        <w:trPr>
          <w:cantSplit/>
          <w:trHeight w:val="695"/>
        </w:trPr>
        <w:tc>
          <w:tcPr>
            <w:tcW w:w="4642" w:type="dxa"/>
            <w:gridSpan w:val="2"/>
            <w:vAlign w:val="center"/>
          </w:tcPr>
          <w:p w14:paraId="2D2EF163" w14:textId="7F60FCA2" w:rsidR="009C1E84" w:rsidRPr="009C1E84" w:rsidRDefault="009C1E84" w:rsidP="009C1E84">
            <w:pPr>
              <w:pStyle w:val="Bezproreda"/>
            </w:pPr>
            <w:bookmarkStart w:id="1" w:name="_Hlk157756428"/>
            <w:r w:rsidRPr="009C1E84">
              <w:t xml:space="preserve">KLASA: </w:t>
            </w:r>
            <w:r w:rsidR="009D788E">
              <w:rPr>
                <w:rFonts w:cstheme="minorHAnsi"/>
              </w:rPr>
              <w:t>406-02/25-01/28</w:t>
            </w:r>
          </w:p>
          <w:p w14:paraId="7CEF3861" w14:textId="32CD5E49" w:rsidR="009C1E84" w:rsidRPr="009C1E84" w:rsidRDefault="009C1E84" w:rsidP="009C1E84">
            <w:pPr>
              <w:pStyle w:val="Bezproreda"/>
            </w:pPr>
            <w:r w:rsidRPr="009C1E84">
              <w:t xml:space="preserve">URBROJ: </w:t>
            </w:r>
            <w:r w:rsidR="009D788E">
              <w:rPr>
                <w:rFonts w:cstheme="minorHAnsi"/>
              </w:rPr>
              <w:t>238-30-02/33-25-2</w:t>
            </w:r>
          </w:p>
          <w:p w14:paraId="4EB46736" w14:textId="5FB52218" w:rsidR="001A092E" w:rsidRPr="001F751C" w:rsidRDefault="009C1E84" w:rsidP="009C1E84">
            <w:pPr>
              <w:pStyle w:val="Bezproreda"/>
              <w:rPr>
                <w:highlight w:val="yellow"/>
              </w:rPr>
            </w:pPr>
            <w:r w:rsidRPr="009C1E84">
              <w:t xml:space="preserve">Sv. Ivan Zelina, </w:t>
            </w:r>
            <w:r w:rsidR="00DA53BF">
              <w:t>12.05.2025.</w:t>
            </w:r>
          </w:p>
        </w:tc>
        <w:tc>
          <w:tcPr>
            <w:tcW w:w="5173" w:type="dxa"/>
          </w:tcPr>
          <w:p w14:paraId="79E8570F" w14:textId="77777777" w:rsidR="001A092E" w:rsidRPr="001F751C" w:rsidRDefault="001A092E" w:rsidP="00D3771C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bookmarkEnd w:id="0"/>
    </w:tbl>
    <w:p w14:paraId="68779EA5" w14:textId="77777777" w:rsidR="0045232E" w:rsidRDefault="0045232E" w:rsidP="0045232E">
      <w:pPr>
        <w:spacing w:after="0"/>
        <w:ind w:firstLine="709"/>
        <w:jc w:val="both"/>
        <w:rPr>
          <w:rFonts w:ascii="Calibri" w:hAnsi="Calibri" w:cs="Calibri"/>
          <w:highlight w:val="yellow"/>
        </w:rPr>
      </w:pPr>
    </w:p>
    <w:p w14:paraId="5A04BDC2" w14:textId="6CA5DC63" w:rsidR="001A092E" w:rsidRPr="001F751C" w:rsidRDefault="001A7A75" w:rsidP="0045232E">
      <w:pPr>
        <w:spacing w:after="0"/>
        <w:ind w:firstLine="709"/>
        <w:jc w:val="both"/>
        <w:rPr>
          <w:rFonts w:ascii="Calibri" w:hAnsi="Calibri" w:cs="Calibri"/>
        </w:rPr>
      </w:pPr>
      <w:r w:rsidRPr="00AA4B4B">
        <w:rPr>
          <w:rFonts w:cstheme="minorHAnsi"/>
        </w:rPr>
        <w:t xml:space="preserve">Na temelju članka 7. Pravilnika o provođenju postupaka jednostavne nabave </w:t>
      </w:r>
      <w:r w:rsidRPr="008A6BF2">
        <w:rPr>
          <w:rFonts w:cstheme="minorHAnsi"/>
        </w:rPr>
        <w:t>(„Zelinske novine“, br. 05/23, 23/24)</w:t>
      </w:r>
      <w:r w:rsidRPr="00AA4B4B">
        <w:rPr>
          <w:rFonts w:cstheme="minorHAnsi"/>
        </w:rPr>
        <w:t xml:space="preserve">, </w:t>
      </w:r>
      <w:r w:rsidRPr="008A6BF2">
        <w:rPr>
          <w:rFonts w:cstheme="minorHAnsi"/>
        </w:rPr>
        <w:t>članovi stručnog povjerenstva, utvrđuju te upućuju</w:t>
      </w:r>
    </w:p>
    <w:bookmarkEnd w:id="1"/>
    <w:p w14:paraId="02F0A308" w14:textId="77777777" w:rsidR="001A092E" w:rsidRPr="001F751C" w:rsidRDefault="001A092E" w:rsidP="001A092E">
      <w:pPr>
        <w:widowControl w:val="0"/>
        <w:rPr>
          <w:rFonts w:ascii="Calibri" w:hAnsi="Calibri" w:cs="Calibri"/>
        </w:rPr>
      </w:pPr>
    </w:p>
    <w:p w14:paraId="64AB1E6E" w14:textId="2E25C0AD" w:rsidR="001A092E" w:rsidRPr="001F751C" w:rsidRDefault="001A092E" w:rsidP="001A092E">
      <w:pPr>
        <w:widowControl w:val="0"/>
        <w:jc w:val="center"/>
        <w:rPr>
          <w:rFonts w:ascii="Calibri" w:hAnsi="Calibri" w:cs="Calibri"/>
          <w:b/>
        </w:rPr>
      </w:pPr>
      <w:r w:rsidRPr="001F751C">
        <w:rPr>
          <w:rFonts w:ascii="Calibri" w:hAnsi="Calibri" w:cs="Calibri"/>
          <w:b/>
        </w:rPr>
        <w:t>POZIV NA DOSTAVU PONUD</w:t>
      </w:r>
      <w:r w:rsidR="00687B07">
        <w:rPr>
          <w:rFonts w:ascii="Calibri" w:hAnsi="Calibri" w:cs="Calibri"/>
          <w:b/>
        </w:rPr>
        <w:t>E</w:t>
      </w:r>
    </w:p>
    <w:p w14:paraId="4F2C3667" w14:textId="7D9B7228" w:rsidR="00CC10AF" w:rsidRPr="00D24CA6" w:rsidRDefault="00CC10AF" w:rsidP="00650D81">
      <w:pPr>
        <w:pStyle w:val="podnaslov"/>
        <w:numPr>
          <w:ilvl w:val="0"/>
          <w:numId w:val="0"/>
        </w:numPr>
        <w:jc w:val="center"/>
        <w:rPr>
          <w:rFonts w:asciiTheme="minorHAnsi" w:hAnsiTheme="minorHAnsi" w:cstheme="minorHAnsi"/>
        </w:rPr>
      </w:pPr>
      <w:r w:rsidRPr="00CC10AF">
        <w:rPr>
          <w:rFonts w:asciiTheme="minorHAnsi" w:hAnsiTheme="minorHAnsi" w:cstheme="minorHAnsi"/>
        </w:rPr>
        <w:t>Nabava opreme za razvoj senzomotorike za Dječji vrtić Proljeće u sklopu projekta „Opremanje Dječjeg vrtića Proljeće opremom za razvoj senzomotorike“</w:t>
      </w:r>
    </w:p>
    <w:p w14:paraId="7E11F7AB" w14:textId="77777777" w:rsidR="001A092E" w:rsidRPr="001F751C" w:rsidRDefault="001A092E" w:rsidP="001A092E">
      <w:pPr>
        <w:pStyle w:val="podnaslov"/>
        <w:rPr>
          <w:rFonts w:cs="Calibri"/>
        </w:rPr>
      </w:pPr>
      <w:r w:rsidRPr="001F751C">
        <w:rPr>
          <w:rFonts w:cs="Calibri"/>
        </w:rPr>
        <w:t>PODACI O NARUČITELJU</w:t>
      </w:r>
    </w:p>
    <w:p w14:paraId="12574F43" w14:textId="77777777" w:rsidR="001A092E" w:rsidRPr="001F751C" w:rsidRDefault="001A092E" w:rsidP="00687B07">
      <w:pPr>
        <w:spacing w:after="0" w:line="240" w:lineRule="auto"/>
        <w:ind w:left="567"/>
        <w:jc w:val="both"/>
        <w:rPr>
          <w:rFonts w:ascii="Calibri" w:hAnsi="Calibri" w:cs="Calibri"/>
          <w:color w:val="000000"/>
        </w:rPr>
      </w:pPr>
      <w:r w:rsidRPr="001F751C">
        <w:rPr>
          <w:rFonts w:ascii="Calibri" w:hAnsi="Calibri" w:cs="Calibri"/>
          <w:color w:val="000000"/>
        </w:rPr>
        <w:t xml:space="preserve">Grad Sveti Ivan Zelina </w:t>
      </w:r>
    </w:p>
    <w:p w14:paraId="3A8885CC" w14:textId="77777777" w:rsidR="001A092E" w:rsidRPr="001F751C" w:rsidRDefault="001A092E" w:rsidP="00687B07">
      <w:pPr>
        <w:spacing w:after="0" w:line="240" w:lineRule="auto"/>
        <w:ind w:left="567"/>
        <w:jc w:val="both"/>
        <w:rPr>
          <w:rFonts w:ascii="Calibri" w:hAnsi="Calibri" w:cs="Calibri"/>
          <w:color w:val="000000"/>
        </w:rPr>
      </w:pPr>
      <w:r w:rsidRPr="001F751C">
        <w:rPr>
          <w:rFonts w:ascii="Calibri" w:hAnsi="Calibri" w:cs="Calibri"/>
          <w:color w:val="000000"/>
        </w:rPr>
        <w:t>Trg A. Starčevića 12, 10380 Sv. Ivan Zelina</w:t>
      </w:r>
    </w:p>
    <w:p w14:paraId="2281AF63" w14:textId="77777777" w:rsidR="001A092E" w:rsidRPr="001F751C" w:rsidRDefault="001A092E" w:rsidP="00687B07">
      <w:pPr>
        <w:spacing w:after="0" w:line="240" w:lineRule="auto"/>
        <w:ind w:left="567"/>
        <w:jc w:val="both"/>
        <w:rPr>
          <w:rFonts w:ascii="Calibri" w:hAnsi="Calibri" w:cs="Calibri"/>
          <w:color w:val="000000"/>
        </w:rPr>
      </w:pPr>
      <w:r w:rsidRPr="001F751C">
        <w:rPr>
          <w:rFonts w:ascii="Calibri" w:hAnsi="Calibri" w:cs="Calibri"/>
          <w:color w:val="000000"/>
        </w:rPr>
        <w:t>OIB: 49654336134</w:t>
      </w:r>
    </w:p>
    <w:p w14:paraId="64323F5B" w14:textId="4265A35D" w:rsidR="001A092E" w:rsidRPr="001F751C" w:rsidRDefault="001A092E" w:rsidP="00687B07">
      <w:pPr>
        <w:spacing w:after="0" w:line="240" w:lineRule="auto"/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 xml:space="preserve">tel.: 385 (01) 2019-200, </w:t>
      </w:r>
    </w:p>
    <w:p w14:paraId="76B57074" w14:textId="77777777" w:rsidR="001A092E" w:rsidRPr="001F751C" w:rsidRDefault="001A092E" w:rsidP="00687B07">
      <w:pPr>
        <w:spacing w:after="0" w:line="240" w:lineRule="auto"/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 xml:space="preserve">internetska adresa: </w:t>
      </w:r>
      <w:hyperlink r:id="rId11" w:history="1">
        <w:r w:rsidRPr="001F751C">
          <w:rPr>
            <w:rStyle w:val="Hiperveza"/>
            <w:rFonts w:ascii="Calibri" w:hAnsi="Calibri" w:cs="Calibri"/>
          </w:rPr>
          <w:t>www.zelina.hr</w:t>
        </w:r>
      </w:hyperlink>
    </w:p>
    <w:p w14:paraId="29A80FA6" w14:textId="77777777" w:rsidR="001A092E" w:rsidRPr="001F751C" w:rsidRDefault="001A092E" w:rsidP="00687B07">
      <w:pPr>
        <w:spacing w:after="0" w:line="240" w:lineRule="auto"/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 xml:space="preserve">e-mail: </w:t>
      </w:r>
      <w:hyperlink r:id="rId12" w:history="1">
        <w:r w:rsidRPr="001F751C">
          <w:rPr>
            <w:rStyle w:val="Hiperveza"/>
            <w:rFonts w:ascii="Calibri" w:hAnsi="Calibri" w:cs="Calibri"/>
          </w:rPr>
          <w:t>grad@zelina.hr</w:t>
        </w:r>
      </w:hyperlink>
    </w:p>
    <w:p w14:paraId="2F6D105F" w14:textId="77777777" w:rsidR="001A092E" w:rsidRPr="001F751C" w:rsidRDefault="001A092E" w:rsidP="001A092E">
      <w:pPr>
        <w:pStyle w:val="podnaslov"/>
        <w:rPr>
          <w:rFonts w:cs="Calibri"/>
        </w:rPr>
      </w:pPr>
      <w:bookmarkStart w:id="2" w:name="_Toc450644906"/>
      <w:r w:rsidRPr="001F751C">
        <w:rPr>
          <w:rFonts w:cs="Calibri"/>
        </w:rPr>
        <w:t>OSOBA ILI SLUŽBA ZADUŽENA ZA KONTAKT</w:t>
      </w:r>
      <w:bookmarkEnd w:id="2"/>
    </w:p>
    <w:p w14:paraId="09001C5E" w14:textId="7D1002CA" w:rsidR="00687B07" w:rsidRPr="00EC2C65" w:rsidRDefault="002943E0" w:rsidP="00687B07">
      <w:pPr>
        <w:spacing w:before="120" w:after="120"/>
        <w:ind w:left="567"/>
        <w:jc w:val="both"/>
        <w:rPr>
          <w:rFonts w:cstheme="minorHAnsi"/>
        </w:rPr>
      </w:pPr>
      <w:bookmarkStart w:id="3" w:name="_Hlk157762831"/>
      <w:r>
        <w:rPr>
          <w:rFonts w:eastAsia="Times New Roman" w:cs="Calibri"/>
          <w:color w:val="000000"/>
          <w:lang w:eastAsia="hr-HR"/>
        </w:rPr>
        <w:t>Grad Sveti Ivan Zelina</w:t>
      </w:r>
      <w:r>
        <w:rPr>
          <w:rFonts w:eastAsia="Times New Roman" w:cs="Calibri"/>
          <w:lang w:eastAsia="hr-HR"/>
        </w:rPr>
        <w:t xml:space="preserve">, </w:t>
      </w:r>
      <w:r>
        <w:rPr>
          <w:rFonts w:eastAsia="Times New Roman" w:cs="Calibri"/>
          <w:color w:val="000000"/>
          <w:lang w:eastAsia="hr-HR"/>
        </w:rPr>
        <w:t>Trg A. Starčevića 12, 10380 Sv. Ivan Zelina</w:t>
      </w:r>
      <w:r>
        <w:rPr>
          <w:rFonts w:eastAsia="Times New Roman" w:cs="Calibri"/>
          <w:lang w:eastAsia="hr-HR"/>
        </w:rPr>
        <w:t xml:space="preserve">, tel.: 385 (01) 2019-218, Monika Horvat, mag. </w:t>
      </w:r>
      <w:proofErr w:type="spellStart"/>
      <w:r>
        <w:rPr>
          <w:rFonts w:eastAsia="Times New Roman" w:cs="Calibri"/>
          <w:lang w:eastAsia="hr-HR"/>
        </w:rPr>
        <w:t>oec</w:t>
      </w:r>
      <w:proofErr w:type="spellEnd"/>
      <w:r>
        <w:rPr>
          <w:rFonts w:eastAsia="Times New Roman" w:cs="Calibri"/>
          <w:lang w:eastAsia="hr-HR"/>
        </w:rPr>
        <w:t xml:space="preserve">. ili e-mail: </w:t>
      </w:r>
      <w:r>
        <w:rPr>
          <w:rFonts w:eastAsia="Times New Roman" w:cs="Calibri"/>
          <w:color w:val="0000FF"/>
          <w:u w:val="single"/>
          <w:lang w:eastAsia="hr-HR"/>
        </w:rPr>
        <w:t>monika.horvat@zelina.hr</w:t>
      </w:r>
      <w:r w:rsidR="00687B07" w:rsidRPr="00EC2C65">
        <w:rPr>
          <w:rFonts w:cstheme="minorHAnsi"/>
        </w:rPr>
        <w:t xml:space="preserve">  </w:t>
      </w:r>
      <w:r w:rsidR="00687B07" w:rsidRPr="00EC2C65">
        <w:rPr>
          <w:rFonts w:cstheme="minorHAnsi"/>
          <w:color w:val="FF0000"/>
        </w:rPr>
        <w:t xml:space="preserve"> </w:t>
      </w:r>
    </w:p>
    <w:p w14:paraId="0D9AB777" w14:textId="644CF77F" w:rsidR="001A092E" w:rsidRPr="001F751C" w:rsidRDefault="001A092E" w:rsidP="00581764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  <w:bCs/>
        </w:rPr>
        <w:t xml:space="preserve">Komunikacija i svaka druga razmjena informacija između Naručitelja i gospodarskih subjekata može se obavljati u pismenom obliku putem </w:t>
      </w:r>
      <w:r w:rsidRPr="001F751C">
        <w:rPr>
          <w:rFonts w:ascii="Calibri" w:hAnsi="Calibri" w:cs="Calibri"/>
        </w:rPr>
        <w:t xml:space="preserve">elektroničke pošte (osobama zaduženim za kontakt). </w:t>
      </w:r>
      <w:r w:rsidRPr="001F751C">
        <w:rPr>
          <w:rFonts w:ascii="Calibri" w:hAnsi="Calibri" w:cs="Calibri"/>
          <w:bCs/>
        </w:rPr>
        <w:t xml:space="preserve">Gospodarski subjekt može za vrijeme roka za dostavu ponuda zahtijevati dodatne informacije i objašnjenja vezana uz ovaj Poziv. </w:t>
      </w:r>
    </w:p>
    <w:p w14:paraId="5CC52BD2" w14:textId="77777777" w:rsidR="003158D2" w:rsidRDefault="001A092E" w:rsidP="0039470D">
      <w:pPr>
        <w:pStyle w:val="podnaslov"/>
        <w:spacing w:before="120"/>
        <w:rPr>
          <w:rFonts w:cs="Calibri"/>
        </w:rPr>
      </w:pPr>
      <w:bookmarkStart w:id="4" w:name="_Hlk157762862"/>
      <w:bookmarkEnd w:id="3"/>
      <w:r w:rsidRPr="001F751C">
        <w:rPr>
          <w:rFonts w:cs="Calibri"/>
        </w:rPr>
        <w:t>EVIDENCIJSKI BROJ NABAVE</w:t>
      </w:r>
    </w:p>
    <w:p w14:paraId="6D57902F" w14:textId="78E5A1A0" w:rsidR="001A092E" w:rsidRPr="000C11C5" w:rsidRDefault="000C11C5" w:rsidP="00687B07">
      <w:pPr>
        <w:pStyle w:val="podnaslov"/>
        <w:numPr>
          <w:ilvl w:val="0"/>
          <w:numId w:val="0"/>
        </w:numPr>
        <w:spacing w:before="120"/>
        <w:ind w:left="567"/>
        <w:rPr>
          <w:rFonts w:cs="Calibri"/>
          <w:b w:val="0"/>
          <w:bCs/>
        </w:rPr>
      </w:pPr>
      <w:r w:rsidRPr="000C11C5">
        <w:rPr>
          <w:rFonts w:cs="Calibri"/>
          <w:b w:val="0"/>
          <w:bCs/>
        </w:rPr>
        <w:t>71/25</w:t>
      </w:r>
    </w:p>
    <w:p w14:paraId="5343458C" w14:textId="77777777" w:rsidR="001A092E" w:rsidRPr="001F751C" w:rsidRDefault="001A092E" w:rsidP="001A092E">
      <w:pPr>
        <w:pStyle w:val="podnaslov"/>
        <w:rPr>
          <w:rFonts w:cs="Calibri"/>
        </w:rPr>
      </w:pPr>
      <w:bookmarkStart w:id="5" w:name="_Hlk157762889"/>
      <w:bookmarkEnd w:id="4"/>
      <w:r w:rsidRPr="001F751C">
        <w:rPr>
          <w:rFonts w:cs="Calibri"/>
        </w:rPr>
        <w:t>POPIS GOSPODARSKIH SUBJEKATA S KOJIMA JE NARUČITELJ U SUKOBU INTERESA</w:t>
      </w:r>
    </w:p>
    <w:p w14:paraId="56CFEA0B" w14:textId="77777777" w:rsidR="001A092E" w:rsidRPr="001F751C" w:rsidRDefault="001A092E" w:rsidP="00687B07">
      <w:pPr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 xml:space="preserve">Sukladno članku 80. ZJN, a vezano uz odredbe članaka 76. i 77. ZJN i sprječavanje sukoba interesa, Naručitelj ne smije u ovom postupku javne nabave sklapati ugovore o javnoj nabavi sa sljedećim gospodarskim subjektima (u svojstvu ponuditelja, člana zajednice gospodarskih subjekata, </w:t>
      </w:r>
      <w:proofErr w:type="spellStart"/>
      <w:r w:rsidRPr="001F751C">
        <w:rPr>
          <w:rFonts w:ascii="Calibri" w:hAnsi="Calibri" w:cs="Calibri"/>
        </w:rPr>
        <w:t>podugovaratelja</w:t>
      </w:r>
      <w:proofErr w:type="spellEnd"/>
      <w:r w:rsidRPr="001F751C">
        <w:rPr>
          <w:rFonts w:ascii="Calibri" w:hAnsi="Calibri" w:cs="Calibri"/>
        </w:rPr>
        <w:t xml:space="preserve"> odabranom ponuditelju i/ili gospodarskog subjekta na kojeg se ponuditelj oslanja): </w:t>
      </w:r>
    </w:p>
    <w:p w14:paraId="01528E34" w14:textId="77777777" w:rsidR="001A092E" w:rsidRPr="001F751C" w:rsidRDefault="001A092E" w:rsidP="00581764">
      <w:pPr>
        <w:numPr>
          <w:ilvl w:val="0"/>
          <w:numId w:val="38"/>
        </w:numPr>
        <w:spacing w:after="0" w:line="240" w:lineRule="auto"/>
        <w:jc w:val="both"/>
        <w:rPr>
          <w:rFonts w:ascii="Calibri" w:hAnsi="Calibri" w:cs="Calibri"/>
          <w:i/>
          <w:iCs/>
        </w:rPr>
      </w:pPr>
      <w:r w:rsidRPr="001F751C">
        <w:rPr>
          <w:rFonts w:ascii="Calibri" w:hAnsi="Calibri" w:cs="Calibri"/>
          <w:i/>
          <w:iCs/>
        </w:rPr>
        <w:lastRenderedPageBreak/>
        <w:t>PRIVATNA ORDINACIJA OPĆE MEDICINE DR. MIRJANA HRANJEC BANOVEC, Ulica Matije Gupca 2, 10380 Sv. Ivan Zelina;</w:t>
      </w:r>
    </w:p>
    <w:p w14:paraId="57260B13" w14:textId="41358A89" w:rsidR="001A092E" w:rsidRPr="002943E0" w:rsidRDefault="001A092E" w:rsidP="002943E0">
      <w:pPr>
        <w:numPr>
          <w:ilvl w:val="0"/>
          <w:numId w:val="38"/>
        </w:numPr>
        <w:spacing w:after="0" w:line="240" w:lineRule="auto"/>
        <w:jc w:val="both"/>
        <w:rPr>
          <w:rFonts w:ascii="Calibri" w:hAnsi="Calibri" w:cs="Calibri"/>
          <w:i/>
          <w:iCs/>
        </w:rPr>
      </w:pPr>
      <w:r w:rsidRPr="001F751C">
        <w:rPr>
          <w:rFonts w:ascii="Calibri" w:hAnsi="Calibri" w:cs="Calibri"/>
          <w:i/>
          <w:iCs/>
        </w:rPr>
        <w:t xml:space="preserve">HRVATSKI CRVENI KRIŽ, GRADSKO DRUŠTVO CRVENOG KRIŽA SVETI IVAN ZELINA, </w:t>
      </w:r>
      <w:r w:rsidR="00C9141E" w:rsidRPr="001F751C">
        <w:rPr>
          <w:rFonts w:ascii="Calibri" w:hAnsi="Calibri" w:cs="Calibri"/>
          <w:i/>
          <w:iCs/>
        </w:rPr>
        <w:t>Bocakova ulica 1</w:t>
      </w:r>
      <w:r w:rsidRPr="001F751C">
        <w:rPr>
          <w:rFonts w:ascii="Calibri" w:hAnsi="Calibri" w:cs="Calibri"/>
          <w:i/>
          <w:iCs/>
        </w:rPr>
        <w:t>3, 10380 Sveti Ivan Zelina</w:t>
      </w:r>
      <w:r w:rsidR="002943E0">
        <w:rPr>
          <w:rFonts w:ascii="Calibri" w:hAnsi="Calibri" w:cs="Calibri"/>
          <w:i/>
          <w:iCs/>
        </w:rPr>
        <w:t>.</w:t>
      </w:r>
    </w:p>
    <w:p w14:paraId="002D7E80" w14:textId="77777777" w:rsidR="001A092E" w:rsidRPr="001F751C" w:rsidRDefault="001A092E" w:rsidP="00687B07">
      <w:pPr>
        <w:pStyle w:val="podnaslov"/>
        <w:ind w:left="567" w:firstLine="0"/>
        <w:rPr>
          <w:rFonts w:cs="Calibri"/>
        </w:rPr>
      </w:pPr>
      <w:bookmarkStart w:id="6" w:name="_Hlk157762922"/>
      <w:bookmarkEnd w:id="5"/>
      <w:r w:rsidRPr="001F751C">
        <w:rPr>
          <w:rFonts w:cs="Calibri"/>
        </w:rPr>
        <w:t>VRSTA POSTUPKA NABAVE</w:t>
      </w:r>
    </w:p>
    <w:p w14:paraId="6C5A9BE9" w14:textId="632E846D" w:rsidR="001A092E" w:rsidRPr="001F751C" w:rsidRDefault="001A092E" w:rsidP="00687B07">
      <w:pPr>
        <w:widowControl w:val="0"/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 xml:space="preserve">Postupak jednostavne nabave sukladno odredbama Pravilnika o provođenju postupaka jednostavne nabave </w:t>
      </w:r>
      <w:r w:rsidR="00134296" w:rsidRPr="00134296">
        <w:rPr>
          <w:rFonts w:ascii="Calibri" w:hAnsi="Calibri" w:cs="Calibri"/>
        </w:rPr>
        <w:t xml:space="preserve">(„Zelinske novine“, br. 5/23 </w:t>
      </w:r>
      <w:r w:rsidR="00243472">
        <w:rPr>
          <w:rFonts w:ascii="Calibri" w:hAnsi="Calibri" w:cs="Calibri"/>
        </w:rPr>
        <w:t>i</w:t>
      </w:r>
      <w:r w:rsidR="00134296" w:rsidRPr="00134296">
        <w:rPr>
          <w:rFonts w:ascii="Calibri" w:hAnsi="Calibri" w:cs="Calibri"/>
        </w:rPr>
        <w:t xml:space="preserve"> 23/24)</w:t>
      </w:r>
      <w:r w:rsidRPr="001F751C">
        <w:rPr>
          <w:rFonts w:ascii="Calibri" w:hAnsi="Calibri" w:cs="Calibri"/>
        </w:rPr>
        <w:t>.</w:t>
      </w:r>
    </w:p>
    <w:bookmarkEnd w:id="6"/>
    <w:p w14:paraId="6B1C33D0" w14:textId="77777777" w:rsidR="001A092E" w:rsidRPr="001F751C" w:rsidRDefault="001A092E" w:rsidP="00687B07">
      <w:pPr>
        <w:pStyle w:val="podnaslov"/>
        <w:ind w:left="567" w:firstLine="0"/>
        <w:rPr>
          <w:rFonts w:cs="Calibri"/>
        </w:rPr>
      </w:pPr>
      <w:r w:rsidRPr="001F751C">
        <w:rPr>
          <w:rFonts w:cs="Calibri"/>
        </w:rPr>
        <w:t xml:space="preserve">PROCIJENJENA VRIJEDNOST NABAVE </w:t>
      </w:r>
    </w:p>
    <w:p w14:paraId="33FC91CC" w14:textId="4188AC03" w:rsidR="001A092E" w:rsidRDefault="001A092E" w:rsidP="00687B07">
      <w:pPr>
        <w:widowControl w:val="0"/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 xml:space="preserve">Procijenjena vrijednost nabave je </w:t>
      </w:r>
      <w:r w:rsidR="00D700E1">
        <w:rPr>
          <w:rFonts w:cstheme="minorHAnsi"/>
        </w:rPr>
        <w:t>14</w:t>
      </w:r>
      <w:r w:rsidR="002943E0" w:rsidRPr="007B292D">
        <w:rPr>
          <w:rFonts w:cstheme="minorHAnsi"/>
        </w:rPr>
        <w:t>.</w:t>
      </w:r>
      <w:r w:rsidR="00D700E1">
        <w:rPr>
          <w:rFonts w:cstheme="minorHAnsi"/>
        </w:rPr>
        <w:t>5</w:t>
      </w:r>
      <w:r w:rsidR="002943E0" w:rsidRPr="007B292D">
        <w:rPr>
          <w:rFonts w:cstheme="minorHAnsi"/>
        </w:rPr>
        <w:t>00,00 EUR (bez PDV-a)</w:t>
      </w:r>
      <w:r w:rsidRPr="001F751C">
        <w:rPr>
          <w:rFonts w:ascii="Calibri" w:hAnsi="Calibri" w:cs="Calibri"/>
        </w:rPr>
        <w:t xml:space="preserve"> te se nabava provodi postupkom jednostavne nabave sukladno čl. 7. i 9. Pravilnika o provođenju postupaka jednostavne nabave („Zelinske novine“, br. 05/23</w:t>
      </w:r>
      <w:r w:rsidR="00687B07">
        <w:rPr>
          <w:rFonts w:ascii="Calibri" w:hAnsi="Calibri" w:cs="Calibri"/>
        </w:rPr>
        <w:t xml:space="preserve"> i 23/24</w:t>
      </w:r>
      <w:r w:rsidRPr="001F751C">
        <w:rPr>
          <w:rFonts w:ascii="Calibri" w:hAnsi="Calibri" w:cs="Calibri"/>
        </w:rPr>
        <w:t xml:space="preserve">). Temeljem provedenog postupka sklapa se ugovor o nabavi </w:t>
      </w:r>
      <w:r w:rsidR="00581764">
        <w:rPr>
          <w:rFonts w:ascii="Calibri" w:hAnsi="Calibri" w:cs="Calibri"/>
        </w:rPr>
        <w:t>robe</w:t>
      </w:r>
      <w:r w:rsidRPr="001F751C">
        <w:rPr>
          <w:rFonts w:ascii="Calibri" w:hAnsi="Calibri" w:cs="Calibri"/>
        </w:rPr>
        <w:t>.</w:t>
      </w:r>
    </w:p>
    <w:p w14:paraId="7B7213DA" w14:textId="77777777" w:rsidR="001A092E" w:rsidRPr="001F751C" w:rsidRDefault="001A092E" w:rsidP="00687B07">
      <w:pPr>
        <w:pStyle w:val="podnaslov"/>
        <w:ind w:left="567" w:firstLine="0"/>
        <w:rPr>
          <w:rFonts w:cs="Calibri"/>
        </w:rPr>
      </w:pPr>
      <w:bookmarkStart w:id="7" w:name="_Hlk157762956"/>
      <w:r w:rsidRPr="001F751C">
        <w:rPr>
          <w:rFonts w:cs="Calibri"/>
        </w:rPr>
        <w:t xml:space="preserve">VRSTA UGOVORA </w:t>
      </w:r>
    </w:p>
    <w:p w14:paraId="62707CBE" w14:textId="5ACCB9CA" w:rsidR="001A092E" w:rsidRPr="00EF36E8" w:rsidRDefault="001A092E" w:rsidP="00687B07">
      <w:pPr>
        <w:widowControl w:val="0"/>
        <w:ind w:left="567"/>
        <w:rPr>
          <w:rFonts w:ascii="Calibri" w:hAnsi="Calibri" w:cs="Calibri"/>
          <w:vertAlign w:val="superscript"/>
        </w:rPr>
      </w:pPr>
      <w:r w:rsidRPr="001F751C">
        <w:rPr>
          <w:rFonts w:ascii="Calibri" w:hAnsi="Calibri" w:cs="Calibri"/>
        </w:rPr>
        <w:t xml:space="preserve">Ugovor o nabavi </w:t>
      </w:r>
      <w:r w:rsidR="00581764">
        <w:rPr>
          <w:rFonts w:ascii="Calibri" w:hAnsi="Calibri" w:cs="Calibri"/>
        </w:rPr>
        <w:t>robe</w:t>
      </w:r>
      <w:r w:rsidRPr="001F751C">
        <w:rPr>
          <w:rFonts w:ascii="Calibri" w:hAnsi="Calibri" w:cs="Calibri"/>
        </w:rPr>
        <w:t>.</w:t>
      </w:r>
      <w:r w:rsidR="00EF36E8">
        <w:rPr>
          <w:rFonts w:ascii="Calibri" w:hAnsi="Calibri" w:cs="Calibri"/>
        </w:rPr>
        <w:t xml:space="preserve"> </w:t>
      </w:r>
    </w:p>
    <w:bookmarkEnd w:id="7"/>
    <w:p w14:paraId="76EF024C" w14:textId="77777777" w:rsidR="001A092E" w:rsidRDefault="001A092E" w:rsidP="00687B07">
      <w:pPr>
        <w:pStyle w:val="podnaslov"/>
        <w:ind w:left="567" w:firstLine="0"/>
        <w:rPr>
          <w:rFonts w:cs="Calibri"/>
        </w:rPr>
      </w:pPr>
      <w:r w:rsidRPr="001F751C">
        <w:rPr>
          <w:rFonts w:cs="Calibri"/>
        </w:rPr>
        <w:t>OPIS PREDMETA NABAVE</w:t>
      </w:r>
    </w:p>
    <w:p w14:paraId="3BE9AA99" w14:textId="40FCED14" w:rsidR="009D788E" w:rsidRPr="000C05AA" w:rsidRDefault="00F10781" w:rsidP="009D788E">
      <w:pPr>
        <w:pStyle w:val="Odlomakpopisa"/>
        <w:ind w:left="567"/>
        <w:jc w:val="both"/>
        <w:rPr>
          <w:rFonts w:cstheme="minorHAnsi"/>
        </w:rPr>
      </w:pPr>
      <w:r>
        <w:rPr>
          <w:rFonts w:cstheme="minorHAnsi"/>
        </w:rPr>
        <w:t>Predmet nabave je n</w:t>
      </w:r>
      <w:r w:rsidR="009D788E" w:rsidRPr="000C05AA">
        <w:rPr>
          <w:rFonts w:cstheme="minorHAnsi"/>
        </w:rPr>
        <w:t>abav</w:t>
      </w:r>
      <w:r w:rsidR="009D788E">
        <w:rPr>
          <w:rFonts w:cstheme="minorHAnsi"/>
        </w:rPr>
        <w:t>a opreme za razvoj senzomotorike za Dječji vrtić Proljeće u sklopu projekta „Opremanje Dječjeg vrtića Proljeće opremom za razvoj senzomotorike“</w:t>
      </w:r>
      <w:r>
        <w:rPr>
          <w:rFonts w:cstheme="minorHAnsi"/>
        </w:rPr>
        <w:t>.</w:t>
      </w:r>
    </w:p>
    <w:p w14:paraId="60E299AA" w14:textId="1B00F339" w:rsidR="001A092E" w:rsidRPr="001F751C" w:rsidRDefault="001A092E" w:rsidP="00687B07">
      <w:pPr>
        <w:pStyle w:val="podnaslov"/>
        <w:ind w:hanging="11"/>
      </w:pPr>
      <w:r w:rsidRPr="001F751C">
        <w:t>KOLIČINA PREDMETA NABAVE</w:t>
      </w:r>
    </w:p>
    <w:p w14:paraId="433DD85F" w14:textId="2805B472" w:rsidR="002943E0" w:rsidRPr="00773DDF" w:rsidRDefault="00773DDF" w:rsidP="002943E0">
      <w:pPr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  <w:bookmarkStart w:id="8" w:name="_Hlk157763060"/>
      <w:bookmarkStart w:id="9" w:name="_Hlk157764775"/>
      <w:r w:rsidRPr="00773DDF">
        <w:rPr>
          <w:rFonts w:ascii="Calibri" w:hAnsi="Calibri" w:cs="Calibri"/>
        </w:rPr>
        <w:t xml:space="preserve">Količina predmeta nabave, odnosno vrsta i opseg predmeta nabave određena je Troškovnikom koji je sastavni dio ovog Poziva </w:t>
      </w:r>
      <w:r w:rsidR="00FC4130">
        <w:rPr>
          <w:rFonts w:ascii="Calibri" w:hAnsi="Calibri" w:cs="Calibri"/>
        </w:rPr>
        <w:t>n</w:t>
      </w:r>
      <w:r w:rsidRPr="00773DDF">
        <w:rPr>
          <w:rFonts w:ascii="Calibri" w:hAnsi="Calibri" w:cs="Calibri"/>
        </w:rPr>
        <w:t>a dostavu ponud</w:t>
      </w:r>
      <w:r w:rsidR="00FC4130">
        <w:rPr>
          <w:rFonts w:ascii="Calibri" w:hAnsi="Calibri" w:cs="Calibri"/>
        </w:rPr>
        <w:t>e</w:t>
      </w:r>
      <w:r w:rsidRPr="00773DDF">
        <w:rPr>
          <w:rFonts w:ascii="Calibri" w:hAnsi="Calibri" w:cs="Calibri"/>
        </w:rPr>
        <w:t xml:space="preserve">. </w:t>
      </w:r>
    </w:p>
    <w:bookmarkEnd w:id="8"/>
    <w:p w14:paraId="2BFEEA3B" w14:textId="77777777" w:rsidR="001A092E" w:rsidRPr="001F751C" w:rsidRDefault="001A092E" w:rsidP="00687B07">
      <w:pPr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>Ponuditelji moraju ponuditi cjelokupni predmet nabave. Nuđenje dijelova predmeta nabave nije dozvoljeno.</w:t>
      </w:r>
    </w:p>
    <w:bookmarkEnd w:id="9"/>
    <w:p w14:paraId="6D6C9E97" w14:textId="77777777" w:rsidR="001A092E" w:rsidRPr="001F751C" w:rsidRDefault="001A092E" w:rsidP="00687B07">
      <w:pPr>
        <w:pStyle w:val="podnaslov"/>
        <w:ind w:left="567" w:firstLine="0"/>
        <w:rPr>
          <w:rFonts w:cs="Calibri"/>
        </w:rPr>
      </w:pPr>
      <w:r w:rsidRPr="001F751C">
        <w:rPr>
          <w:rFonts w:cs="Calibri"/>
        </w:rPr>
        <w:t>TROŠKOVNIK</w:t>
      </w:r>
    </w:p>
    <w:p w14:paraId="7B0CF9CB" w14:textId="2C680289" w:rsidR="001A092E" w:rsidRPr="001F751C" w:rsidRDefault="001A092E" w:rsidP="00687B07">
      <w:pPr>
        <w:pStyle w:val="Tijeloteksta"/>
        <w:widowControl w:val="0"/>
        <w:tabs>
          <w:tab w:val="left" w:pos="426"/>
        </w:tabs>
        <w:ind w:left="567"/>
        <w:rPr>
          <w:rFonts w:ascii="Calibri" w:hAnsi="Calibri" w:cs="Calibri"/>
          <w:szCs w:val="22"/>
          <w:lang w:val="hr-HR"/>
        </w:rPr>
      </w:pPr>
      <w:r w:rsidRPr="001F751C">
        <w:rPr>
          <w:rFonts w:ascii="Calibri" w:hAnsi="Calibri" w:cs="Calibri"/>
          <w:szCs w:val="22"/>
          <w:lang w:val="hr-HR"/>
        </w:rPr>
        <w:t>Troškovnik se nalazi u prilogu ovog Poziva na dostavu ponud</w:t>
      </w:r>
      <w:r w:rsidR="001A7A75">
        <w:rPr>
          <w:rFonts w:ascii="Calibri" w:hAnsi="Calibri" w:cs="Calibri"/>
          <w:szCs w:val="22"/>
          <w:lang w:val="hr-HR"/>
        </w:rPr>
        <w:t>e</w:t>
      </w:r>
      <w:r w:rsidRPr="001F751C">
        <w:rPr>
          <w:rFonts w:ascii="Calibri" w:hAnsi="Calibri" w:cs="Calibri"/>
          <w:szCs w:val="22"/>
          <w:lang w:val="hr-HR"/>
        </w:rPr>
        <w:t xml:space="preserve"> te čini njegov sastavni dio. Troškovnik je potrebno ispuniti po svim stavkama, potpisati od strane ovlaštene osobe ponuditelja i ovjeriti pečatom.</w:t>
      </w:r>
    </w:p>
    <w:p w14:paraId="3BD7D32A" w14:textId="77777777" w:rsidR="001A092E" w:rsidRPr="001F751C" w:rsidRDefault="001A092E" w:rsidP="00687B07">
      <w:pPr>
        <w:pStyle w:val="Tijeloteksta"/>
        <w:widowControl w:val="0"/>
        <w:tabs>
          <w:tab w:val="left" w:pos="426"/>
        </w:tabs>
        <w:ind w:left="567"/>
        <w:rPr>
          <w:rFonts w:ascii="Calibri" w:hAnsi="Calibri" w:cs="Calibri"/>
          <w:szCs w:val="22"/>
          <w:lang w:val="hr-HR"/>
        </w:rPr>
      </w:pPr>
      <w:r w:rsidRPr="001F751C">
        <w:rPr>
          <w:rFonts w:ascii="Calibri" w:hAnsi="Calibri" w:cs="Calibri"/>
          <w:szCs w:val="22"/>
          <w:lang w:val="hr-HR"/>
        </w:rPr>
        <w:t>Ponuditelj je dužan za svaku stavku Troškovnika ispuniti jediničnu cijenu stavke (po jedinici mjere) i ukupnu cijenu stavke. Cijena ponude izražava se u eurima bez PDV-a.</w:t>
      </w:r>
    </w:p>
    <w:p w14:paraId="61CCB3D1" w14:textId="77777777" w:rsidR="001A092E" w:rsidRPr="001F751C" w:rsidRDefault="001A092E" w:rsidP="00687B07">
      <w:pPr>
        <w:pStyle w:val="podnaslov"/>
        <w:ind w:left="567" w:firstLine="0"/>
        <w:rPr>
          <w:rFonts w:cs="Calibri"/>
        </w:rPr>
      </w:pPr>
      <w:r w:rsidRPr="001F751C">
        <w:rPr>
          <w:rFonts w:cs="Calibri"/>
        </w:rPr>
        <w:t>TEHNIČKA SPECIFIKACIJA PREDMETA NABAVE</w:t>
      </w:r>
    </w:p>
    <w:p w14:paraId="1E01CAD5" w14:textId="623C0260" w:rsidR="001071C1" w:rsidRDefault="002943E0" w:rsidP="00D666CD">
      <w:pPr>
        <w:widowControl w:val="0"/>
        <w:ind w:left="567"/>
        <w:jc w:val="both"/>
        <w:rPr>
          <w:rFonts w:ascii="Calibri" w:hAnsi="Calibri" w:cs="Calibri"/>
          <w:bCs/>
        </w:rPr>
      </w:pPr>
      <w:r w:rsidRPr="002943E0">
        <w:rPr>
          <w:rFonts w:ascii="Calibri" w:hAnsi="Calibri" w:cs="Calibri"/>
          <w:bCs/>
        </w:rPr>
        <w:t>Tehničke specifikacije predmeta nabave definirane su u troškovniku koji je sastavni dio ovog Poziva na dostavu ponude.</w:t>
      </w:r>
    </w:p>
    <w:p w14:paraId="31926619" w14:textId="77777777" w:rsidR="001A092E" w:rsidRPr="001F751C" w:rsidRDefault="001A092E" w:rsidP="00243472">
      <w:pPr>
        <w:pStyle w:val="podnaslov"/>
        <w:ind w:hanging="11"/>
        <w:rPr>
          <w:rFonts w:cs="Calibri"/>
        </w:rPr>
      </w:pPr>
      <w:r w:rsidRPr="001F751C">
        <w:rPr>
          <w:rFonts w:cs="Calibri"/>
        </w:rPr>
        <w:t>MJESTO IZVRŠENJA UGOVORA</w:t>
      </w:r>
    </w:p>
    <w:p w14:paraId="6C8A0001" w14:textId="200893FE" w:rsidR="008D5B89" w:rsidRPr="007653F5" w:rsidRDefault="002943E0" w:rsidP="008D5B89">
      <w:pPr>
        <w:widowControl w:val="0"/>
        <w:ind w:left="567"/>
        <w:jc w:val="both"/>
        <w:rPr>
          <w:rFonts w:ascii="Calibri" w:hAnsi="Calibri" w:cs="Calibri"/>
        </w:rPr>
      </w:pPr>
      <w:r w:rsidRPr="002943E0">
        <w:rPr>
          <w:rFonts w:ascii="Calibri" w:hAnsi="Calibri" w:cs="Calibri"/>
        </w:rPr>
        <w:t xml:space="preserve">Mjesto izvršenja ugovora je </w:t>
      </w:r>
      <w:r w:rsidR="00D700E1">
        <w:rPr>
          <w:rFonts w:ascii="Calibri" w:hAnsi="Calibri" w:cs="Calibri"/>
        </w:rPr>
        <w:t>Dječji vrtić Proljeće</w:t>
      </w:r>
      <w:r w:rsidRPr="002943E0">
        <w:rPr>
          <w:rFonts w:ascii="Calibri" w:hAnsi="Calibri" w:cs="Calibri"/>
        </w:rPr>
        <w:t xml:space="preserve">, </w:t>
      </w:r>
      <w:r w:rsidR="00D700E1">
        <w:rPr>
          <w:rFonts w:ascii="Calibri" w:hAnsi="Calibri" w:cs="Calibri"/>
        </w:rPr>
        <w:t>Bocakova ulica 7</w:t>
      </w:r>
      <w:r w:rsidRPr="002943E0">
        <w:rPr>
          <w:rFonts w:ascii="Calibri" w:hAnsi="Calibri" w:cs="Calibri"/>
        </w:rPr>
        <w:t>, 10380 Sveti Ivan Zelina.</w:t>
      </w:r>
    </w:p>
    <w:p w14:paraId="7EEE2119" w14:textId="1A145614" w:rsidR="001A092E" w:rsidRPr="001F751C" w:rsidRDefault="001A092E" w:rsidP="007806E8">
      <w:pPr>
        <w:pStyle w:val="podnaslov"/>
        <w:ind w:hanging="11"/>
      </w:pPr>
      <w:r w:rsidRPr="001F751C">
        <w:t xml:space="preserve">ROK POČETKA I ZAVRŠETKA IZVRŠENJA UGOVORA </w:t>
      </w:r>
    </w:p>
    <w:p w14:paraId="38C9AD8F" w14:textId="7FB2FF61" w:rsidR="00834EA9" w:rsidRDefault="008F28F4" w:rsidP="00243472">
      <w:pPr>
        <w:widowControl w:val="0"/>
        <w:ind w:left="567"/>
        <w:jc w:val="both"/>
        <w:rPr>
          <w:rFonts w:ascii="Calibri" w:hAnsi="Calibri" w:cs="Calibri"/>
        </w:rPr>
      </w:pPr>
      <w:r w:rsidRPr="008F28F4">
        <w:rPr>
          <w:rFonts w:ascii="Calibri" w:hAnsi="Calibri" w:cs="Calibri"/>
        </w:rPr>
        <w:t>Ugovor stupa na snagu onog dana kada ga potpiše posljednja ugovorna strana te je na snazi do izvršenja svih obaveza ugovornih strana.</w:t>
      </w:r>
    </w:p>
    <w:p w14:paraId="1078AE5A" w14:textId="4FC67731" w:rsidR="001A092E" w:rsidRDefault="00834EA9" w:rsidP="00243472">
      <w:pPr>
        <w:widowControl w:val="0"/>
        <w:ind w:left="567"/>
        <w:jc w:val="both"/>
        <w:rPr>
          <w:rFonts w:ascii="Calibri" w:hAnsi="Calibri" w:cs="Calibri"/>
        </w:rPr>
      </w:pPr>
      <w:r w:rsidRPr="00834EA9">
        <w:rPr>
          <w:rFonts w:ascii="Calibri" w:hAnsi="Calibri" w:cs="Calibri"/>
        </w:rPr>
        <w:t xml:space="preserve">Rok </w:t>
      </w:r>
      <w:r w:rsidR="003437CF">
        <w:rPr>
          <w:rFonts w:ascii="Calibri" w:hAnsi="Calibri" w:cs="Calibri"/>
          <w:lang w:bidi="hr-HR"/>
        </w:rPr>
        <w:t xml:space="preserve">za </w:t>
      </w:r>
      <w:r w:rsidR="004A0C20">
        <w:rPr>
          <w:rFonts w:ascii="Calibri" w:hAnsi="Calibri" w:cs="Calibri"/>
          <w:lang w:bidi="hr-HR"/>
        </w:rPr>
        <w:t xml:space="preserve">izvršenje </w:t>
      </w:r>
      <w:r w:rsidR="002943E0" w:rsidRPr="002943E0">
        <w:rPr>
          <w:rFonts w:ascii="Calibri" w:hAnsi="Calibri" w:cs="Calibri"/>
          <w:lang w:bidi="hr-HR"/>
        </w:rPr>
        <w:t xml:space="preserve">svih obaveza ugovornih strana </w:t>
      </w:r>
      <w:r w:rsidR="00243472">
        <w:rPr>
          <w:rFonts w:ascii="Calibri" w:hAnsi="Calibri" w:cs="Calibri"/>
          <w:lang w:bidi="hr-HR"/>
        </w:rPr>
        <w:t>je 3</w:t>
      </w:r>
      <w:r w:rsidR="00D700E1">
        <w:rPr>
          <w:rFonts w:ascii="Calibri" w:hAnsi="Calibri" w:cs="Calibri"/>
          <w:lang w:bidi="hr-HR"/>
        </w:rPr>
        <w:t>5</w:t>
      </w:r>
      <w:r w:rsidR="00243472">
        <w:rPr>
          <w:rFonts w:ascii="Calibri" w:hAnsi="Calibri" w:cs="Calibri"/>
          <w:lang w:bidi="hr-HR"/>
        </w:rPr>
        <w:t xml:space="preserve"> dana</w:t>
      </w:r>
      <w:r w:rsidR="003437CF">
        <w:rPr>
          <w:rFonts w:ascii="Calibri" w:hAnsi="Calibri" w:cs="Calibri"/>
          <w:lang w:bidi="hr-HR"/>
        </w:rPr>
        <w:t>.</w:t>
      </w:r>
      <w:r w:rsidR="004A0C20">
        <w:rPr>
          <w:rFonts w:ascii="Calibri" w:hAnsi="Calibri" w:cs="Calibri"/>
          <w:lang w:bidi="hr-HR"/>
        </w:rPr>
        <w:t xml:space="preserve"> </w:t>
      </w:r>
    </w:p>
    <w:p w14:paraId="038163C9" w14:textId="75D11C27" w:rsidR="00E63EB8" w:rsidRDefault="00E63EB8" w:rsidP="00243472">
      <w:pPr>
        <w:widowControl w:val="0"/>
        <w:ind w:left="567"/>
        <w:jc w:val="both"/>
        <w:rPr>
          <w:rFonts w:ascii="Calibri" w:hAnsi="Calibri" w:cs="Calibri"/>
          <w:lang w:bidi="hr-HR"/>
        </w:rPr>
      </w:pPr>
      <w:r w:rsidRPr="00E63EB8">
        <w:rPr>
          <w:rFonts w:ascii="Calibri" w:hAnsi="Calibri" w:cs="Calibri"/>
          <w:lang w:bidi="hr-HR"/>
        </w:rPr>
        <w:t xml:space="preserve">Rok </w:t>
      </w:r>
      <w:r w:rsidR="004A0C20" w:rsidRPr="004A0C20">
        <w:rPr>
          <w:rFonts w:ascii="Calibri" w:hAnsi="Calibri" w:cs="Calibri"/>
          <w:lang w:bidi="hr-HR"/>
        </w:rPr>
        <w:t xml:space="preserve">za izvršenje svih obaveza ugovornih strana </w:t>
      </w:r>
      <w:r w:rsidRPr="00E63EB8">
        <w:rPr>
          <w:rFonts w:ascii="Calibri" w:hAnsi="Calibri" w:cs="Calibri"/>
          <w:lang w:bidi="hr-HR"/>
        </w:rPr>
        <w:t>počinje teći od dana</w:t>
      </w:r>
      <w:r>
        <w:rPr>
          <w:rFonts w:ascii="Calibri" w:hAnsi="Calibri" w:cs="Calibri"/>
          <w:lang w:bidi="hr-HR"/>
        </w:rPr>
        <w:t xml:space="preserve"> </w:t>
      </w:r>
      <w:r w:rsidRPr="00E63EB8">
        <w:rPr>
          <w:rFonts w:ascii="Calibri" w:hAnsi="Calibri" w:cs="Calibri"/>
          <w:lang w:bidi="hr-HR"/>
        </w:rPr>
        <w:t>stupanja na snagu</w:t>
      </w:r>
      <w:r>
        <w:rPr>
          <w:rFonts w:ascii="Calibri" w:hAnsi="Calibri" w:cs="Calibri"/>
          <w:lang w:bidi="hr-HR"/>
        </w:rPr>
        <w:t xml:space="preserve"> ugovora.</w:t>
      </w:r>
    </w:p>
    <w:p w14:paraId="0ABEE4F6" w14:textId="77777777" w:rsidR="00D700E1" w:rsidRDefault="00D700E1" w:rsidP="00243472">
      <w:pPr>
        <w:widowControl w:val="0"/>
        <w:ind w:left="567"/>
        <w:jc w:val="both"/>
        <w:rPr>
          <w:rFonts w:ascii="Calibri" w:hAnsi="Calibri" w:cs="Calibri"/>
          <w:lang w:bidi="hr-HR"/>
        </w:rPr>
      </w:pPr>
    </w:p>
    <w:p w14:paraId="3CFA9181" w14:textId="77777777" w:rsidR="00650D81" w:rsidRDefault="00650D81" w:rsidP="00243472">
      <w:pPr>
        <w:widowControl w:val="0"/>
        <w:ind w:left="567"/>
        <w:jc w:val="both"/>
        <w:rPr>
          <w:rFonts w:ascii="Calibri" w:hAnsi="Calibri" w:cs="Calibri"/>
          <w:lang w:bidi="hr-HR"/>
        </w:rPr>
      </w:pPr>
    </w:p>
    <w:p w14:paraId="5910DFCE" w14:textId="77777777" w:rsidR="001A092E" w:rsidRPr="001F751C" w:rsidRDefault="001A092E" w:rsidP="00243472">
      <w:pPr>
        <w:pStyle w:val="podnaslov"/>
        <w:ind w:left="567" w:firstLine="0"/>
        <w:rPr>
          <w:rFonts w:cs="Calibri"/>
        </w:rPr>
      </w:pPr>
      <w:r w:rsidRPr="001F751C">
        <w:rPr>
          <w:rFonts w:cs="Calibri"/>
        </w:rPr>
        <w:lastRenderedPageBreak/>
        <w:t xml:space="preserve">OBVEZNE OSNOVE ZA ISKLJUČENJE GOSPODARSKOG SUBJEKTA </w:t>
      </w:r>
    </w:p>
    <w:p w14:paraId="7766C9E9" w14:textId="691BE1F0" w:rsidR="001A092E" w:rsidRPr="001F751C" w:rsidRDefault="001A092E" w:rsidP="00243472">
      <w:pPr>
        <w:pStyle w:val="box453040"/>
        <w:spacing w:before="0" w:beforeAutospacing="0" w:after="0"/>
        <w:ind w:left="567"/>
        <w:jc w:val="both"/>
        <w:rPr>
          <w:rFonts w:ascii="Calibri" w:hAnsi="Calibri" w:cs="Calibri"/>
          <w:sz w:val="22"/>
          <w:szCs w:val="22"/>
        </w:rPr>
      </w:pPr>
      <w:bookmarkStart w:id="10" w:name="_Toc69214040"/>
      <w:bookmarkStart w:id="11" w:name="_Toc132101627"/>
      <w:r w:rsidRPr="001F751C">
        <w:rPr>
          <w:rFonts w:ascii="Calibri" w:hAnsi="Calibri" w:cs="Calibri"/>
          <w:b/>
          <w:bCs/>
          <w:sz w:val="22"/>
          <w:szCs w:val="22"/>
        </w:rPr>
        <w:t>1</w:t>
      </w:r>
      <w:r w:rsidR="005F1A53">
        <w:rPr>
          <w:rFonts w:ascii="Calibri" w:hAnsi="Calibri" w:cs="Calibri"/>
          <w:b/>
          <w:bCs/>
          <w:sz w:val="22"/>
          <w:szCs w:val="22"/>
        </w:rPr>
        <w:t>4</w:t>
      </w:r>
      <w:r w:rsidRPr="001F751C">
        <w:rPr>
          <w:rFonts w:ascii="Calibri" w:hAnsi="Calibri" w:cs="Calibri"/>
          <w:b/>
          <w:bCs/>
          <w:sz w:val="22"/>
          <w:szCs w:val="22"/>
        </w:rPr>
        <w:t>.1. Neplaćanje dospjelih poreznih obveza i obveza za mirovinsko i zdravstveno osiguranje</w:t>
      </w:r>
      <w:bookmarkEnd w:id="10"/>
      <w:bookmarkEnd w:id="11"/>
    </w:p>
    <w:p w14:paraId="3D5CD4F3" w14:textId="77777777" w:rsidR="001A092E" w:rsidRPr="001F751C" w:rsidRDefault="001A092E" w:rsidP="00243472">
      <w:pPr>
        <w:pStyle w:val="box453040"/>
        <w:spacing w:before="0" w:beforeAutospacing="0" w:after="0"/>
        <w:ind w:left="567"/>
        <w:jc w:val="both"/>
        <w:rPr>
          <w:rFonts w:ascii="Calibri" w:hAnsi="Calibri" w:cs="Calibri"/>
          <w:sz w:val="22"/>
          <w:szCs w:val="22"/>
        </w:rPr>
      </w:pPr>
      <w:bookmarkStart w:id="12" w:name="_Hlk163218647"/>
      <w:r w:rsidRPr="001F751C">
        <w:rPr>
          <w:rFonts w:ascii="Calibri" w:hAnsi="Calibri" w:cs="Calibri"/>
          <w:sz w:val="22"/>
          <w:szCs w:val="22"/>
        </w:rPr>
        <w:t>Naručitelj će isključiti gospodarski subjekt iz postupka ako nije ispunio obvezu plaćanja dospjelih poreznih obveza i obveza za mirovinsko i zdravstveno osiguranje:</w:t>
      </w:r>
    </w:p>
    <w:p w14:paraId="2D6237EF" w14:textId="77777777" w:rsidR="001A092E" w:rsidRPr="001F751C" w:rsidRDefault="001A092E" w:rsidP="000A46C8">
      <w:pPr>
        <w:pStyle w:val="box453040"/>
        <w:numPr>
          <w:ilvl w:val="0"/>
          <w:numId w:val="43"/>
        </w:numPr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 w:rsidRPr="001F751C">
        <w:rPr>
          <w:rFonts w:ascii="Calibri" w:hAnsi="Calibri" w:cs="Calibri"/>
          <w:sz w:val="22"/>
          <w:szCs w:val="22"/>
        </w:rPr>
        <w:t xml:space="preserve">u Republici Hrvatskoj, ako gospodarski subjekt ima poslovni </w:t>
      </w:r>
      <w:proofErr w:type="spellStart"/>
      <w:r w:rsidRPr="001F751C">
        <w:rPr>
          <w:rFonts w:ascii="Calibri" w:hAnsi="Calibri" w:cs="Calibri"/>
          <w:sz w:val="22"/>
          <w:szCs w:val="22"/>
        </w:rPr>
        <w:t>nastan</w:t>
      </w:r>
      <w:proofErr w:type="spellEnd"/>
      <w:r w:rsidRPr="001F751C">
        <w:rPr>
          <w:rFonts w:ascii="Calibri" w:hAnsi="Calibri" w:cs="Calibri"/>
          <w:sz w:val="22"/>
          <w:szCs w:val="22"/>
        </w:rPr>
        <w:t xml:space="preserve"> u Republici Hrvatskoj,</w:t>
      </w:r>
    </w:p>
    <w:p w14:paraId="2C089482" w14:textId="77777777" w:rsidR="001A092E" w:rsidRPr="001F751C" w:rsidRDefault="001A092E" w:rsidP="000A46C8">
      <w:pPr>
        <w:pStyle w:val="box453040"/>
        <w:spacing w:before="0" w:beforeAutospacing="0" w:after="0"/>
        <w:ind w:left="1287"/>
        <w:jc w:val="both"/>
        <w:rPr>
          <w:rFonts w:ascii="Calibri" w:hAnsi="Calibri" w:cs="Calibri"/>
          <w:sz w:val="22"/>
          <w:szCs w:val="22"/>
        </w:rPr>
      </w:pPr>
      <w:r w:rsidRPr="001F751C">
        <w:rPr>
          <w:rFonts w:ascii="Calibri" w:hAnsi="Calibri" w:cs="Calibri"/>
          <w:sz w:val="22"/>
          <w:szCs w:val="22"/>
        </w:rPr>
        <w:t>ili</w:t>
      </w:r>
    </w:p>
    <w:p w14:paraId="6035FA0B" w14:textId="77777777" w:rsidR="001A092E" w:rsidRPr="001F751C" w:rsidRDefault="001A092E" w:rsidP="000A46C8">
      <w:pPr>
        <w:pStyle w:val="box453040"/>
        <w:numPr>
          <w:ilvl w:val="0"/>
          <w:numId w:val="43"/>
        </w:numPr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 w:rsidRPr="001F751C">
        <w:rPr>
          <w:rFonts w:ascii="Calibri" w:hAnsi="Calibri" w:cs="Calibri"/>
          <w:sz w:val="22"/>
          <w:szCs w:val="22"/>
        </w:rPr>
        <w:t xml:space="preserve">u Republici Hrvatskoj ili u državi poslovnog </w:t>
      </w:r>
      <w:proofErr w:type="spellStart"/>
      <w:r w:rsidRPr="001F751C">
        <w:rPr>
          <w:rFonts w:ascii="Calibri" w:hAnsi="Calibri" w:cs="Calibri"/>
          <w:sz w:val="22"/>
          <w:szCs w:val="22"/>
        </w:rPr>
        <w:t>nastana</w:t>
      </w:r>
      <w:proofErr w:type="spellEnd"/>
      <w:r w:rsidRPr="001F751C">
        <w:rPr>
          <w:rFonts w:ascii="Calibri" w:hAnsi="Calibri" w:cs="Calibri"/>
          <w:sz w:val="22"/>
          <w:szCs w:val="22"/>
        </w:rPr>
        <w:t xml:space="preserve"> gospodarskog subjekta, ako gospodarski subjekt nema poslovni </w:t>
      </w:r>
      <w:proofErr w:type="spellStart"/>
      <w:r w:rsidRPr="001F751C">
        <w:rPr>
          <w:rFonts w:ascii="Calibri" w:hAnsi="Calibri" w:cs="Calibri"/>
          <w:sz w:val="22"/>
          <w:szCs w:val="22"/>
        </w:rPr>
        <w:t>nastan</w:t>
      </w:r>
      <w:proofErr w:type="spellEnd"/>
      <w:r w:rsidRPr="001F751C">
        <w:rPr>
          <w:rFonts w:ascii="Calibri" w:hAnsi="Calibri" w:cs="Calibri"/>
          <w:sz w:val="22"/>
          <w:szCs w:val="22"/>
        </w:rPr>
        <w:t xml:space="preserve"> u Republici Hrvatskoj.</w:t>
      </w:r>
    </w:p>
    <w:p w14:paraId="11C66864" w14:textId="77777777" w:rsidR="001A092E" w:rsidRPr="001F751C" w:rsidRDefault="001A092E" w:rsidP="00243472">
      <w:pPr>
        <w:pStyle w:val="box453040"/>
        <w:spacing w:before="0" w:beforeAutospacing="0" w:after="0"/>
        <w:ind w:left="567"/>
        <w:jc w:val="both"/>
        <w:rPr>
          <w:rFonts w:ascii="Calibri" w:hAnsi="Calibri" w:cs="Calibri"/>
          <w:sz w:val="22"/>
          <w:szCs w:val="22"/>
        </w:rPr>
      </w:pPr>
      <w:r w:rsidRPr="001F751C">
        <w:rPr>
          <w:rFonts w:ascii="Calibri" w:hAnsi="Calibri" w:cs="Calibri"/>
          <w:sz w:val="22"/>
          <w:szCs w:val="22"/>
        </w:rPr>
        <w:t>Javni naručitelj neće isključiti gospodarskog subjekta iz postupka nabave ako mu sukladno posebnom propisu plaćanje obveza nije dopušteno ili mu je odobrena odgoda plaćanja.</w:t>
      </w:r>
    </w:p>
    <w:p w14:paraId="039F897E" w14:textId="3817F9F6" w:rsidR="001A092E" w:rsidRPr="001F751C" w:rsidRDefault="001A092E" w:rsidP="00243472">
      <w:pPr>
        <w:pStyle w:val="box453040"/>
        <w:spacing w:before="0" w:beforeAutospacing="0" w:after="0"/>
        <w:ind w:left="567"/>
        <w:jc w:val="both"/>
        <w:rPr>
          <w:rFonts w:ascii="Calibri" w:hAnsi="Calibri" w:cs="Calibri"/>
          <w:sz w:val="22"/>
          <w:szCs w:val="22"/>
        </w:rPr>
      </w:pPr>
      <w:r w:rsidRPr="001F751C">
        <w:rPr>
          <w:rFonts w:ascii="Calibri" w:hAnsi="Calibri" w:cs="Calibri"/>
          <w:sz w:val="22"/>
          <w:szCs w:val="22"/>
        </w:rPr>
        <w:t>Za potrebe dokazivanja okolnosti iz točke 1</w:t>
      </w:r>
      <w:r w:rsidR="005F1A53">
        <w:rPr>
          <w:rFonts w:ascii="Calibri" w:hAnsi="Calibri" w:cs="Calibri"/>
          <w:sz w:val="22"/>
          <w:szCs w:val="22"/>
        </w:rPr>
        <w:t>4</w:t>
      </w:r>
      <w:r w:rsidRPr="001F751C">
        <w:rPr>
          <w:rFonts w:ascii="Calibri" w:hAnsi="Calibri" w:cs="Calibri"/>
          <w:sz w:val="22"/>
          <w:szCs w:val="22"/>
        </w:rPr>
        <w:t>.1. gospodarski subjekt dužan je u ponudi dostaviti:</w:t>
      </w:r>
    </w:p>
    <w:p w14:paraId="1A6A4CFD" w14:textId="77777777" w:rsidR="001A092E" w:rsidRPr="001F751C" w:rsidRDefault="001A092E" w:rsidP="000A46C8">
      <w:pPr>
        <w:pStyle w:val="box453040"/>
        <w:numPr>
          <w:ilvl w:val="0"/>
          <w:numId w:val="44"/>
        </w:numPr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 w:rsidRPr="001F751C">
        <w:rPr>
          <w:rFonts w:ascii="Calibri" w:hAnsi="Calibri" w:cs="Calibri"/>
          <w:sz w:val="22"/>
          <w:szCs w:val="22"/>
        </w:rPr>
        <w:t xml:space="preserve">Potvrdu porezne uprave ili </w:t>
      </w:r>
    </w:p>
    <w:p w14:paraId="7B1851CF" w14:textId="770B0469" w:rsidR="001A092E" w:rsidRPr="001F751C" w:rsidRDefault="001A092E" w:rsidP="000A46C8">
      <w:pPr>
        <w:pStyle w:val="box453040"/>
        <w:numPr>
          <w:ilvl w:val="0"/>
          <w:numId w:val="44"/>
        </w:numPr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 w:rsidRPr="001F751C">
        <w:rPr>
          <w:rFonts w:ascii="Calibri" w:hAnsi="Calibri" w:cs="Calibri"/>
          <w:sz w:val="22"/>
          <w:szCs w:val="22"/>
        </w:rPr>
        <w:t xml:space="preserve">drugog nadležnog tijela u državi poslovnog </w:t>
      </w:r>
      <w:proofErr w:type="spellStart"/>
      <w:r w:rsidRPr="001F751C">
        <w:rPr>
          <w:rFonts w:ascii="Calibri" w:hAnsi="Calibri" w:cs="Calibri"/>
          <w:sz w:val="22"/>
          <w:szCs w:val="22"/>
        </w:rPr>
        <w:t>nastana</w:t>
      </w:r>
      <w:proofErr w:type="spellEnd"/>
      <w:r w:rsidRPr="001F751C">
        <w:rPr>
          <w:rFonts w:ascii="Calibri" w:hAnsi="Calibri" w:cs="Calibri"/>
          <w:sz w:val="22"/>
          <w:szCs w:val="22"/>
        </w:rPr>
        <w:t xml:space="preserve"> gospodarskog subjekta kojom se dokazuje da ne postoje osnove za isključenje iz točke 1</w:t>
      </w:r>
      <w:r w:rsidR="005F1A53">
        <w:rPr>
          <w:rFonts w:ascii="Calibri" w:hAnsi="Calibri" w:cs="Calibri"/>
          <w:sz w:val="22"/>
          <w:szCs w:val="22"/>
        </w:rPr>
        <w:t>4</w:t>
      </w:r>
      <w:r w:rsidRPr="001F751C">
        <w:rPr>
          <w:rFonts w:ascii="Calibri" w:hAnsi="Calibri" w:cs="Calibri"/>
          <w:sz w:val="22"/>
          <w:szCs w:val="22"/>
        </w:rPr>
        <w:t>.1. ovog Poziva na dostavu ponud</w:t>
      </w:r>
      <w:r w:rsidR="001A7A75">
        <w:rPr>
          <w:rFonts w:ascii="Calibri" w:hAnsi="Calibri" w:cs="Calibri"/>
          <w:sz w:val="22"/>
          <w:szCs w:val="22"/>
        </w:rPr>
        <w:t>e</w:t>
      </w:r>
      <w:r w:rsidRPr="001F751C">
        <w:rPr>
          <w:rFonts w:ascii="Calibri" w:hAnsi="Calibri" w:cs="Calibri"/>
          <w:sz w:val="22"/>
          <w:szCs w:val="22"/>
        </w:rPr>
        <w:t>.</w:t>
      </w:r>
    </w:p>
    <w:p w14:paraId="6F077279" w14:textId="7C40DE63" w:rsidR="001A092E" w:rsidRPr="001F751C" w:rsidRDefault="001A092E" w:rsidP="00243472">
      <w:pPr>
        <w:pStyle w:val="box453040"/>
        <w:spacing w:before="0" w:beforeAutospacing="0" w:after="0"/>
        <w:ind w:left="567"/>
        <w:jc w:val="both"/>
        <w:rPr>
          <w:rFonts w:ascii="Calibri" w:hAnsi="Calibri" w:cs="Calibri"/>
          <w:sz w:val="22"/>
          <w:szCs w:val="22"/>
        </w:rPr>
      </w:pPr>
      <w:r w:rsidRPr="001F751C">
        <w:rPr>
          <w:rFonts w:ascii="Calibri" w:hAnsi="Calibri" w:cs="Calibri"/>
          <w:sz w:val="22"/>
          <w:szCs w:val="22"/>
        </w:rPr>
        <w:t xml:space="preserve">Ako se u državi poslovnog </w:t>
      </w:r>
      <w:proofErr w:type="spellStart"/>
      <w:r w:rsidRPr="001F751C">
        <w:rPr>
          <w:rFonts w:ascii="Calibri" w:hAnsi="Calibri" w:cs="Calibri"/>
          <w:sz w:val="22"/>
          <w:szCs w:val="22"/>
        </w:rPr>
        <w:t>nastana</w:t>
      </w:r>
      <w:proofErr w:type="spellEnd"/>
      <w:r w:rsidRPr="001F751C">
        <w:rPr>
          <w:rFonts w:ascii="Calibri" w:hAnsi="Calibri" w:cs="Calibri"/>
          <w:sz w:val="22"/>
          <w:szCs w:val="22"/>
        </w:rPr>
        <w:t xml:space="preserve"> gospodarskog subjekta, odnosno državi čiji je osoba državljanin ne izdaju dokumenti iz </w:t>
      </w:r>
      <w:proofErr w:type="spellStart"/>
      <w:r w:rsidRPr="001F751C">
        <w:rPr>
          <w:rFonts w:ascii="Calibri" w:hAnsi="Calibri" w:cs="Calibri"/>
          <w:sz w:val="22"/>
          <w:szCs w:val="22"/>
        </w:rPr>
        <w:t>podtočke</w:t>
      </w:r>
      <w:proofErr w:type="spellEnd"/>
      <w:r w:rsidRPr="001F751C">
        <w:rPr>
          <w:rFonts w:ascii="Calibri" w:hAnsi="Calibri" w:cs="Calibri"/>
          <w:sz w:val="22"/>
          <w:szCs w:val="22"/>
        </w:rPr>
        <w:t xml:space="preserve"> 1. i 2. ovog Poziva na dostavu ponud</w:t>
      </w:r>
      <w:r w:rsidR="001A7A75">
        <w:rPr>
          <w:rFonts w:ascii="Calibri" w:hAnsi="Calibri" w:cs="Calibri"/>
          <w:sz w:val="22"/>
          <w:szCs w:val="22"/>
        </w:rPr>
        <w:t>e</w:t>
      </w:r>
      <w:r w:rsidRPr="001F751C">
        <w:rPr>
          <w:rFonts w:ascii="Calibri" w:hAnsi="Calibri" w:cs="Calibri"/>
          <w:sz w:val="22"/>
          <w:szCs w:val="22"/>
        </w:rPr>
        <w:t xml:space="preserve"> ili ako ne obuhvaćaju sve okolnosti iz članka 252. stavka 1. ZJN-a i točke 1</w:t>
      </w:r>
      <w:r w:rsidR="005F1A53">
        <w:rPr>
          <w:rFonts w:ascii="Calibri" w:hAnsi="Calibri" w:cs="Calibri"/>
          <w:sz w:val="22"/>
          <w:szCs w:val="22"/>
        </w:rPr>
        <w:t>4</w:t>
      </w:r>
      <w:r w:rsidRPr="001F751C">
        <w:rPr>
          <w:rFonts w:ascii="Calibri" w:hAnsi="Calibri" w:cs="Calibri"/>
          <w:sz w:val="22"/>
          <w:szCs w:val="22"/>
        </w:rPr>
        <w:t>.1. ovog Poziva na dostavu ponud</w:t>
      </w:r>
      <w:r w:rsidR="001A7A75">
        <w:rPr>
          <w:rFonts w:ascii="Calibri" w:hAnsi="Calibri" w:cs="Calibri"/>
          <w:sz w:val="22"/>
          <w:szCs w:val="22"/>
        </w:rPr>
        <w:t>e</w:t>
      </w:r>
      <w:r w:rsidRPr="001F751C">
        <w:rPr>
          <w:rFonts w:ascii="Calibri" w:hAnsi="Calibri" w:cs="Calibri"/>
          <w:sz w:val="22"/>
          <w:szCs w:val="22"/>
        </w:rPr>
        <w:t xml:space="preserve">, oni mogu biti zamijenjeni izjavom pod prisegom ili, ako izjava pod prisegom prema pravu dotične države ne postoji, izjavom davatelja s ovjerenim potpisom kod nadležne sudske ili upravne vlasti, javnog bilježnika ili strukovnog ili trgovinskog tijela u državi poslovnog </w:t>
      </w:r>
      <w:proofErr w:type="spellStart"/>
      <w:r w:rsidRPr="001F751C">
        <w:rPr>
          <w:rFonts w:ascii="Calibri" w:hAnsi="Calibri" w:cs="Calibri"/>
          <w:sz w:val="22"/>
          <w:szCs w:val="22"/>
        </w:rPr>
        <w:t>nastana</w:t>
      </w:r>
      <w:proofErr w:type="spellEnd"/>
      <w:r w:rsidRPr="001F751C">
        <w:rPr>
          <w:rFonts w:ascii="Calibri" w:hAnsi="Calibri" w:cs="Calibri"/>
          <w:sz w:val="22"/>
          <w:szCs w:val="22"/>
        </w:rPr>
        <w:t xml:space="preserve"> gospodarskog subjekta, odnosno državi čiji je osoba državljanin. </w:t>
      </w:r>
    </w:p>
    <w:p w14:paraId="0BBF8AF7" w14:textId="4708CF2C" w:rsidR="001A092E" w:rsidRDefault="001A092E" w:rsidP="00243472">
      <w:pPr>
        <w:pStyle w:val="box453040"/>
        <w:spacing w:before="0" w:beforeAutospacing="0" w:after="0"/>
        <w:ind w:left="567"/>
        <w:jc w:val="both"/>
        <w:rPr>
          <w:rFonts w:ascii="Calibri" w:hAnsi="Calibri" w:cs="Calibri"/>
          <w:sz w:val="22"/>
          <w:szCs w:val="22"/>
        </w:rPr>
      </w:pPr>
      <w:r w:rsidRPr="001F751C">
        <w:rPr>
          <w:rFonts w:ascii="Calibri" w:hAnsi="Calibri" w:cs="Calibri"/>
          <w:sz w:val="22"/>
          <w:szCs w:val="22"/>
        </w:rPr>
        <w:t>Dokumenti kojima se dokazuju okolnosti iz točke 1</w:t>
      </w:r>
      <w:r w:rsidR="005F1A53">
        <w:rPr>
          <w:rFonts w:ascii="Calibri" w:hAnsi="Calibri" w:cs="Calibri"/>
          <w:sz w:val="22"/>
          <w:szCs w:val="22"/>
        </w:rPr>
        <w:t>4</w:t>
      </w:r>
      <w:r w:rsidRPr="001F751C">
        <w:rPr>
          <w:rFonts w:ascii="Calibri" w:hAnsi="Calibri" w:cs="Calibri"/>
          <w:sz w:val="22"/>
          <w:szCs w:val="22"/>
        </w:rPr>
        <w:t xml:space="preserve">.1. ne smije biti stariji od dana </w:t>
      </w:r>
      <w:bookmarkEnd w:id="12"/>
      <w:r w:rsidR="003C180B" w:rsidRPr="003C180B">
        <w:rPr>
          <w:rFonts w:ascii="Calibri" w:hAnsi="Calibri" w:cs="Calibri"/>
          <w:sz w:val="22"/>
          <w:szCs w:val="22"/>
        </w:rPr>
        <w:t>objave Poziva na dostavu ponude.</w:t>
      </w:r>
    </w:p>
    <w:p w14:paraId="2DE766A6" w14:textId="77777777" w:rsidR="002F13E2" w:rsidRPr="001F751C" w:rsidRDefault="002F13E2" w:rsidP="00243472">
      <w:pPr>
        <w:pStyle w:val="box453040"/>
        <w:spacing w:before="0" w:beforeAutospacing="0" w:after="0"/>
        <w:ind w:left="567"/>
        <w:jc w:val="both"/>
        <w:rPr>
          <w:rFonts w:ascii="Calibri" w:hAnsi="Calibri" w:cs="Calibri"/>
          <w:sz w:val="22"/>
          <w:szCs w:val="22"/>
        </w:rPr>
      </w:pPr>
    </w:p>
    <w:p w14:paraId="4E42D4B6" w14:textId="77777777" w:rsidR="001A092E" w:rsidRPr="001F751C" w:rsidRDefault="001A092E" w:rsidP="00243472">
      <w:pPr>
        <w:pStyle w:val="podnaslov"/>
        <w:ind w:left="567" w:firstLine="0"/>
        <w:rPr>
          <w:rFonts w:cs="Calibri"/>
        </w:rPr>
      </w:pPr>
      <w:r w:rsidRPr="001F751C">
        <w:rPr>
          <w:rFonts w:cs="Calibri"/>
        </w:rPr>
        <w:t xml:space="preserve">UVJETI PRAVNE I POSLOVNE SPOSOBNOSTI </w:t>
      </w:r>
    </w:p>
    <w:p w14:paraId="74E71FAF" w14:textId="1441116B" w:rsidR="001A092E" w:rsidRPr="001F751C" w:rsidRDefault="001A092E" w:rsidP="00243472">
      <w:pPr>
        <w:pStyle w:val="Tijeloteksta"/>
        <w:spacing w:before="120"/>
        <w:ind w:left="567"/>
        <w:rPr>
          <w:rFonts w:ascii="Calibri" w:hAnsi="Calibri" w:cs="Calibri"/>
          <w:b/>
          <w:bCs/>
          <w:szCs w:val="22"/>
          <w:lang w:val="hr-HR"/>
        </w:rPr>
      </w:pPr>
      <w:bookmarkStart w:id="13" w:name="_Toc132101631"/>
      <w:bookmarkStart w:id="14" w:name="_Hlk492385708"/>
      <w:r w:rsidRPr="001F751C">
        <w:rPr>
          <w:rFonts w:ascii="Calibri" w:hAnsi="Calibri" w:cs="Calibri"/>
          <w:b/>
          <w:bCs/>
          <w:szCs w:val="22"/>
          <w:lang w:val="hr-HR"/>
        </w:rPr>
        <w:t>1</w:t>
      </w:r>
      <w:r w:rsidR="005F1A53">
        <w:rPr>
          <w:rFonts w:ascii="Calibri" w:hAnsi="Calibri" w:cs="Calibri"/>
          <w:b/>
          <w:bCs/>
          <w:szCs w:val="22"/>
          <w:lang w:val="hr-HR"/>
        </w:rPr>
        <w:t>5</w:t>
      </w:r>
      <w:r w:rsidRPr="001F751C">
        <w:rPr>
          <w:rFonts w:ascii="Calibri" w:hAnsi="Calibri" w:cs="Calibri"/>
          <w:b/>
          <w:bCs/>
          <w:szCs w:val="22"/>
          <w:lang w:val="hr-HR"/>
        </w:rPr>
        <w:t>.1. Sposobnost za obavljanje profesionalne djelatnosti</w:t>
      </w:r>
      <w:bookmarkEnd w:id="13"/>
      <w:r w:rsidRPr="001F751C">
        <w:rPr>
          <w:rFonts w:ascii="Calibri" w:hAnsi="Calibri" w:cs="Calibri"/>
          <w:b/>
          <w:bCs/>
          <w:szCs w:val="22"/>
          <w:lang w:val="hr-HR"/>
        </w:rPr>
        <w:t xml:space="preserve"> </w:t>
      </w:r>
      <w:bookmarkEnd w:id="14"/>
    </w:p>
    <w:p w14:paraId="61B7670C" w14:textId="77777777" w:rsidR="001A092E" w:rsidRPr="001F751C" w:rsidRDefault="001A092E" w:rsidP="00243472">
      <w:pPr>
        <w:pStyle w:val="Odlomakpopisa"/>
        <w:spacing w:before="120"/>
        <w:ind w:left="567"/>
        <w:jc w:val="both"/>
        <w:rPr>
          <w:rFonts w:ascii="Calibri" w:hAnsi="Calibri" w:cs="Calibri"/>
        </w:rPr>
      </w:pPr>
      <w:bookmarkStart w:id="15" w:name="_Hlk492385747"/>
      <w:r w:rsidRPr="001F751C">
        <w:rPr>
          <w:rFonts w:ascii="Calibri" w:hAnsi="Calibri" w:cs="Calibri"/>
        </w:rPr>
        <w:t xml:space="preserve">Gospodarski subjekt mora dokazati upis u sudski, obrtni, strukovni ili drugi odgovarajući registar u državi njegova poslovnog </w:t>
      </w:r>
      <w:proofErr w:type="spellStart"/>
      <w:r w:rsidRPr="001F751C">
        <w:rPr>
          <w:rFonts w:ascii="Calibri" w:hAnsi="Calibri" w:cs="Calibri"/>
        </w:rPr>
        <w:t>nastana</w:t>
      </w:r>
      <w:proofErr w:type="spellEnd"/>
      <w:r w:rsidRPr="001F751C">
        <w:rPr>
          <w:rFonts w:ascii="Calibri" w:hAnsi="Calibri" w:cs="Calibri"/>
        </w:rPr>
        <w:t>.</w:t>
      </w:r>
    </w:p>
    <w:p w14:paraId="53F9158B" w14:textId="6B96ABDA" w:rsidR="001A092E" w:rsidRPr="001F751C" w:rsidRDefault="001A092E" w:rsidP="00243472">
      <w:pPr>
        <w:pStyle w:val="Odlomakpopisa"/>
        <w:spacing w:before="120"/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>Za potrebe utvrđivanja okolnosti iz točke 1</w:t>
      </w:r>
      <w:r w:rsidR="005F1A53">
        <w:rPr>
          <w:rFonts w:ascii="Calibri" w:hAnsi="Calibri" w:cs="Calibri"/>
        </w:rPr>
        <w:t>5</w:t>
      </w:r>
      <w:r w:rsidRPr="001F751C">
        <w:rPr>
          <w:rFonts w:ascii="Calibri" w:hAnsi="Calibri" w:cs="Calibri"/>
        </w:rPr>
        <w:t xml:space="preserve">.1. gospodarski subjekt treba kao dokaz u ponudi dostaviti izvadak iz sudskog, obrtnog, strukovnog ili drugog odgovarajućeg registra koji se vodi u državi članici njegova poslovnog </w:t>
      </w:r>
      <w:proofErr w:type="spellStart"/>
      <w:r w:rsidRPr="001F751C">
        <w:rPr>
          <w:rFonts w:ascii="Calibri" w:hAnsi="Calibri" w:cs="Calibri"/>
        </w:rPr>
        <w:t>nastana</w:t>
      </w:r>
      <w:proofErr w:type="spellEnd"/>
      <w:r w:rsidRPr="001F751C">
        <w:rPr>
          <w:rFonts w:ascii="Calibri" w:hAnsi="Calibri" w:cs="Calibri"/>
        </w:rPr>
        <w:t xml:space="preserve">, koji ne smije biti stariji od 3 mjeseca dana </w:t>
      </w:r>
      <w:r w:rsidR="003C180B" w:rsidRPr="003C180B">
        <w:rPr>
          <w:rFonts w:ascii="Calibri" w:hAnsi="Calibri" w:cs="Calibri"/>
        </w:rPr>
        <w:t>objave Poziva na dostavu ponude.</w:t>
      </w:r>
      <w:bookmarkEnd w:id="15"/>
    </w:p>
    <w:p w14:paraId="7616B293" w14:textId="77777777" w:rsidR="001A092E" w:rsidRPr="001F751C" w:rsidRDefault="001A092E" w:rsidP="00243472">
      <w:pPr>
        <w:widowControl w:val="0"/>
        <w:spacing w:after="120"/>
        <w:ind w:left="567"/>
        <w:jc w:val="both"/>
        <w:rPr>
          <w:rFonts w:ascii="Calibri" w:hAnsi="Calibri" w:cs="Calibri"/>
          <w:bCs/>
          <w:lang w:eastAsia="x-none"/>
        </w:rPr>
      </w:pPr>
      <w:r w:rsidRPr="001F751C">
        <w:rPr>
          <w:rFonts w:ascii="Calibri" w:hAnsi="Calibri" w:cs="Calibri"/>
          <w:bCs/>
          <w:lang w:eastAsia="x-none"/>
        </w:rPr>
        <w:t>NAPOMENA:</w:t>
      </w:r>
    </w:p>
    <w:p w14:paraId="5FCD955B" w14:textId="51CFC369" w:rsidR="001A092E" w:rsidRDefault="001A092E" w:rsidP="00243472">
      <w:pPr>
        <w:widowControl w:val="0"/>
        <w:spacing w:after="120"/>
        <w:ind w:left="567"/>
        <w:jc w:val="both"/>
        <w:rPr>
          <w:rFonts w:ascii="Calibri" w:hAnsi="Calibri" w:cs="Calibri"/>
          <w:bCs/>
          <w:lang w:eastAsia="x-none"/>
        </w:rPr>
      </w:pPr>
      <w:r w:rsidRPr="001F751C">
        <w:rPr>
          <w:rFonts w:ascii="Calibri" w:hAnsi="Calibri" w:cs="Calibri"/>
          <w:bCs/>
          <w:lang w:eastAsia="x-none"/>
        </w:rPr>
        <w:t>Svi dokazi i dokumenti traženi u točkama 1</w:t>
      </w:r>
      <w:r w:rsidR="005F1A53">
        <w:rPr>
          <w:rFonts w:ascii="Calibri" w:hAnsi="Calibri" w:cs="Calibri"/>
          <w:bCs/>
          <w:lang w:eastAsia="x-none"/>
        </w:rPr>
        <w:t>4</w:t>
      </w:r>
      <w:r w:rsidRPr="001F751C">
        <w:rPr>
          <w:rFonts w:ascii="Calibri" w:hAnsi="Calibri" w:cs="Calibri"/>
          <w:bCs/>
          <w:lang w:eastAsia="x-none"/>
        </w:rPr>
        <w:t>. i 1</w:t>
      </w:r>
      <w:r w:rsidR="005F1A53">
        <w:rPr>
          <w:rFonts w:ascii="Calibri" w:hAnsi="Calibri" w:cs="Calibri"/>
          <w:bCs/>
          <w:lang w:eastAsia="x-none"/>
        </w:rPr>
        <w:t>5</w:t>
      </w:r>
      <w:r w:rsidRPr="001F751C">
        <w:rPr>
          <w:rFonts w:ascii="Calibri" w:hAnsi="Calibri" w:cs="Calibri"/>
          <w:bCs/>
          <w:lang w:eastAsia="x-none"/>
        </w:rPr>
        <w:t xml:space="preserve">. ovog Poziva mogu se dostaviti u neovjerenoj preslici. Neovjerom preslikom smatra se i neovjereni ispis elektroničke isprave. </w:t>
      </w:r>
    </w:p>
    <w:p w14:paraId="6E7B8C5B" w14:textId="77777777" w:rsidR="001A092E" w:rsidRPr="001F751C" w:rsidRDefault="001A092E" w:rsidP="00243472">
      <w:pPr>
        <w:pStyle w:val="podnaslov"/>
        <w:ind w:left="567" w:firstLine="0"/>
      </w:pPr>
      <w:bookmarkStart w:id="16" w:name="_Hlk157765306"/>
      <w:r w:rsidRPr="001F751C">
        <w:t>ODREDBE KOJE SE ODNOSE NA PODUGOVARATELJE</w:t>
      </w:r>
    </w:p>
    <w:p w14:paraId="14C46C15" w14:textId="77777777" w:rsidR="001A092E" w:rsidRPr="001F751C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>Gospodarski subjekt koji namjerava dati dio ugovora o jednostavnoj nabavi u podugovor obvezan je u ponudi:</w:t>
      </w:r>
    </w:p>
    <w:p w14:paraId="4E732032" w14:textId="77777777" w:rsidR="001A092E" w:rsidRPr="00BE6687" w:rsidRDefault="001A092E" w:rsidP="00BE6687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Calibri" w:hAnsi="Calibri" w:cs="Calibri"/>
        </w:rPr>
      </w:pPr>
      <w:r w:rsidRPr="00BE6687">
        <w:rPr>
          <w:rFonts w:ascii="Calibri" w:hAnsi="Calibri" w:cs="Calibri"/>
        </w:rPr>
        <w:t>navesti koji dio ugovora namjerava dati u podugovor (predmet ili količina, vrijednost ili postotni udio),</w:t>
      </w:r>
    </w:p>
    <w:p w14:paraId="31A6EB57" w14:textId="01269FEF" w:rsidR="001A092E" w:rsidRPr="00BE6687" w:rsidRDefault="001A092E" w:rsidP="00BE6687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Calibri" w:hAnsi="Calibri" w:cs="Calibri"/>
        </w:rPr>
      </w:pPr>
      <w:r w:rsidRPr="00BE6687">
        <w:rPr>
          <w:rFonts w:ascii="Calibri" w:hAnsi="Calibri" w:cs="Calibri"/>
        </w:rPr>
        <w:t xml:space="preserve">navesti podatke o </w:t>
      </w:r>
      <w:proofErr w:type="spellStart"/>
      <w:r w:rsidRPr="00BE6687">
        <w:rPr>
          <w:rFonts w:ascii="Calibri" w:hAnsi="Calibri" w:cs="Calibri"/>
        </w:rPr>
        <w:t>podugovarateljima</w:t>
      </w:r>
      <w:proofErr w:type="spellEnd"/>
      <w:r w:rsidRPr="00BE6687">
        <w:rPr>
          <w:rFonts w:ascii="Calibri" w:hAnsi="Calibri" w:cs="Calibri"/>
        </w:rPr>
        <w:t xml:space="preserve"> (naziv ili tvrtka, sjedište, OIB ili nacionalni identifikacijski broj, broj računa, zakonski zastupnici </w:t>
      </w:r>
      <w:proofErr w:type="spellStart"/>
      <w:r w:rsidRPr="00BE6687">
        <w:rPr>
          <w:rFonts w:ascii="Calibri" w:hAnsi="Calibri" w:cs="Calibri"/>
        </w:rPr>
        <w:t>podugovaratelja</w:t>
      </w:r>
      <w:proofErr w:type="spellEnd"/>
      <w:r w:rsidRPr="00BE6687">
        <w:rPr>
          <w:rFonts w:ascii="Calibri" w:hAnsi="Calibri" w:cs="Calibri"/>
        </w:rPr>
        <w:t>)</w:t>
      </w:r>
      <w:r w:rsidR="00941F02" w:rsidRPr="00BE6687">
        <w:rPr>
          <w:rFonts w:ascii="Calibri" w:hAnsi="Calibri" w:cs="Calibri"/>
          <w:lang w:bidi="hr-HR"/>
        </w:rPr>
        <w:t xml:space="preserve"> (Prilog 2. ovog Poziva)</w:t>
      </w:r>
      <w:r w:rsidRPr="00BE6687">
        <w:rPr>
          <w:rFonts w:ascii="Calibri" w:hAnsi="Calibri" w:cs="Calibri"/>
        </w:rPr>
        <w:t>,</w:t>
      </w:r>
    </w:p>
    <w:p w14:paraId="6B9F45E4" w14:textId="7E3AE019" w:rsidR="001A092E" w:rsidRPr="001F751C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 xml:space="preserve">Podaci o </w:t>
      </w:r>
      <w:proofErr w:type="spellStart"/>
      <w:r w:rsidRPr="001F751C">
        <w:rPr>
          <w:rFonts w:ascii="Calibri" w:hAnsi="Calibri" w:cs="Calibri"/>
        </w:rPr>
        <w:t>podugovaratelju</w:t>
      </w:r>
      <w:proofErr w:type="spellEnd"/>
      <w:r w:rsidRPr="001F751C">
        <w:rPr>
          <w:rFonts w:ascii="Calibri" w:hAnsi="Calibri" w:cs="Calibri"/>
        </w:rPr>
        <w:t xml:space="preserve">/ima bit će navedeni u ugovoru o jednostavnoj nabavi. </w:t>
      </w:r>
    </w:p>
    <w:p w14:paraId="58491B23" w14:textId="77777777" w:rsidR="001A092E" w:rsidRPr="001F751C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 xml:space="preserve">Naručitelj će neposredno plaćati </w:t>
      </w:r>
      <w:proofErr w:type="spellStart"/>
      <w:r w:rsidRPr="001F751C">
        <w:rPr>
          <w:rFonts w:ascii="Calibri" w:hAnsi="Calibri" w:cs="Calibri"/>
        </w:rPr>
        <w:t>podugovaratelju</w:t>
      </w:r>
      <w:proofErr w:type="spellEnd"/>
      <w:r w:rsidRPr="001F751C">
        <w:rPr>
          <w:rFonts w:ascii="Calibri" w:hAnsi="Calibri" w:cs="Calibri"/>
        </w:rPr>
        <w:t xml:space="preserve"> za dio ugovora koji je isti izvršio. Odabrani Ponuditelj mora uz račun, odnosno situaciju koje izdaje Naručitelju obvezno priložiti račun odnosno situaciju svojih </w:t>
      </w:r>
      <w:proofErr w:type="spellStart"/>
      <w:r w:rsidRPr="001F751C">
        <w:rPr>
          <w:rFonts w:ascii="Calibri" w:hAnsi="Calibri" w:cs="Calibri"/>
        </w:rPr>
        <w:t>podugovaratelja</w:t>
      </w:r>
      <w:proofErr w:type="spellEnd"/>
      <w:r w:rsidRPr="001F751C">
        <w:rPr>
          <w:rFonts w:ascii="Calibri" w:hAnsi="Calibri" w:cs="Calibri"/>
        </w:rPr>
        <w:t xml:space="preserve"> koje je prethodno ovjerio.</w:t>
      </w:r>
    </w:p>
    <w:p w14:paraId="07A2E95B" w14:textId="77777777" w:rsidR="001A092E" w:rsidRPr="001F751C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>Ugovaratelj može tijekom izvršenja ugovora o jednostavnoj nabavi od Naručitelja zahtijevati:</w:t>
      </w:r>
    </w:p>
    <w:p w14:paraId="0FDF0128" w14:textId="77777777" w:rsidR="001A092E" w:rsidRPr="00BE6687" w:rsidRDefault="001A092E" w:rsidP="00BE6687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Calibri" w:hAnsi="Calibri" w:cs="Calibri"/>
        </w:rPr>
      </w:pPr>
      <w:r w:rsidRPr="00BE6687">
        <w:rPr>
          <w:rFonts w:ascii="Calibri" w:hAnsi="Calibri" w:cs="Calibri"/>
        </w:rPr>
        <w:lastRenderedPageBreak/>
        <w:t xml:space="preserve">promjenu </w:t>
      </w:r>
      <w:proofErr w:type="spellStart"/>
      <w:r w:rsidRPr="00BE6687">
        <w:rPr>
          <w:rFonts w:ascii="Calibri" w:hAnsi="Calibri" w:cs="Calibri"/>
        </w:rPr>
        <w:t>podugovaratelja</w:t>
      </w:r>
      <w:proofErr w:type="spellEnd"/>
      <w:r w:rsidRPr="00BE6687">
        <w:rPr>
          <w:rFonts w:ascii="Calibri" w:hAnsi="Calibri" w:cs="Calibri"/>
        </w:rPr>
        <w:t xml:space="preserve"> za onaj dio ugovora o jednostavnoj nabavi koji je prethodno dao u podugovor,</w:t>
      </w:r>
    </w:p>
    <w:p w14:paraId="793C1EBD" w14:textId="77777777" w:rsidR="001A092E" w:rsidRPr="00BE6687" w:rsidRDefault="001A092E" w:rsidP="00BE6687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Calibri" w:hAnsi="Calibri" w:cs="Calibri"/>
        </w:rPr>
      </w:pPr>
      <w:r w:rsidRPr="00BE6687">
        <w:rPr>
          <w:rFonts w:ascii="Calibri" w:hAnsi="Calibri" w:cs="Calibri"/>
        </w:rPr>
        <w:t xml:space="preserve">uvođenje jednog ili više novih </w:t>
      </w:r>
      <w:proofErr w:type="spellStart"/>
      <w:r w:rsidRPr="00BE6687">
        <w:rPr>
          <w:rFonts w:ascii="Calibri" w:hAnsi="Calibri" w:cs="Calibri"/>
        </w:rPr>
        <w:t>podugovaratelja</w:t>
      </w:r>
      <w:proofErr w:type="spellEnd"/>
      <w:r w:rsidRPr="00BE6687">
        <w:rPr>
          <w:rFonts w:ascii="Calibri" w:hAnsi="Calibri" w:cs="Calibri"/>
        </w:rPr>
        <w:t xml:space="preserve"> čiji ukupni udio ne smije prijeći 30% vrijednosti ugovora o jednostavnoj nabavi bez poreza na dodanu vrijednost, neovisno o tome je li prethodno dao dio ugovora o jednostavnoj nabavi u podugovor ili ne,</w:t>
      </w:r>
    </w:p>
    <w:p w14:paraId="1274363E" w14:textId="77777777" w:rsidR="001A092E" w:rsidRPr="00BE6687" w:rsidRDefault="001A092E" w:rsidP="00BE6687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Calibri" w:hAnsi="Calibri" w:cs="Calibri"/>
        </w:rPr>
      </w:pPr>
      <w:r w:rsidRPr="00BE6687">
        <w:rPr>
          <w:rFonts w:ascii="Calibri" w:hAnsi="Calibri" w:cs="Calibri"/>
        </w:rPr>
        <w:t>preuzimanje izvršenja dijela ugovora o jednostavnoj nabavi koji je prethodno dao u podugovor.</w:t>
      </w:r>
    </w:p>
    <w:p w14:paraId="0F51AC7D" w14:textId="77777777" w:rsidR="001A092E" w:rsidRPr="001F751C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 xml:space="preserve">Uz zahtjev za promjenom </w:t>
      </w:r>
      <w:proofErr w:type="spellStart"/>
      <w:r w:rsidRPr="001F751C">
        <w:rPr>
          <w:rFonts w:ascii="Calibri" w:hAnsi="Calibri" w:cs="Calibri"/>
        </w:rPr>
        <w:t>podugovaratelja</w:t>
      </w:r>
      <w:proofErr w:type="spellEnd"/>
      <w:r w:rsidRPr="001F751C">
        <w:rPr>
          <w:rFonts w:ascii="Calibri" w:hAnsi="Calibri" w:cs="Calibri"/>
        </w:rPr>
        <w:t xml:space="preserve">, ugovaratelj Naručitelju dostavlja sve tražene podatke iz ovog poglavlja o novom </w:t>
      </w:r>
      <w:proofErr w:type="spellStart"/>
      <w:r w:rsidRPr="001F751C">
        <w:rPr>
          <w:rFonts w:ascii="Calibri" w:hAnsi="Calibri" w:cs="Calibri"/>
        </w:rPr>
        <w:t>podugovaratelju</w:t>
      </w:r>
      <w:proofErr w:type="spellEnd"/>
      <w:r w:rsidRPr="001F751C">
        <w:rPr>
          <w:rFonts w:ascii="Calibri" w:hAnsi="Calibri" w:cs="Calibri"/>
        </w:rPr>
        <w:t>.</w:t>
      </w:r>
    </w:p>
    <w:p w14:paraId="4B52E138" w14:textId="77777777" w:rsidR="001A092E" w:rsidRPr="001F751C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>Naručitelj  neće odobriti zahtjev ugovaratelja:</w:t>
      </w:r>
    </w:p>
    <w:p w14:paraId="459708D2" w14:textId="77777777" w:rsidR="001A092E" w:rsidRPr="001F751C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 xml:space="preserve">1. u slučaju zahtjeva za promjenom </w:t>
      </w:r>
      <w:proofErr w:type="spellStart"/>
      <w:r w:rsidRPr="001F751C">
        <w:rPr>
          <w:rFonts w:ascii="Calibri" w:hAnsi="Calibri" w:cs="Calibri"/>
        </w:rPr>
        <w:t>podugovaratelja</w:t>
      </w:r>
      <w:proofErr w:type="spellEnd"/>
      <w:r w:rsidRPr="001F751C">
        <w:rPr>
          <w:rFonts w:ascii="Calibri" w:hAnsi="Calibri" w:cs="Calibri"/>
        </w:rPr>
        <w:t xml:space="preserve"> za onaj dio ugovora koji je prethodno dao u podugovor i u slučaju zahtjeva za uvođenje jednog ili više novih </w:t>
      </w:r>
      <w:proofErr w:type="spellStart"/>
      <w:r w:rsidRPr="001F751C">
        <w:rPr>
          <w:rFonts w:ascii="Calibri" w:hAnsi="Calibri" w:cs="Calibri"/>
        </w:rPr>
        <w:t>podugovaratelja</w:t>
      </w:r>
      <w:proofErr w:type="spellEnd"/>
      <w:r w:rsidRPr="001F751C">
        <w:rPr>
          <w:rFonts w:ascii="Calibri" w:hAnsi="Calibri" w:cs="Calibri"/>
        </w:rPr>
        <w:t xml:space="preserve"> čiji ukupni udio ne smije prijeći 30% vrijednosti ugovora o jednostavnoj nabavi bez PDV-a, neovisno o tome je li prethodno dao dio ugovora o jednostavnoj nabavi u podugovor ili ne, ako se ugovaratelj u postupku jednostavne nabave radi dokazivanja ispunjenja kriterija za odabir gospodarskog subjekta oslonio na sposobnost </w:t>
      </w:r>
      <w:proofErr w:type="spellStart"/>
      <w:r w:rsidRPr="001F751C">
        <w:rPr>
          <w:rFonts w:ascii="Calibri" w:hAnsi="Calibri" w:cs="Calibri"/>
        </w:rPr>
        <w:t>podugovaratelja</w:t>
      </w:r>
      <w:proofErr w:type="spellEnd"/>
      <w:r w:rsidRPr="001F751C">
        <w:rPr>
          <w:rFonts w:ascii="Calibri" w:hAnsi="Calibri" w:cs="Calibri"/>
        </w:rPr>
        <w:t xml:space="preserve"> kojeg sada mijenja, a novi </w:t>
      </w:r>
      <w:proofErr w:type="spellStart"/>
      <w:r w:rsidRPr="001F751C">
        <w:rPr>
          <w:rFonts w:ascii="Calibri" w:hAnsi="Calibri" w:cs="Calibri"/>
        </w:rPr>
        <w:t>podugovaratelj</w:t>
      </w:r>
      <w:proofErr w:type="spellEnd"/>
      <w:r w:rsidRPr="001F751C">
        <w:rPr>
          <w:rFonts w:ascii="Calibri" w:hAnsi="Calibri" w:cs="Calibri"/>
        </w:rPr>
        <w:t xml:space="preserve"> ne ispunjava iste uvjete,</w:t>
      </w:r>
    </w:p>
    <w:p w14:paraId="4E3A3435" w14:textId="77777777" w:rsidR="001A092E" w:rsidRPr="001F751C" w:rsidRDefault="001A092E" w:rsidP="00243472">
      <w:pPr>
        <w:pStyle w:val="Tijeloteksta"/>
        <w:ind w:left="567"/>
        <w:rPr>
          <w:rFonts w:ascii="Calibri" w:hAnsi="Calibri" w:cs="Calibri"/>
          <w:szCs w:val="22"/>
          <w:lang w:val="hr-HR"/>
        </w:rPr>
      </w:pPr>
      <w:r w:rsidRPr="001F751C">
        <w:rPr>
          <w:rFonts w:ascii="Calibri" w:hAnsi="Calibri" w:cs="Calibri"/>
          <w:szCs w:val="22"/>
          <w:lang w:val="hr-HR"/>
        </w:rPr>
        <w:t xml:space="preserve">2. u slučaju preuzimanja izvršenja dijela ugovora o jednostavnoj nabavi koji je prethodno dao u podugovor, ako se ugovaratelj u postupku jednostavne nabave radi dokazivanja ispunjenja kriterija za odabir gospodarskog subjekta oslonio na sposobnost </w:t>
      </w:r>
      <w:proofErr w:type="spellStart"/>
      <w:r w:rsidRPr="001F751C">
        <w:rPr>
          <w:rFonts w:ascii="Calibri" w:hAnsi="Calibri" w:cs="Calibri"/>
          <w:szCs w:val="22"/>
          <w:lang w:val="hr-HR"/>
        </w:rPr>
        <w:t>podugovaratelja</w:t>
      </w:r>
      <w:proofErr w:type="spellEnd"/>
      <w:r w:rsidRPr="001F751C">
        <w:rPr>
          <w:rFonts w:ascii="Calibri" w:hAnsi="Calibri" w:cs="Calibri"/>
          <w:szCs w:val="22"/>
          <w:lang w:val="hr-HR"/>
        </w:rPr>
        <w:t xml:space="preserve"> za izvršenje tog dijela, a ugovaratelj samostalno ne posjeduje takvu sposobnost, ili ako je taj dio ugovora već izvršen.</w:t>
      </w:r>
    </w:p>
    <w:bookmarkEnd w:id="16"/>
    <w:p w14:paraId="29F1BFE1" w14:textId="77777777" w:rsidR="001A092E" w:rsidRPr="001F751C" w:rsidRDefault="001A092E" w:rsidP="00243472">
      <w:pPr>
        <w:pStyle w:val="podnaslov"/>
        <w:ind w:left="567" w:firstLine="0"/>
        <w:rPr>
          <w:rFonts w:cs="Calibri"/>
        </w:rPr>
      </w:pPr>
      <w:r w:rsidRPr="001F751C">
        <w:rPr>
          <w:rFonts w:cs="Calibri"/>
        </w:rPr>
        <w:t>KRITERIJ ZA ODABIR PONUDE</w:t>
      </w:r>
    </w:p>
    <w:p w14:paraId="7D154758" w14:textId="77777777" w:rsidR="0049493F" w:rsidRPr="0049493F" w:rsidRDefault="0049493F" w:rsidP="00243472">
      <w:pPr>
        <w:widowControl w:val="0"/>
        <w:autoSpaceDE w:val="0"/>
        <w:autoSpaceDN w:val="0"/>
        <w:spacing w:line="276" w:lineRule="auto"/>
        <w:ind w:left="567"/>
        <w:rPr>
          <w:rFonts w:ascii="Calibri" w:eastAsia="Times New Roman" w:hAnsi="Calibri" w:cs="Calibri"/>
          <w:lang w:eastAsia="hr-HR"/>
        </w:rPr>
      </w:pPr>
      <w:bookmarkStart w:id="17" w:name="_Hlk157765368"/>
      <w:r w:rsidRPr="0049493F">
        <w:rPr>
          <w:rFonts w:ascii="Calibri" w:eastAsia="Times New Roman" w:hAnsi="Calibri" w:cs="Calibri"/>
          <w:lang w:eastAsia="hr-HR"/>
        </w:rPr>
        <w:t>Kriterij za odabir ponude je najniža cijena.</w:t>
      </w:r>
    </w:p>
    <w:p w14:paraId="1A202EEA" w14:textId="345EF6E7" w:rsidR="001A092E" w:rsidRPr="001F751C" w:rsidRDefault="0049493F" w:rsidP="00243472">
      <w:pPr>
        <w:widowControl w:val="0"/>
        <w:autoSpaceDE w:val="0"/>
        <w:autoSpaceDN w:val="0"/>
        <w:spacing w:line="276" w:lineRule="auto"/>
        <w:ind w:left="567"/>
        <w:jc w:val="both"/>
        <w:rPr>
          <w:rFonts w:ascii="Calibri" w:eastAsia="Tahoma" w:hAnsi="Calibri" w:cs="Calibri"/>
        </w:rPr>
      </w:pPr>
      <w:r w:rsidRPr="0049493F">
        <w:rPr>
          <w:rFonts w:ascii="Calibri" w:eastAsia="Times New Roman" w:hAnsi="Calibri" w:cs="Calibri"/>
          <w:lang w:eastAsia="hr-HR"/>
        </w:rPr>
        <w:t>Ako su dvije ili više valjanih ponuda jednako rangirane prema kriteriju za odabir ponude, Naručitelj će odabrati ponudu koja je zaprimljena ranije.</w:t>
      </w:r>
    </w:p>
    <w:bookmarkEnd w:id="17"/>
    <w:p w14:paraId="5FB477DC" w14:textId="77777777" w:rsidR="001A092E" w:rsidRPr="001F751C" w:rsidRDefault="001A092E" w:rsidP="00243472">
      <w:pPr>
        <w:pStyle w:val="podnaslov"/>
        <w:ind w:left="567" w:firstLine="0"/>
        <w:rPr>
          <w:rFonts w:cs="Calibri"/>
        </w:rPr>
      </w:pPr>
      <w:r w:rsidRPr="001F751C">
        <w:rPr>
          <w:rFonts w:cs="Calibri"/>
        </w:rPr>
        <w:t>NAČIN ODREĐIVANJA CIJENE PONUDE</w:t>
      </w:r>
    </w:p>
    <w:p w14:paraId="29671D3F" w14:textId="77777777" w:rsidR="001A092E" w:rsidRPr="001F751C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>Cijena ponude mora biti izražena u eurima. Cijena ponude se piše brojkama. Cijena se iskazuje s uračunatim svim troškovima i eventualnim popustima. Pripadajući porez iskazuje se odvojeno.</w:t>
      </w:r>
    </w:p>
    <w:p w14:paraId="73D9CA0F" w14:textId="77777777" w:rsidR="001A092E" w:rsidRPr="001F751C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>Ponuditelj je obvezan popuniti kompletni Troškovnik s traženim kolonama i jediničnim cijenama bez PDV-a.</w:t>
      </w:r>
    </w:p>
    <w:p w14:paraId="052988EE" w14:textId="77777777" w:rsidR="001A092E" w:rsidRPr="001F751C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 xml:space="preserve">Kada cijena ponude bez PDV-a izražena u Troškovniku ne odgovara cijeni ponude bez PDV-a izraženoj u ponudbenom listu, vrijedi cijena ponude bez PDV-a izražena u Troškovniku. </w:t>
      </w:r>
    </w:p>
    <w:p w14:paraId="2576C018" w14:textId="77777777" w:rsidR="001A092E" w:rsidRPr="001F751C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 xml:space="preserve">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 </w:t>
      </w:r>
    </w:p>
    <w:p w14:paraId="57B423F2" w14:textId="77777777" w:rsidR="001A092E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>Cijena ponude je nepromjenjiva.</w:t>
      </w:r>
    </w:p>
    <w:p w14:paraId="34D3E2D7" w14:textId="77777777" w:rsidR="001A092E" w:rsidRPr="001F751C" w:rsidRDefault="001A092E" w:rsidP="00243472">
      <w:pPr>
        <w:pStyle w:val="podnaslov"/>
        <w:ind w:left="567" w:firstLine="0"/>
        <w:rPr>
          <w:rFonts w:cs="Calibri"/>
        </w:rPr>
      </w:pPr>
      <w:r w:rsidRPr="001F751C">
        <w:rPr>
          <w:rFonts w:cs="Calibri"/>
        </w:rPr>
        <w:t>ROK VALJANOSTI PONUDE</w:t>
      </w:r>
    </w:p>
    <w:p w14:paraId="3FB22979" w14:textId="77777777" w:rsidR="001A092E" w:rsidRPr="001F751C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>Rok valjanosti ponude je 30 dana od dana isteka roka za dostavu ponude. Na zahtjev Naručitelja, ponuditelj može produžiti rok valjanosti svoje ponude.</w:t>
      </w:r>
    </w:p>
    <w:p w14:paraId="30EDD8DB" w14:textId="77777777" w:rsidR="001A092E" w:rsidRPr="001F751C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>Ako tijekom postupka jednostavne nabave istekne rok valjanosti ponude, Naručitelj je obvezan prije odabira zatražiti produženje roka valjanosti ponude i u tu svrhu dati primjereni rok ponuditelju.</w:t>
      </w:r>
    </w:p>
    <w:p w14:paraId="2FA5117E" w14:textId="77777777" w:rsidR="001A092E" w:rsidRPr="001F751C" w:rsidRDefault="001A092E" w:rsidP="00243472">
      <w:pPr>
        <w:pStyle w:val="podnaslov"/>
        <w:ind w:left="567" w:firstLine="0"/>
        <w:rPr>
          <w:rFonts w:cs="Calibri"/>
        </w:rPr>
      </w:pPr>
      <w:r w:rsidRPr="001F751C">
        <w:rPr>
          <w:rFonts w:cs="Calibri"/>
        </w:rPr>
        <w:lastRenderedPageBreak/>
        <w:t>JAMSTVA</w:t>
      </w:r>
    </w:p>
    <w:p w14:paraId="6A9CD0A2" w14:textId="77777777" w:rsidR="001A092E" w:rsidRPr="001F751C" w:rsidRDefault="001A092E" w:rsidP="00243472">
      <w:pPr>
        <w:tabs>
          <w:tab w:val="left" w:pos="284"/>
        </w:tabs>
        <w:ind w:left="567"/>
        <w:jc w:val="both"/>
        <w:rPr>
          <w:rFonts w:ascii="Calibri" w:hAnsi="Calibri" w:cs="Calibri"/>
        </w:rPr>
      </w:pPr>
      <w:bookmarkStart w:id="18" w:name="_Hlk163218868"/>
      <w:r w:rsidRPr="001F751C">
        <w:rPr>
          <w:rFonts w:ascii="Calibri" w:hAnsi="Calibri" w:cs="Calibri"/>
        </w:rPr>
        <w:t xml:space="preserve">Odabrani ponuditelj je obvezan u roku od 8 (osam) dana od dana stupanja na snagu ugovora o jednostavnoj nabavi, dostaviti jamstvo za uredno ispunjenje ugovora, u obliku </w:t>
      </w:r>
      <w:r w:rsidRPr="001F751C">
        <w:rPr>
          <w:rFonts w:ascii="Calibri" w:hAnsi="Calibri" w:cs="Calibri"/>
          <w:iCs/>
        </w:rPr>
        <w:t xml:space="preserve">zadužnice ili bjanko zadužnice </w:t>
      </w:r>
      <w:proofErr w:type="spellStart"/>
      <w:r w:rsidRPr="001F751C">
        <w:rPr>
          <w:rFonts w:ascii="Calibri" w:hAnsi="Calibri" w:cs="Calibri"/>
          <w:iCs/>
        </w:rPr>
        <w:t>solemnizirane</w:t>
      </w:r>
      <w:proofErr w:type="spellEnd"/>
      <w:r w:rsidRPr="001F751C">
        <w:rPr>
          <w:rFonts w:ascii="Calibri" w:hAnsi="Calibri" w:cs="Calibri"/>
          <w:iCs/>
        </w:rPr>
        <w:t xml:space="preserve"> od javnog bilježnika, ispunjena sukladno Pravilniku o obliku i sadržaju zadužnice (NN 115/12, 82/17 i 154/22) i Pravilniku o obliku i sadržaju bjanko zadužnice (NN 115/12, 82/17 i 154/22)</w:t>
      </w:r>
      <w:r w:rsidRPr="001F751C">
        <w:rPr>
          <w:rFonts w:ascii="Calibri" w:hAnsi="Calibri" w:cs="Calibri"/>
        </w:rPr>
        <w:t>, u visini od 10% (slovima: deset posto) vrijednosti Ugovora (bez PDV-a), s rokom važenja sve dok traju ugovorne obveze.</w:t>
      </w:r>
    </w:p>
    <w:p w14:paraId="1CFCCA18" w14:textId="77777777" w:rsidR="001A092E" w:rsidRPr="001F751C" w:rsidRDefault="001A092E" w:rsidP="00243472">
      <w:pPr>
        <w:tabs>
          <w:tab w:val="left" w:pos="284"/>
        </w:tabs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>Ukoliko odabrani Ponuditelj ne dostavi jamstvo najkasnije u roku od 8 (osam) dana od dana stupanja na snagu ugovora, Naručitelj ima pravo raskinuti ugovor.</w:t>
      </w:r>
    </w:p>
    <w:p w14:paraId="28E1BC22" w14:textId="77777777" w:rsidR="001A092E" w:rsidRPr="001F751C" w:rsidRDefault="001A092E" w:rsidP="00243472">
      <w:pPr>
        <w:tabs>
          <w:tab w:val="left" w:pos="284"/>
        </w:tabs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 xml:space="preserve">Jamstvo za uredno ispunjenje ugovora biti će naplaćeno u slučaju povrede ugovornih obveza od strane odabranog ponuditelja. </w:t>
      </w:r>
    </w:p>
    <w:p w14:paraId="76FB2DC7" w14:textId="77777777" w:rsidR="001A092E" w:rsidRPr="001F751C" w:rsidRDefault="001A092E" w:rsidP="00243472">
      <w:pPr>
        <w:tabs>
          <w:tab w:val="left" w:pos="284"/>
        </w:tabs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 xml:space="preserve">Ako jamstvo za uredno ispunjenje ugovora ne bude naplaćeno, Naručitelj će ga vratiti odabranom ponuditelju neposredno nakon izvršenja svih obveza sukladno sklopljenom ugovoru.  </w:t>
      </w:r>
    </w:p>
    <w:p w14:paraId="1D182BCC" w14:textId="77777777" w:rsidR="001A092E" w:rsidRPr="001F751C" w:rsidRDefault="001A092E" w:rsidP="00243472">
      <w:pPr>
        <w:tabs>
          <w:tab w:val="left" w:pos="284"/>
        </w:tabs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 xml:space="preserve">Na zahtjev Naručitelja, odabrani ponuditelj će produžiti rok jamstva za uredno ispunjenje ugovora. </w:t>
      </w:r>
    </w:p>
    <w:p w14:paraId="4354F85E" w14:textId="77777777" w:rsidR="001A092E" w:rsidRPr="001F751C" w:rsidRDefault="001A092E" w:rsidP="00243472">
      <w:pPr>
        <w:tabs>
          <w:tab w:val="left" w:pos="284"/>
        </w:tabs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>Neovisno o sredstvu jamstva koje je Naručitelj odredio, gospodarski subjekt može dati novčani polog u navedenom iznosu (bez PDV-a), sukladno članku 214. stavku 4. Zakona o javnoj nabavi („Narodne novine“, br. 120/16, 114/22).</w:t>
      </w:r>
      <w:bookmarkEnd w:id="18"/>
    </w:p>
    <w:p w14:paraId="2DC8FE06" w14:textId="77777777" w:rsidR="001A092E" w:rsidRPr="001F751C" w:rsidRDefault="001A092E" w:rsidP="00243472">
      <w:pPr>
        <w:pStyle w:val="podnaslov"/>
        <w:ind w:left="567" w:firstLine="0"/>
        <w:rPr>
          <w:rFonts w:cs="Calibri"/>
        </w:rPr>
      </w:pPr>
      <w:r w:rsidRPr="001F751C">
        <w:rPr>
          <w:rFonts w:cs="Calibri"/>
        </w:rPr>
        <w:t>ROK, NAČIN I UVJETI PLAĆANJA</w:t>
      </w:r>
    </w:p>
    <w:p w14:paraId="12C5F7C9" w14:textId="77777777" w:rsidR="001A092E" w:rsidRPr="001F751C" w:rsidRDefault="001A092E" w:rsidP="00243472">
      <w:pPr>
        <w:ind w:left="567"/>
        <w:jc w:val="both"/>
        <w:rPr>
          <w:rFonts w:ascii="Calibri" w:hAnsi="Calibri" w:cs="Calibri"/>
        </w:rPr>
      </w:pPr>
      <w:bookmarkStart w:id="19" w:name="_Toc383070531"/>
      <w:r w:rsidRPr="001F751C">
        <w:rPr>
          <w:rFonts w:ascii="Calibri" w:hAnsi="Calibri" w:cs="Calibri"/>
        </w:rPr>
        <w:t>Sva plaćanja Naručitelj će izvršiti na poslovni račun odabranog ponuditelja.</w:t>
      </w:r>
    </w:p>
    <w:p w14:paraId="4FBF980F" w14:textId="3443BA68" w:rsidR="001A092E" w:rsidRPr="001F751C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>Naručitelj će plaćanje vršiti na temelju ispostavljen</w:t>
      </w:r>
      <w:r w:rsidR="005409F8">
        <w:rPr>
          <w:rFonts w:ascii="Calibri" w:hAnsi="Calibri" w:cs="Calibri"/>
        </w:rPr>
        <w:t>og</w:t>
      </w:r>
      <w:r w:rsidRPr="001F751C">
        <w:rPr>
          <w:rFonts w:ascii="Calibri" w:hAnsi="Calibri" w:cs="Calibri"/>
        </w:rPr>
        <w:t xml:space="preserve"> računa koj</w:t>
      </w:r>
      <w:r w:rsidR="005409F8">
        <w:rPr>
          <w:rFonts w:ascii="Calibri" w:hAnsi="Calibri" w:cs="Calibri"/>
        </w:rPr>
        <w:t>i</w:t>
      </w:r>
      <w:r w:rsidRPr="001F751C">
        <w:rPr>
          <w:rFonts w:ascii="Calibri" w:hAnsi="Calibri" w:cs="Calibri"/>
        </w:rPr>
        <w:t xml:space="preserve"> će ponuditelj ispostaviti sukladno </w:t>
      </w:r>
      <w:r w:rsidR="009E65CC">
        <w:rPr>
          <w:rFonts w:ascii="Calibri" w:hAnsi="Calibri" w:cs="Calibri"/>
        </w:rPr>
        <w:t>i</w:t>
      </w:r>
      <w:r w:rsidR="005409F8">
        <w:rPr>
          <w:rFonts w:ascii="Calibri" w:hAnsi="Calibri" w:cs="Calibri"/>
        </w:rPr>
        <w:t>sporučenoj robi</w:t>
      </w:r>
      <w:r w:rsidRPr="001F751C">
        <w:rPr>
          <w:rFonts w:ascii="Calibri" w:hAnsi="Calibri" w:cs="Calibri"/>
        </w:rPr>
        <w:t xml:space="preserve">. U prilogu računa odabrani ponuditelj je obvezan priložiti specifikaciju </w:t>
      </w:r>
      <w:r w:rsidR="009E65CC">
        <w:rPr>
          <w:rFonts w:ascii="Calibri" w:hAnsi="Calibri" w:cs="Calibri"/>
        </w:rPr>
        <w:t>i</w:t>
      </w:r>
      <w:r w:rsidR="005409F8">
        <w:rPr>
          <w:rFonts w:ascii="Calibri" w:hAnsi="Calibri" w:cs="Calibri"/>
        </w:rPr>
        <w:t>sporučene robe</w:t>
      </w:r>
      <w:r w:rsidRPr="001F751C">
        <w:rPr>
          <w:rFonts w:ascii="Calibri" w:hAnsi="Calibri" w:cs="Calibri"/>
        </w:rPr>
        <w:t>.</w:t>
      </w:r>
    </w:p>
    <w:p w14:paraId="04396094" w14:textId="5777B5E7" w:rsidR="001A092E" w:rsidRPr="001F751C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 xml:space="preserve">Primljeni račun predstavnik Naručitelja obvezan je odobriti ili odbiti u roku od </w:t>
      </w:r>
      <w:r w:rsidR="003C180B">
        <w:rPr>
          <w:rFonts w:ascii="Calibri" w:hAnsi="Calibri" w:cs="Calibri"/>
        </w:rPr>
        <w:t>8</w:t>
      </w:r>
      <w:r w:rsidRPr="001F751C">
        <w:rPr>
          <w:rFonts w:ascii="Calibri" w:hAnsi="Calibri" w:cs="Calibri"/>
        </w:rPr>
        <w:t xml:space="preserve"> dana od dana primitka, a Naručitelj isplatiti u roku 30 dana od dana </w:t>
      </w:r>
      <w:r w:rsidR="005409F8">
        <w:rPr>
          <w:rFonts w:ascii="Calibri" w:hAnsi="Calibri" w:cs="Calibri"/>
        </w:rPr>
        <w:t>uredno isporučene robe</w:t>
      </w:r>
      <w:r w:rsidRPr="001F751C">
        <w:rPr>
          <w:rFonts w:ascii="Calibri" w:hAnsi="Calibri" w:cs="Calibri"/>
        </w:rPr>
        <w:t xml:space="preserve">. </w:t>
      </w:r>
    </w:p>
    <w:p w14:paraId="283ABB2D" w14:textId="77777777" w:rsidR="001A092E" w:rsidRPr="001F751C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>Sukladno Zakonu o elektroničkom izdavanju računa u javnoj nabavi ("Narodne novine" br. 94/18), GRAD SVETI IVAN ZELINA (OIB: 49654336134), kao javni naručitelj, zaprimat će isključivo elektroničke račune.</w:t>
      </w:r>
    </w:p>
    <w:p w14:paraId="702B63AB" w14:textId="77777777" w:rsidR="001A092E" w:rsidRPr="001F751C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>Plaćanje se vrši u eurima.</w:t>
      </w:r>
    </w:p>
    <w:p w14:paraId="4B9B8B69" w14:textId="77777777" w:rsidR="001A092E" w:rsidRPr="001F751C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 xml:space="preserve">Predujam je isključen, kao i traženje sredstava osiguranja plaćanja. </w:t>
      </w:r>
    </w:p>
    <w:p w14:paraId="29401164" w14:textId="77777777" w:rsidR="001A092E" w:rsidRPr="001F751C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>Ostali uvjeti regulirat će se ugovorom između Naručitelja i odabranog Ponuditelja.</w:t>
      </w:r>
    </w:p>
    <w:p w14:paraId="19E7DF6E" w14:textId="77777777" w:rsidR="001A092E" w:rsidRPr="001F751C" w:rsidRDefault="001A092E" w:rsidP="00243472">
      <w:pPr>
        <w:pStyle w:val="podnaslov"/>
        <w:ind w:left="567" w:firstLine="0"/>
        <w:rPr>
          <w:rFonts w:cs="Calibri"/>
        </w:rPr>
      </w:pPr>
      <w:r w:rsidRPr="001F751C">
        <w:rPr>
          <w:rFonts w:cs="Calibri"/>
        </w:rPr>
        <w:t>SADRŽAJ, NAČIN IZRADE I NAČIN DOSTAVE PONUDE</w:t>
      </w:r>
      <w:bookmarkEnd w:id="19"/>
    </w:p>
    <w:p w14:paraId="6F7337FB" w14:textId="117035D4" w:rsidR="001A092E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>Pri izradi ponude ponuditelj se mora pridržavati zahtjeva i uvjeta iz ovog Poziva na dostavu ponud</w:t>
      </w:r>
      <w:r w:rsidR="005E4D7F">
        <w:rPr>
          <w:rFonts w:ascii="Calibri" w:hAnsi="Calibri" w:cs="Calibri"/>
        </w:rPr>
        <w:t>e</w:t>
      </w:r>
      <w:r w:rsidRPr="001F751C">
        <w:rPr>
          <w:rFonts w:ascii="Calibri" w:hAnsi="Calibri" w:cs="Calibri"/>
        </w:rPr>
        <w:t xml:space="preserve"> te ne smije mijenjati ni nadopunjavati tekst istog.</w:t>
      </w:r>
    </w:p>
    <w:p w14:paraId="1DE15D34" w14:textId="77777777" w:rsidR="007B292D" w:rsidRPr="001F751C" w:rsidRDefault="007B292D" w:rsidP="00243472">
      <w:pPr>
        <w:ind w:left="567"/>
        <w:jc w:val="both"/>
        <w:rPr>
          <w:rFonts w:ascii="Calibri" w:hAnsi="Calibri" w:cs="Calibri"/>
        </w:rPr>
      </w:pPr>
    </w:p>
    <w:p w14:paraId="32377ACA" w14:textId="77777777" w:rsidR="001A092E" w:rsidRPr="001F751C" w:rsidRDefault="001A092E" w:rsidP="00243472">
      <w:pPr>
        <w:spacing w:before="120" w:after="120"/>
        <w:ind w:left="567"/>
        <w:jc w:val="both"/>
        <w:rPr>
          <w:rFonts w:ascii="Calibri" w:hAnsi="Calibri" w:cs="Calibri"/>
          <w:b/>
        </w:rPr>
      </w:pPr>
      <w:bookmarkStart w:id="20" w:name="_Toc383070514"/>
      <w:bookmarkStart w:id="21" w:name="_Toc383070525"/>
      <w:r w:rsidRPr="001F751C">
        <w:rPr>
          <w:rFonts w:ascii="Calibri" w:hAnsi="Calibri" w:cs="Calibri"/>
          <w:b/>
        </w:rPr>
        <w:t>Ponuda treba sadržavati slijedeće priloge:</w:t>
      </w:r>
    </w:p>
    <w:p w14:paraId="156E72B9" w14:textId="77777777" w:rsidR="001A092E" w:rsidRPr="00E355DE" w:rsidRDefault="001A092E" w:rsidP="00E355DE">
      <w:pPr>
        <w:pStyle w:val="Odlomakpopisa"/>
        <w:numPr>
          <w:ilvl w:val="0"/>
          <w:numId w:val="45"/>
        </w:numPr>
        <w:spacing w:after="0"/>
        <w:jc w:val="both"/>
        <w:rPr>
          <w:rFonts w:ascii="Calibri" w:hAnsi="Calibri" w:cs="Calibri"/>
        </w:rPr>
      </w:pPr>
      <w:r w:rsidRPr="00E355DE">
        <w:rPr>
          <w:rFonts w:ascii="Calibri" w:hAnsi="Calibri" w:cs="Calibri"/>
          <w:bCs/>
        </w:rPr>
        <w:t>popunjeni ponudbeni list (Prilog 1),</w:t>
      </w:r>
    </w:p>
    <w:p w14:paraId="51FFB8F0" w14:textId="58068DA7" w:rsidR="008D5B89" w:rsidRPr="00E355DE" w:rsidRDefault="002943E0" w:rsidP="00E355DE">
      <w:pPr>
        <w:pStyle w:val="Odlomakpopisa"/>
        <w:numPr>
          <w:ilvl w:val="0"/>
          <w:numId w:val="45"/>
        </w:numPr>
        <w:spacing w:after="0"/>
        <w:jc w:val="both"/>
        <w:rPr>
          <w:rFonts w:ascii="Calibri" w:hAnsi="Calibri" w:cs="Calibri"/>
        </w:rPr>
      </w:pPr>
      <w:r w:rsidRPr="002943E0">
        <w:rPr>
          <w:rFonts w:ascii="Calibri" w:hAnsi="Calibri" w:cs="Calibri"/>
          <w:bCs/>
          <w:i/>
          <w:iCs/>
        </w:rPr>
        <w:t>ako je primjenjivo</w:t>
      </w:r>
      <w:r>
        <w:rPr>
          <w:rFonts w:ascii="Calibri" w:hAnsi="Calibri" w:cs="Calibri"/>
          <w:bCs/>
        </w:rPr>
        <w:t xml:space="preserve">, </w:t>
      </w:r>
      <w:r w:rsidR="008D5B89" w:rsidRPr="00E355DE">
        <w:rPr>
          <w:rFonts w:ascii="Calibri" w:hAnsi="Calibri" w:cs="Calibri"/>
          <w:bCs/>
        </w:rPr>
        <w:t xml:space="preserve">podaci o </w:t>
      </w:r>
      <w:proofErr w:type="spellStart"/>
      <w:r w:rsidR="008D5B89" w:rsidRPr="00E355DE">
        <w:rPr>
          <w:rFonts w:ascii="Calibri" w:hAnsi="Calibri" w:cs="Calibri"/>
          <w:bCs/>
        </w:rPr>
        <w:t>podugovarateljima</w:t>
      </w:r>
      <w:proofErr w:type="spellEnd"/>
      <w:r w:rsidR="008D5B89" w:rsidRPr="00E355DE">
        <w:rPr>
          <w:rFonts w:ascii="Calibri" w:hAnsi="Calibri" w:cs="Calibri"/>
          <w:bCs/>
        </w:rPr>
        <w:t xml:space="preserve"> i podaci o dijelu Ugovora o jednostavnoj nabavi (Prilog 2),</w:t>
      </w:r>
    </w:p>
    <w:p w14:paraId="4933E6CB" w14:textId="0F775DEF" w:rsidR="001A092E" w:rsidRPr="00E355DE" w:rsidRDefault="001A092E" w:rsidP="00E355DE">
      <w:pPr>
        <w:pStyle w:val="Odlomakpopisa"/>
        <w:numPr>
          <w:ilvl w:val="0"/>
          <w:numId w:val="45"/>
        </w:numPr>
        <w:spacing w:after="0"/>
        <w:jc w:val="both"/>
        <w:rPr>
          <w:rFonts w:ascii="Calibri" w:hAnsi="Calibri" w:cs="Calibri"/>
        </w:rPr>
      </w:pPr>
      <w:r w:rsidRPr="00E355DE">
        <w:rPr>
          <w:rFonts w:ascii="Calibri" w:hAnsi="Calibri" w:cs="Calibri"/>
          <w:bCs/>
        </w:rPr>
        <w:t xml:space="preserve">popunjeni troškovnik (Prilog </w:t>
      </w:r>
      <w:r w:rsidR="00883D61" w:rsidRPr="00E355DE">
        <w:rPr>
          <w:rFonts w:ascii="Calibri" w:hAnsi="Calibri" w:cs="Calibri"/>
          <w:bCs/>
        </w:rPr>
        <w:t>3</w:t>
      </w:r>
      <w:r w:rsidRPr="00E355DE">
        <w:rPr>
          <w:rFonts w:ascii="Calibri" w:hAnsi="Calibri" w:cs="Calibri"/>
          <w:bCs/>
        </w:rPr>
        <w:t>),</w:t>
      </w:r>
    </w:p>
    <w:p w14:paraId="6729CD70" w14:textId="77777777" w:rsidR="001A092E" w:rsidRPr="00E355DE" w:rsidRDefault="001A092E" w:rsidP="00E355DE">
      <w:pPr>
        <w:pStyle w:val="Odlomakpopisa"/>
        <w:numPr>
          <w:ilvl w:val="0"/>
          <w:numId w:val="45"/>
        </w:numPr>
        <w:spacing w:after="0"/>
        <w:jc w:val="both"/>
        <w:rPr>
          <w:rFonts w:ascii="Calibri" w:hAnsi="Calibri" w:cs="Calibri"/>
        </w:rPr>
      </w:pPr>
      <w:r w:rsidRPr="00E355DE">
        <w:rPr>
          <w:rFonts w:ascii="Calibri" w:hAnsi="Calibri" w:cs="Calibri"/>
        </w:rPr>
        <w:t xml:space="preserve">dokumente kojima ponuditelj dokazuje da ne postoje razlozi isključenja, </w:t>
      </w:r>
    </w:p>
    <w:p w14:paraId="49BB3DC5" w14:textId="77777777" w:rsidR="001A092E" w:rsidRPr="00E355DE" w:rsidRDefault="001A092E" w:rsidP="00E355DE">
      <w:pPr>
        <w:pStyle w:val="Odlomakpopisa"/>
        <w:numPr>
          <w:ilvl w:val="0"/>
          <w:numId w:val="45"/>
        </w:numPr>
        <w:spacing w:after="0"/>
        <w:jc w:val="both"/>
        <w:rPr>
          <w:rFonts w:ascii="Calibri" w:hAnsi="Calibri" w:cs="Calibri"/>
        </w:rPr>
      </w:pPr>
      <w:r w:rsidRPr="00E355DE">
        <w:rPr>
          <w:rFonts w:ascii="Calibri" w:hAnsi="Calibri" w:cs="Calibri"/>
        </w:rPr>
        <w:t>tražene dokaze sposobnosti,</w:t>
      </w:r>
    </w:p>
    <w:p w14:paraId="5BD669E6" w14:textId="77777777" w:rsidR="001A092E" w:rsidRPr="00E355DE" w:rsidRDefault="001A092E" w:rsidP="00E355DE">
      <w:pPr>
        <w:pStyle w:val="Odlomakpopisa"/>
        <w:numPr>
          <w:ilvl w:val="0"/>
          <w:numId w:val="45"/>
        </w:numPr>
        <w:spacing w:after="0"/>
        <w:jc w:val="both"/>
        <w:rPr>
          <w:rFonts w:ascii="Calibri" w:hAnsi="Calibri" w:cs="Calibri"/>
        </w:rPr>
      </w:pPr>
      <w:r w:rsidRPr="00E355DE">
        <w:rPr>
          <w:rFonts w:ascii="Calibri" w:hAnsi="Calibri" w:cs="Calibri"/>
        </w:rPr>
        <w:lastRenderedPageBreak/>
        <w:t>sve ostale dokumente koje treba sadržavati ponuda u skladu sa zahtjevima iz ovog Poziva na dostavu ponude.</w:t>
      </w:r>
    </w:p>
    <w:p w14:paraId="4BA9908B" w14:textId="362C9EEB" w:rsidR="001A092E" w:rsidRPr="001F751C" w:rsidRDefault="001A092E" w:rsidP="00243472">
      <w:pPr>
        <w:spacing w:before="120"/>
        <w:ind w:left="567"/>
        <w:jc w:val="both"/>
        <w:rPr>
          <w:rFonts w:ascii="Calibri" w:hAnsi="Calibri" w:cs="Calibri"/>
        </w:rPr>
      </w:pPr>
      <w:bookmarkStart w:id="22" w:name="_Hlk33015413"/>
      <w:r w:rsidRPr="001F751C">
        <w:rPr>
          <w:rFonts w:ascii="Calibri" w:hAnsi="Calibri" w:cs="Calibri"/>
        </w:rPr>
        <w:t>Ponuda se do naznačenog roka iz točke 2</w:t>
      </w:r>
      <w:r w:rsidR="005F1A53">
        <w:rPr>
          <w:rFonts w:ascii="Calibri" w:hAnsi="Calibri" w:cs="Calibri"/>
        </w:rPr>
        <w:t>3</w:t>
      </w:r>
      <w:r w:rsidRPr="001F751C">
        <w:rPr>
          <w:rFonts w:ascii="Calibri" w:hAnsi="Calibri" w:cs="Calibri"/>
        </w:rPr>
        <w:t xml:space="preserve">. dostavlja: </w:t>
      </w:r>
    </w:p>
    <w:p w14:paraId="431B053B" w14:textId="77777777" w:rsidR="001A092E" w:rsidRPr="003C180B" w:rsidRDefault="001A092E" w:rsidP="00243472">
      <w:pPr>
        <w:ind w:left="567"/>
        <w:jc w:val="both"/>
        <w:rPr>
          <w:rFonts w:ascii="Calibri" w:hAnsi="Calibri" w:cs="Calibri"/>
        </w:rPr>
      </w:pPr>
      <w:r w:rsidRPr="003C180B">
        <w:rPr>
          <w:rFonts w:ascii="Calibri" w:hAnsi="Calibri" w:cs="Calibri"/>
        </w:rPr>
        <w:t xml:space="preserve">putem mail adrese </w:t>
      </w:r>
      <w:hyperlink r:id="rId13" w:history="1">
        <w:r w:rsidRPr="003C180B">
          <w:rPr>
            <w:rStyle w:val="Hiperveza"/>
            <w:rFonts w:ascii="Calibri" w:hAnsi="Calibri" w:cs="Calibri"/>
            <w:color w:val="auto"/>
          </w:rPr>
          <w:t>grad@zelina.hr</w:t>
        </w:r>
      </w:hyperlink>
      <w:r w:rsidRPr="003C180B">
        <w:rPr>
          <w:rFonts w:ascii="Calibri" w:hAnsi="Calibri" w:cs="Calibri"/>
        </w:rPr>
        <w:t xml:space="preserve"> kao skenirani dokument u pdf. formatu u kojem slučaju dokaz o poštivanju roka dostave ponude predstavlja </w:t>
      </w:r>
      <w:proofErr w:type="spellStart"/>
      <w:r w:rsidRPr="003C180B">
        <w:rPr>
          <w:rFonts w:ascii="Calibri" w:hAnsi="Calibri" w:cs="Calibri"/>
        </w:rPr>
        <w:t>izlist</w:t>
      </w:r>
      <w:proofErr w:type="spellEnd"/>
      <w:r w:rsidRPr="003C180B">
        <w:rPr>
          <w:rFonts w:ascii="Calibri" w:hAnsi="Calibri" w:cs="Calibri"/>
        </w:rPr>
        <w:t xml:space="preserve"> maila.</w:t>
      </w:r>
    </w:p>
    <w:p w14:paraId="7EA46F03" w14:textId="77777777" w:rsidR="001A092E" w:rsidRPr="001F751C" w:rsidRDefault="001A092E" w:rsidP="00243472">
      <w:pPr>
        <w:spacing w:before="120" w:after="120"/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>U roku za dostavu ponude Ponuditelj može izmijeniti svoju ponudu, nadopuniti je ili od nje odustati.</w:t>
      </w:r>
    </w:p>
    <w:p w14:paraId="0543CA58" w14:textId="77777777" w:rsidR="001A092E" w:rsidRPr="001F751C" w:rsidRDefault="001A092E" w:rsidP="00243472">
      <w:pPr>
        <w:spacing w:before="120" w:after="120"/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>Ponuditelj može do isteka roka za dostavu ponuda dostaviti izmjenu i/ili dopunu ponude. Izmjena i/ili dopuna ponude dostavlja se na isti način kao i osnovna ponuda s obveznom naznakom da se radi o izmjeni i/ili dopuni ponude. Ako ponuditelj tijekom roka za dostavu ponuda mijenja ponudu, smatra se da je ponuda dostavljena u trenutku dostave posljednje izmjene ponude.</w:t>
      </w:r>
    </w:p>
    <w:p w14:paraId="14B63603" w14:textId="77777777" w:rsidR="001A092E" w:rsidRPr="001F751C" w:rsidRDefault="001A092E" w:rsidP="00243472">
      <w:pPr>
        <w:spacing w:before="120" w:after="120"/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>Ponuditelj može do isteka roka za dostavu ponude pisanom izjavom odustati od svoje dostavljene ponude. Pisana izjava se dostavlja na isti način kao i ponuda s obveznom naznakom da se radi o odustajanju od ponude.</w:t>
      </w:r>
    </w:p>
    <w:p w14:paraId="2D42D2BA" w14:textId="77777777" w:rsidR="001A092E" w:rsidRDefault="001A092E" w:rsidP="00243472">
      <w:pPr>
        <w:spacing w:before="120" w:after="120"/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>Ponuda se ne može mijenjati ili povući nakon isteka roka za dostavu ponuda.</w:t>
      </w:r>
    </w:p>
    <w:p w14:paraId="20E690E8" w14:textId="77777777" w:rsidR="001A092E" w:rsidRPr="001F751C" w:rsidRDefault="001A092E" w:rsidP="00243472">
      <w:pPr>
        <w:pStyle w:val="podnaslov"/>
        <w:ind w:left="567" w:firstLine="0"/>
      </w:pPr>
      <w:bookmarkStart w:id="23" w:name="_Toc372110713"/>
      <w:bookmarkEnd w:id="20"/>
      <w:bookmarkEnd w:id="21"/>
      <w:bookmarkEnd w:id="22"/>
      <w:r w:rsidRPr="001F751C">
        <w:t>DATUM, VRIJEME I MJESTO DOSTAVE PONUDA I OTVARANJA PONUDA</w:t>
      </w:r>
      <w:bookmarkStart w:id="24" w:name="_Hlk33015447"/>
      <w:bookmarkEnd w:id="23"/>
      <w:r w:rsidRPr="001F751C">
        <w:rPr>
          <w:rFonts w:cs="Calibri"/>
          <w:bCs/>
        </w:rPr>
        <w:t xml:space="preserve"> </w:t>
      </w:r>
    </w:p>
    <w:bookmarkEnd w:id="24"/>
    <w:p w14:paraId="4851E08F" w14:textId="4957BA91" w:rsidR="001A092E" w:rsidRPr="001F751C" w:rsidRDefault="002943E0" w:rsidP="00243472">
      <w:pPr>
        <w:spacing w:before="120"/>
        <w:ind w:left="567"/>
        <w:jc w:val="both"/>
        <w:rPr>
          <w:rFonts w:ascii="Calibri" w:hAnsi="Calibri" w:cs="Calibri"/>
          <w:b/>
        </w:rPr>
      </w:pPr>
      <w:r w:rsidRPr="002943E0">
        <w:rPr>
          <w:rFonts w:ascii="Calibri" w:hAnsi="Calibri" w:cs="Calibri"/>
          <w:b/>
        </w:rPr>
        <w:t xml:space="preserve">Rok za dostavu ponude je dana </w:t>
      </w:r>
      <w:r w:rsidR="00650D81">
        <w:rPr>
          <w:rFonts w:ascii="Calibri" w:hAnsi="Calibri" w:cs="Calibri"/>
          <w:b/>
        </w:rPr>
        <w:t>16.05</w:t>
      </w:r>
      <w:r w:rsidRPr="002943E0">
        <w:rPr>
          <w:rFonts w:ascii="Calibri" w:hAnsi="Calibri" w:cs="Calibri"/>
          <w:b/>
        </w:rPr>
        <w:t>.2025. godine do 12,00 sati. (do navedenog roka ponuda mora biti zaprimljena kod naručitelja).</w:t>
      </w:r>
    </w:p>
    <w:p w14:paraId="0820A458" w14:textId="77777777" w:rsidR="001A092E" w:rsidRPr="001F751C" w:rsidRDefault="001A092E" w:rsidP="00243472">
      <w:pPr>
        <w:spacing w:before="120"/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 xml:space="preserve">Otvaranje ponuda obavlja se po isteku roka za dostavu ponuda. </w:t>
      </w:r>
    </w:p>
    <w:p w14:paraId="674D8800" w14:textId="77777777" w:rsidR="001A092E" w:rsidRPr="001F751C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 xml:space="preserve">Otvaranje ponuda neće biti javno. </w:t>
      </w:r>
    </w:p>
    <w:p w14:paraId="24676582" w14:textId="77777777" w:rsidR="001A092E" w:rsidRPr="001F751C" w:rsidRDefault="001A092E" w:rsidP="00243472">
      <w:pPr>
        <w:pStyle w:val="podnaslov"/>
        <w:ind w:left="567" w:firstLine="0"/>
        <w:rPr>
          <w:rFonts w:cs="Calibri"/>
        </w:rPr>
      </w:pPr>
      <w:r w:rsidRPr="001F751C">
        <w:rPr>
          <w:rFonts w:cs="Calibri"/>
        </w:rPr>
        <w:t>DONOŠENJE ODLUKE O ODABIRU ILI PONIŠTENJU</w:t>
      </w:r>
    </w:p>
    <w:p w14:paraId="2DADE938" w14:textId="77777777" w:rsidR="001A092E" w:rsidRPr="001F751C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>Za donošenje odluke o odabiru najpovoljnije ponude dovoljna je jedna prihvatljiva ponuda.</w:t>
      </w:r>
    </w:p>
    <w:p w14:paraId="03D8DDA4" w14:textId="77777777" w:rsidR="001A092E" w:rsidRPr="001F751C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 xml:space="preserve">Naručitelj će poništiti postupak nabave te bez odgode donijeti Odluku o poništenju ako: </w:t>
      </w:r>
    </w:p>
    <w:p w14:paraId="31BB9D51" w14:textId="77777777" w:rsidR="001A092E" w:rsidRPr="009928EF" w:rsidRDefault="001A092E" w:rsidP="009928EF">
      <w:pPr>
        <w:pStyle w:val="Odlomakpopisa"/>
        <w:numPr>
          <w:ilvl w:val="0"/>
          <w:numId w:val="42"/>
        </w:numPr>
        <w:spacing w:after="0"/>
        <w:jc w:val="both"/>
        <w:rPr>
          <w:rFonts w:ascii="Calibri" w:hAnsi="Calibri" w:cs="Calibri"/>
        </w:rPr>
      </w:pPr>
      <w:r w:rsidRPr="009928EF">
        <w:rPr>
          <w:rFonts w:ascii="Calibri" w:hAnsi="Calibri" w:cs="Calibri"/>
        </w:rPr>
        <w:t>postanu poznate okolnosti zbog kojih ne bi došlo do pokretanja postupka nabave da su bile poznate prije slanja Poziva,</w:t>
      </w:r>
    </w:p>
    <w:p w14:paraId="058F03DF" w14:textId="77777777" w:rsidR="001A092E" w:rsidRPr="009928EF" w:rsidRDefault="001A092E" w:rsidP="009928EF">
      <w:pPr>
        <w:pStyle w:val="Odlomakpopisa"/>
        <w:numPr>
          <w:ilvl w:val="0"/>
          <w:numId w:val="42"/>
        </w:numPr>
        <w:spacing w:after="0"/>
        <w:jc w:val="both"/>
        <w:rPr>
          <w:rFonts w:ascii="Calibri" w:hAnsi="Calibri" w:cs="Calibri"/>
        </w:rPr>
      </w:pPr>
      <w:r w:rsidRPr="009928EF">
        <w:rPr>
          <w:rFonts w:ascii="Calibri" w:hAnsi="Calibri" w:cs="Calibri"/>
        </w:rPr>
        <w:t>postanu poznate okolnosti zbog kojih bi došlo do sadržajno bitno drugačijeg Poziva da su bile poznate prije slanja Poziva,</w:t>
      </w:r>
    </w:p>
    <w:p w14:paraId="5A943483" w14:textId="77777777" w:rsidR="001A092E" w:rsidRPr="009928EF" w:rsidRDefault="001A092E" w:rsidP="009928EF">
      <w:pPr>
        <w:pStyle w:val="Odlomakpopisa"/>
        <w:numPr>
          <w:ilvl w:val="0"/>
          <w:numId w:val="42"/>
        </w:numPr>
        <w:spacing w:after="0"/>
        <w:jc w:val="both"/>
        <w:rPr>
          <w:rFonts w:ascii="Calibri" w:hAnsi="Calibri" w:cs="Calibri"/>
        </w:rPr>
      </w:pPr>
      <w:r w:rsidRPr="009928EF">
        <w:rPr>
          <w:rFonts w:ascii="Calibri" w:hAnsi="Calibri" w:cs="Calibri"/>
        </w:rPr>
        <w:t>nije pristigla nijedna ponuda,</w:t>
      </w:r>
    </w:p>
    <w:p w14:paraId="02AF6FC4" w14:textId="77777777" w:rsidR="001A092E" w:rsidRPr="009928EF" w:rsidRDefault="001A092E" w:rsidP="009928EF">
      <w:pPr>
        <w:pStyle w:val="Odlomakpopisa"/>
        <w:numPr>
          <w:ilvl w:val="0"/>
          <w:numId w:val="42"/>
        </w:numPr>
        <w:spacing w:after="0"/>
        <w:jc w:val="both"/>
        <w:rPr>
          <w:rFonts w:ascii="Calibri" w:hAnsi="Calibri" w:cs="Calibri"/>
        </w:rPr>
      </w:pPr>
      <w:r w:rsidRPr="009928EF">
        <w:rPr>
          <w:rFonts w:ascii="Calibri" w:hAnsi="Calibri" w:cs="Calibri"/>
        </w:rPr>
        <w:t>nakon odbijanja ponuda ne preostane nijedna valjana ponuda,</w:t>
      </w:r>
    </w:p>
    <w:p w14:paraId="1F5F7471" w14:textId="77777777" w:rsidR="001A092E" w:rsidRPr="009928EF" w:rsidRDefault="001A092E" w:rsidP="009928EF">
      <w:pPr>
        <w:pStyle w:val="Odlomakpopisa"/>
        <w:numPr>
          <w:ilvl w:val="0"/>
          <w:numId w:val="42"/>
        </w:numPr>
        <w:spacing w:after="0"/>
        <w:jc w:val="both"/>
        <w:rPr>
          <w:rFonts w:ascii="Calibri" w:hAnsi="Calibri" w:cs="Calibri"/>
        </w:rPr>
      </w:pPr>
      <w:r w:rsidRPr="009928EF">
        <w:rPr>
          <w:rFonts w:ascii="Calibri" w:hAnsi="Calibri" w:cs="Calibri"/>
        </w:rPr>
        <w:t>je cijena najpovoljnije ponude veća od procijenjene vrijednosti nabave, a manja od pragova za javne nabave male vrijednosti, osim ako Naručitelj ima ili će imati osigurana sredstva,</w:t>
      </w:r>
    </w:p>
    <w:p w14:paraId="2C02DC69" w14:textId="77777777" w:rsidR="001A092E" w:rsidRPr="009928EF" w:rsidRDefault="001A092E" w:rsidP="009928EF">
      <w:pPr>
        <w:pStyle w:val="Odlomakpopisa"/>
        <w:numPr>
          <w:ilvl w:val="0"/>
          <w:numId w:val="42"/>
        </w:numPr>
        <w:spacing w:after="0"/>
        <w:jc w:val="both"/>
        <w:rPr>
          <w:rFonts w:ascii="Calibri" w:hAnsi="Calibri" w:cs="Calibri"/>
        </w:rPr>
      </w:pPr>
      <w:r w:rsidRPr="009928EF">
        <w:rPr>
          <w:rFonts w:ascii="Calibri" w:hAnsi="Calibri" w:cs="Calibri"/>
        </w:rPr>
        <w:t>je cijena valjanih ponuda u postupku jednostavne nabave jednaka ili veća od pragova za nabavu male vrijednosti.</w:t>
      </w:r>
    </w:p>
    <w:p w14:paraId="6CD289FB" w14:textId="4D8B275D" w:rsidR="001A092E" w:rsidRDefault="001A092E" w:rsidP="00243472">
      <w:pPr>
        <w:ind w:left="567"/>
        <w:jc w:val="both"/>
        <w:rPr>
          <w:rFonts w:ascii="Calibri" w:hAnsi="Calibri" w:cs="Calibri"/>
          <w:b/>
        </w:rPr>
      </w:pPr>
      <w:r w:rsidRPr="001F751C">
        <w:rPr>
          <w:rFonts w:ascii="Calibri" w:hAnsi="Calibri" w:cs="Calibri"/>
        </w:rPr>
        <w:t>Rok za donošenje odluke o odabiru iznosi 8 dana od dana isteka roka za dostavu ponuda. Nakon donošenja odluke o odabiru pristupa se sklapanju ugovora o nabavi usluga.</w:t>
      </w:r>
      <w:r w:rsidRPr="001F751C">
        <w:rPr>
          <w:rFonts w:ascii="Calibri" w:hAnsi="Calibri" w:cs="Calibri"/>
          <w:b/>
        </w:rPr>
        <w:t xml:space="preserve"> </w:t>
      </w:r>
    </w:p>
    <w:p w14:paraId="65F6B5A0" w14:textId="77777777" w:rsidR="00FA1AB6" w:rsidRPr="001F751C" w:rsidRDefault="00FA1AB6" w:rsidP="00243472">
      <w:pPr>
        <w:ind w:left="567"/>
        <w:jc w:val="both"/>
        <w:rPr>
          <w:rFonts w:ascii="Calibri" w:hAnsi="Calibri" w:cs="Calibri"/>
          <w:b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069"/>
      </w:tblGrid>
      <w:tr w:rsidR="001A092E" w:rsidRPr="001F751C" w14:paraId="6F03DC63" w14:textId="77777777" w:rsidTr="00D3771C">
        <w:tc>
          <w:tcPr>
            <w:tcW w:w="5069" w:type="dxa"/>
            <w:vAlign w:val="center"/>
            <w:hideMark/>
          </w:tcPr>
          <w:p w14:paraId="64045AD1" w14:textId="77777777" w:rsidR="001A092E" w:rsidRPr="001F751C" w:rsidRDefault="001A092E" w:rsidP="003B2EBB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bookmarkStart w:id="25" w:name="_Hlk163218930"/>
            <w:r w:rsidRPr="001F751C">
              <w:rPr>
                <w:rFonts w:ascii="Calibri" w:hAnsi="Calibri" w:cs="Calibri"/>
                <w:b/>
              </w:rPr>
              <w:t>STRUČNO POVJERENSTVO</w:t>
            </w:r>
          </w:p>
          <w:p w14:paraId="161CEEDA" w14:textId="77777777" w:rsidR="001A092E" w:rsidRPr="001F751C" w:rsidRDefault="001A092E" w:rsidP="003B2EBB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F751C">
              <w:rPr>
                <w:rFonts w:ascii="Calibri" w:hAnsi="Calibri" w:cs="Calibri"/>
                <w:b/>
              </w:rPr>
              <w:t>VODITELJ</w:t>
            </w:r>
          </w:p>
        </w:tc>
      </w:tr>
      <w:tr w:rsidR="001A092E" w:rsidRPr="001F751C" w14:paraId="3A821EBC" w14:textId="77777777" w:rsidTr="00D3771C">
        <w:tc>
          <w:tcPr>
            <w:tcW w:w="5069" w:type="dxa"/>
            <w:vAlign w:val="center"/>
            <w:hideMark/>
          </w:tcPr>
          <w:p w14:paraId="022AAED7" w14:textId="2770639D" w:rsidR="001A092E" w:rsidRPr="001F751C" w:rsidRDefault="001A092E" w:rsidP="003B2EBB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F751C">
              <w:rPr>
                <w:rFonts w:ascii="Calibri" w:hAnsi="Calibri" w:cs="Calibri"/>
                <w:b/>
                <w:iCs/>
              </w:rPr>
              <w:t>Dragutin Mahnet, dipl.</w:t>
            </w:r>
            <w:proofErr w:type="spellStart"/>
            <w:r w:rsidRPr="001F751C">
              <w:rPr>
                <w:rFonts w:ascii="Calibri" w:hAnsi="Calibri" w:cs="Calibri"/>
                <w:b/>
                <w:iCs/>
              </w:rPr>
              <w:t>iur</w:t>
            </w:r>
            <w:proofErr w:type="spellEnd"/>
            <w:r w:rsidRPr="001F751C">
              <w:rPr>
                <w:rFonts w:ascii="Calibri" w:hAnsi="Calibri" w:cs="Calibri"/>
                <w:b/>
                <w:iCs/>
              </w:rPr>
              <w:t>.</w:t>
            </w:r>
            <w:r w:rsidR="00234DED">
              <w:rPr>
                <w:rFonts w:ascii="Calibri" w:hAnsi="Calibri" w:cs="Calibri"/>
                <w:b/>
                <w:iCs/>
              </w:rPr>
              <w:t>,v.r.</w:t>
            </w:r>
          </w:p>
        </w:tc>
      </w:tr>
      <w:bookmarkEnd w:id="25"/>
    </w:tbl>
    <w:p w14:paraId="2CE1E7B8" w14:textId="77777777" w:rsidR="001A092E" w:rsidRPr="001F751C" w:rsidRDefault="001A092E" w:rsidP="001A092E">
      <w:pPr>
        <w:ind w:left="4956"/>
        <w:jc w:val="center"/>
        <w:rPr>
          <w:rFonts w:ascii="Calibri" w:hAnsi="Calibri" w:cs="Calibri"/>
          <w:b/>
        </w:rPr>
      </w:pPr>
    </w:p>
    <w:p w14:paraId="71834B04" w14:textId="77777777" w:rsidR="001A092E" w:rsidRPr="001F751C" w:rsidRDefault="001A092E" w:rsidP="001A092E">
      <w:pPr>
        <w:jc w:val="right"/>
        <w:rPr>
          <w:rFonts w:ascii="Calibri" w:hAnsi="Calibri" w:cs="Calibri"/>
          <w:b/>
        </w:rPr>
      </w:pPr>
      <w:r w:rsidRPr="001F751C">
        <w:rPr>
          <w:rFonts w:ascii="Calibri" w:hAnsi="Calibri" w:cs="Calibri"/>
          <w:b/>
        </w:rPr>
        <w:br w:type="page"/>
      </w:r>
      <w:r w:rsidRPr="001F751C">
        <w:rPr>
          <w:rFonts w:ascii="Calibri" w:hAnsi="Calibri" w:cs="Calibri"/>
          <w:b/>
        </w:rPr>
        <w:lastRenderedPageBreak/>
        <w:t>Prilog 1.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775"/>
        <w:gridCol w:w="2469"/>
        <w:gridCol w:w="2456"/>
      </w:tblGrid>
      <w:tr w:rsidR="001A092E" w:rsidRPr="001F751C" w14:paraId="684E8A19" w14:textId="77777777" w:rsidTr="001F751C">
        <w:trPr>
          <w:trHeight w:val="251"/>
        </w:trPr>
        <w:tc>
          <w:tcPr>
            <w:tcW w:w="4775" w:type="dxa"/>
            <w:shd w:val="clear" w:color="auto" w:fill="DAE9F7"/>
          </w:tcPr>
          <w:p w14:paraId="77C5B0D3" w14:textId="77777777" w:rsidR="001A092E" w:rsidRPr="001F751C" w:rsidRDefault="001A092E" w:rsidP="00D3771C">
            <w:pPr>
              <w:spacing w:before="120" w:after="120" w:line="220" w:lineRule="atLeast"/>
              <w:jc w:val="both"/>
              <w:rPr>
                <w:rFonts w:ascii="Calibri" w:hAnsi="Calibri" w:cs="Calibri"/>
                <w:bCs/>
                <w:caps/>
              </w:rPr>
            </w:pPr>
            <w:r w:rsidRPr="001F751C">
              <w:rPr>
                <w:rFonts w:ascii="Calibri" w:hAnsi="Calibri" w:cs="Calibri"/>
                <w:b/>
                <w:bCs/>
                <w:caps/>
              </w:rPr>
              <w:br w:type="page"/>
            </w:r>
            <w:r w:rsidRPr="001F751C">
              <w:rPr>
                <w:rFonts w:ascii="Calibri" w:hAnsi="Calibri" w:cs="Calibri"/>
                <w:bCs/>
                <w:caps/>
              </w:rPr>
              <w:t xml:space="preserve">NARUČITELJ: </w:t>
            </w:r>
          </w:p>
        </w:tc>
        <w:tc>
          <w:tcPr>
            <w:tcW w:w="4925" w:type="dxa"/>
            <w:gridSpan w:val="2"/>
            <w:shd w:val="clear" w:color="auto" w:fill="DAE9F7"/>
          </w:tcPr>
          <w:p w14:paraId="761D979E" w14:textId="77777777" w:rsidR="001A092E" w:rsidRPr="001F751C" w:rsidRDefault="001A092E" w:rsidP="00D3771C">
            <w:pPr>
              <w:spacing w:before="120" w:after="120" w:line="220" w:lineRule="atLeast"/>
              <w:jc w:val="both"/>
              <w:rPr>
                <w:rFonts w:ascii="Calibri" w:hAnsi="Calibri" w:cs="Calibri"/>
                <w:bCs/>
                <w:caps/>
              </w:rPr>
            </w:pPr>
            <w:r w:rsidRPr="001F751C">
              <w:rPr>
                <w:rFonts w:ascii="Calibri" w:hAnsi="Calibri" w:cs="Calibri"/>
                <w:bCs/>
                <w:caps/>
              </w:rPr>
              <w:t>PREDMET NABAVE:</w:t>
            </w:r>
          </w:p>
        </w:tc>
      </w:tr>
      <w:tr w:rsidR="001A092E" w:rsidRPr="001F751C" w14:paraId="3BAB9513" w14:textId="77777777" w:rsidTr="001F751C">
        <w:trPr>
          <w:trHeight w:val="584"/>
        </w:trPr>
        <w:tc>
          <w:tcPr>
            <w:tcW w:w="4775" w:type="dxa"/>
            <w:shd w:val="clear" w:color="auto" w:fill="DAE9F7"/>
          </w:tcPr>
          <w:p w14:paraId="2814CB1B" w14:textId="77777777" w:rsidR="001A092E" w:rsidRPr="001F751C" w:rsidRDefault="001A092E" w:rsidP="00D3771C">
            <w:pPr>
              <w:spacing w:before="60" w:after="60" w:line="220" w:lineRule="atLeast"/>
              <w:jc w:val="both"/>
              <w:rPr>
                <w:rFonts w:ascii="Calibri" w:hAnsi="Calibri" w:cs="Calibri"/>
                <w:bCs/>
              </w:rPr>
            </w:pPr>
            <w:r w:rsidRPr="001F751C">
              <w:rPr>
                <w:rFonts w:ascii="Calibri" w:hAnsi="Calibri" w:cs="Calibri"/>
                <w:bCs/>
              </w:rPr>
              <w:t>Grad Sveti Ivan Zelina</w:t>
            </w:r>
          </w:p>
          <w:p w14:paraId="40C0A579" w14:textId="77777777" w:rsidR="001A092E" w:rsidRPr="001F751C" w:rsidRDefault="001A092E" w:rsidP="00D3771C">
            <w:pPr>
              <w:spacing w:before="60" w:after="60" w:line="220" w:lineRule="atLeast"/>
              <w:jc w:val="both"/>
              <w:rPr>
                <w:rFonts w:ascii="Calibri" w:hAnsi="Calibri" w:cs="Calibri"/>
                <w:bCs/>
              </w:rPr>
            </w:pPr>
            <w:r w:rsidRPr="001F751C">
              <w:rPr>
                <w:rFonts w:ascii="Calibri" w:hAnsi="Calibri" w:cs="Calibri"/>
                <w:bCs/>
              </w:rPr>
              <w:t xml:space="preserve">Trg Ante Starčevića 12 </w:t>
            </w:r>
          </w:p>
          <w:p w14:paraId="3998E48E" w14:textId="77777777" w:rsidR="001A092E" w:rsidRPr="001F751C" w:rsidRDefault="001A092E" w:rsidP="00D3771C">
            <w:pPr>
              <w:spacing w:before="60" w:after="60" w:line="220" w:lineRule="atLeast"/>
              <w:jc w:val="both"/>
              <w:rPr>
                <w:rFonts w:ascii="Calibri" w:hAnsi="Calibri" w:cs="Calibri"/>
                <w:bCs/>
              </w:rPr>
            </w:pPr>
            <w:r w:rsidRPr="001F751C">
              <w:rPr>
                <w:rFonts w:ascii="Calibri" w:hAnsi="Calibri" w:cs="Calibri"/>
                <w:bCs/>
              </w:rPr>
              <w:t>10380 Sveti Ivan Zelina</w:t>
            </w:r>
          </w:p>
        </w:tc>
        <w:tc>
          <w:tcPr>
            <w:tcW w:w="4925" w:type="dxa"/>
            <w:gridSpan w:val="2"/>
            <w:shd w:val="clear" w:color="auto" w:fill="DAE9F7"/>
          </w:tcPr>
          <w:p w14:paraId="3984EE02" w14:textId="451A8B47" w:rsidR="001A092E" w:rsidRPr="003158D2" w:rsidRDefault="009D788E" w:rsidP="00D3771C">
            <w:pPr>
              <w:spacing w:before="120" w:after="120" w:line="220" w:lineRule="atLeast"/>
              <w:jc w:val="both"/>
              <w:rPr>
                <w:rFonts w:ascii="Calibri" w:hAnsi="Calibri" w:cs="Calibri"/>
              </w:rPr>
            </w:pPr>
            <w:r w:rsidRPr="009D788E">
              <w:rPr>
                <w:rFonts w:ascii="Calibri" w:hAnsi="Calibri" w:cs="Calibri"/>
                <w:bCs/>
              </w:rPr>
              <w:t>Nabava opreme za razvoj senzomotorike za Dječji vrtić Proljeće u sklopu projekta „Opremanje Dječjeg vrtića Proljeće opremom za razvoj senzomotorike“</w:t>
            </w:r>
          </w:p>
        </w:tc>
      </w:tr>
      <w:tr w:rsidR="001A092E" w:rsidRPr="001F751C" w14:paraId="73D72AA7" w14:textId="77777777" w:rsidTr="001F751C">
        <w:trPr>
          <w:trHeight w:val="194"/>
        </w:trPr>
        <w:tc>
          <w:tcPr>
            <w:tcW w:w="9700" w:type="dxa"/>
            <w:gridSpan w:val="3"/>
            <w:shd w:val="clear" w:color="auto" w:fill="auto"/>
          </w:tcPr>
          <w:p w14:paraId="4082C548" w14:textId="77777777" w:rsidR="001A092E" w:rsidRPr="001F751C" w:rsidRDefault="001A092E" w:rsidP="00D3771C">
            <w:pPr>
              <w:spacing w:line="220" w:lineRule="atLeast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1A092E" w:rsidRPr="001F751C" w14:paraId="3F39572D" w14:textId="77777777" w:rsidTr="001F751C">
        <w:trPr>
          <w:trHeight w:val="90"/>
        </w:trPr>
        <w:tc>
          <w:tcPr>
            <w:tcW w:w="9700" w:type="dxa"/>
            <w:gridSpan w:val="3"/>
            <w:shd w:val="clear" w:color="auto" w:fill="auto"/>
          </w:tcPr>
          <w:p w14:paraId="208C3E28" w14:textId="77777777" w:rsidR="001A092E" w:rsidRPr="001F751C" w:rsidRDefault="001A092E" w:rsidP="00D3771C">
            <w:pPr>
              <w:spacing w:before="120" w:after="120" w:line="220" w:lineRule="atLeast"/>
              <w:jc w:val="center"/>
              <w:rPr>
                <w:rFonts w:ascii="Calibri" w:hAnsi="Calibri" w:cs="Calibri"/>
                <w:b/>
              </w:rPr>
            </w:pPr>
            <w:r w:rsidRPr="001F751C">
              <w:rPr>
                <w:rFonts w:ascii="Calibri" w:hAnsi="Calibri" w:cs="Calibri"/>
                <w:b/>
              </w:rPr>
              <w:t>PONUDBENI LIST</w:t>
            </w:r>
          </w:p>
        </w:tc>
      </w:tr>
      <w:tr w:rsidR="001A092E" w:rsidRPr="001F751C" w14:paraId="3E0512F6" w14:textId="77777777" w:rsidTr="001F751C">
        <w:trPr>
          <w:trHeight w:val="90"/>
        </w:trPr>
        <w:tc>
          <w:tcPr>
            <w:tcW w:w="9700" w:type="dxa"/>
            <w:gridSpan w:val="3"/>
            <w:shd w:val="clear" w:color="auto" w:fill="auto"/>
          </w:tcPr>
          <w:p w14:paraId="15D2409A" w14:textId="77777777" w:rsidR="001A092E" w:rsidRPr="001F751C" w:rsidRDefault="001A092E" w:rsidP="00D3771C">
            <w:pPr>
              <w:spacing w:before="60" w:after="60" w:line="220" w:lineRule="atLeast"/>
              <w:jc w:val="both"/>
              <w:rPr>
                <w:rFonts w:ascii="Calibri" w:hAnsi="Calibri" w:cs="Calibri"/>
                <w:b/>
                <w:bCs/>
              </w:rPr>
            </w:pPr>
            <w:r w:rsidRPr="001F751C">
              <w:rPr>
                <w:rFonts w:ascii="Calibri" w:eastAsia="Calibri" w:hAnsi="Calibri" w:cs="Calibri"/>
                <w:b/>
                <w:bCs/>
                <w:iCs/>
                <w:color w:val="000000"/>
              </w:rPr>
              <w:t>PODACI O PONUDITELJU</w:t>
            </w:r>
          </w:p>
        </w:tc>
      </w:tr>
      <w:tr w:rsidR="001A092E" w:rsidRPr="001F751C" w14:paraId="08AD60B3" w14:textId="77777777" w:rsidTr="001F751C">
        <w:trPr>
          <w:trHeight w:val="90"/>
        </w:trPr>
        <w:tc>
          <w:tcPr>
            <w:tcW w:w="4775" w:type="dxa"/>
            <w:shd w:val="clear" w:color="auto" w:fill="auto"/>
          </w:tcPr>
          <w:p w14:paraId="63B537FD" w14:textId="77777777" w:rsidR="001A092E" w:rsidRPr="001F751C" w:rsidRDefault="001A092E" w:rsidP="00D3771C">
            <w:pPr>
              <w:spacing w:before="60" w:after="60" w:line="220" w:lineRule="atLeast"/>
              <w:jc w:val="both"/>
              <w:rPr>
                <w:rFonts w:ascii="Calibri" w:eastAsia="Calibri" w:hAnsi="Calibri" w:cs="Calibri"/>
              </w:rPr>
            </w:pPr>
            <w:r w:rsidRPr="001F751C">
              <w:rPr>
                <w:rFonts w:ascii="Calibri" w:eastAsia="Calibri" w:hAnsi="Calibri" w:cs="Calibri"/>
              </w:rPr>
              <w:t>Zajednica gospodarskih subjekata</w:t>
            </w:r>
          </w:p>
        </w:tc>
        <w:tc>
          <w:tcPr>
            <w:tcW w:w="2469" w:type="dxa"/>
            <w:shd w:val="clear" w:color="auto" w:fill="auto"/>
          </w:tcPr>
          <w:p w14:paraId="3A31CFD5" w14:textId="77777777" w:rsidR="001A092E" w:rsidRPr="001F751C" w:rsidRDefault="001A092E" w:rsidP="00D3771C">
            <w:pPr>
              <w:spacing w:before="60" w:after="60" w:line="220" w:lineRule="atLeast"/>
              <w:jc w:val="center"/>
              <w:rPr>
                <w:rFonts w:ascii="Calibri" w:hAnsi="Calibri" w:cs="Calibri"/>
              </w:rPr>
            </w:pPr>
            <w:r w:rsidRPr="001F751C">
              <w:rPr>
                <w:rFonts w:ascii="Calibri" w:hAnsi="Calibri" w:cs="Calibri"/>
              </w:rPr>
              <w:t>DA</w:t>
            </w:r>
          </w:p>
        </w:tc>
        <w:tc>
          <w:tcPr>
            <w:tcW w:w="2456" w:type="dxa"/>
            <w:shd w:val="clear" w:color="auto" w:fill="auto"/>
          </w:tcPr>
          <w:p w14:paraId="23FEFFF0" w14:textId="77777777" w:rsidR="001A092E" w:rsidRPr="001F751C" w:rsidRDefault="001A092E" w:rsidP="00D3771C">
            <w:pPr>
              <w:spacing w:before="60" w:after="60" w:line="220" w:lineRule="atLeast"/>
              <w:jc w:val="center"/>
              <w:rPr>
                <w:rFonts w:ascii="Calibri" w:hAnsi="Calibri" w:cs="Calibri"/>
              </w:rPr>
            </w:pPr>
            <w:r w:rsidRPr="001F751C">
              <w:rPr>
                <w:rFonts w:ascii="Calibri" w:hAnsi="Calibri" w:cs="Calibri"/>
              </w:rPr>
              <w:t>NE</w:t>
            </w:r>
          </w:p>
        </w:tc>
      </w:tr>
      <w:tr w:rsidR="001A092E" w:rsidRPr="001F751C" w14:paraId="27122380" w14:textId="77777777" w:rsidTr="001F751C">
        <w:trPr>
          <w:trHeight w:val="90"/>
        </w:trPr>
        <w:tc>
          <w:tcPr>
            <w:tcW w:w="4775" w:type="dxa"/>
            <w:shd w:val="clear" w:color="auto" w:fill="auto"/>
          </w:tcPr>
          <w:p w14:paraId="7E636394" w14:textId="77777777" w:rsidR="001A092E" w:rsidRPr="001F751C" w:rsidRDefault="001A092E" w:rsidP="00D3771C">
            <w:pPr>
              <w:spacing w:before="60" w:after="60" w:line="220" w:lineRule="atLeast"/>
              <w:rPr>
                <w:rFonts w:ascii="Calibri" w:eastAsia="Calibri" w:hAnsi="Calibri" w:cs="Calibri"/>
              </w:rPr>
            </w:pPr>
            <w:r w:rsidRPr="001F751C">
              <w:rPr>
                <w:rFonts w:ascii="Calibri" w:eastAsia="Calibri" w:hAnsi="Calibri" w:cs="Calibri"/>
              </w:rPr>
              <w:t>Naziv Ponuditelja/članova zajednice ponuditelja uz napomenu koji je gospodarski subjekt ovlašten za komunikaciju s Naručiteljem</w:t>
            </w:r>
          </w:p>
        </w:tc>
        <w:tc>
          <w:tcPr>
            <w:tcW w:w="4925" w:type="dxa"/>
            <w:gridSpan w:val="2"/>
            <w:shd w:val="clear" w:color="auto" w:fill="auto"/>
          </w:tcPr>
          <w:p w14:paraId="45F01994" w14:textId="77777777" w:rsidR="001A092E" w:rsidRPr="001F751C" w:rsidRDefault="001A092E" w:rsidP="00D3771C">
            <w:pPr>
              <w:spacing w:before="60" w:after="60" w:line="220" w:lineRule="atLeast"/>
              <w:jc w:val="both"/>
              <w:rPr>
                <w:rFonts w:ascii="Calibri" w:hAnsi="Calibri" w:cs="Calibri"/>
              </w:rPr>
            </w:pPr>
          </w:p>
        </w:tc>
      </w:tr>
      <w:tr w:rsidR="001A092E" w:rsidRPr="001F751C" w14:paraId="470EB55B" w14:textId="77777777" w:rsidTr="001F751C">
        <w:trPr>
          <w:trHeight w:val="90"/>
        </w:trPr>
        <w:tc>
          <w:tcPr>
            <w:tcW w:w="4775" w:type="dxa"/>
            <w:shd w:val="clear" w:color="auto" w:fill="auto"/>
          </w:tcPr>
          <w:p w14:paraId="7DE8AC14" w14:textId="77777777" w:rsidR="001A092E" w:rsidRPr="001F751C" w:rsidRDefault="001A092E" w:rsidP="00D3771C">
            <w:pPr>
              <w:spacing w:before="60" w:after="60" w:line="220" w:lineRule="atLeast"/>
              <w:jc w:val="both"/>
              <w:rPr>
                <w:rFonts w:ascii="Calibri" w:eastAsia="Calibri" w:hAnsi="Calibri" w:cs="Calibri"/>
              </w:rPr>
            </w:pPr>
            <w:r w:rsidRPr="001F751C">
              <w:rPr>
                <w:rFonts w:ascii="Calibri" w:eastAsia="Calibri" w:hAnsi="Calibri" w:cs="Calibri"/>
              </w:rPr>
              <w:t>Sjedište Ponuditelja/članova zajednice uz napomenu sjedišta gospodarskog subjekta ovlaštenog za komunikaciju s Naručiteljem</w:t>
            </w:r>
          </w:p>
        </w:tc>
        <w:tc>
          <w:tcPr>
            <w:tcW w:w="4925" w:type="dxa"/>
            <w:gridSpan w:val="2"/>
            <w:shd w:val="clear" w:color="auto" w:fill="auto"/>
          </w:tcPr>
          <w:p w14:paraId="621E7F83" w14:textId="77777777" w:rsidR="001A092E" w:rsidRPr="001F751C" w:rsidRDefault="001A092E" w:rsidP="00D3771C">
            <w:pPr>
              <w:spacing w:before="60" w:after="60" w:line="220" w:lineRule="atLeast"/>
              <w:jc w:val="both"/>
              <w:rPr>
                <w:rFonts w:ascii="Calibri" w:hAnsi="Calibri" w:cs="Calibri"/>
              </w:rPr>
            </w:pPr>
          </w:p>
        </w:tc>
      </w:tr>
      <w:tr w:rsidR="001A092E" w:rsidRPr="001F751C" w14:paraId="531E21CB" w14:textId="77777777" w:rsidTr="001F751C">
        <w:trPr>
          <w:trHeight w:val="90"/>
        </w:trPr>
        <w:tc>
          <w:tcPr>
            <w:tcW w:w="4775" w:type="dxa"/>
            <w:shd w:val="clear" w:color="auto" w:fill="auto"/>
          </w:tcPr>
          <w:p w14:paraId="1A504C10" w14:textId="77777777" w:rsidR="001A092E" w:rsidRPr="001F751C" w:rsidRDefault="001A092E" w:rsidP="00D3771C">
            <w:pPr>
              <w:spacing w:before="60" w:after="60" w:line="220" w:lineRule="atLeast"/>
              <w:jc w:val="both"/>
              <w:rPr>
                <w:rFonts w:ascii="Calibri" w:eastAsia="Calibri" w:hAnsi="Calibri" w:cs="Calibri"/>
              </w:rPr>
            </w:pPr>
            <w:r w:rsidRPr="001F751C">
              <w:rPr>
                <w:rFonts w:ascii="Calibri" w:eastAsia="Calibri" w:hAnsi="Calibri" w:cs="Calibri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925" w:type="dxa"/>
            <w:gridSpan w:val="2"/>
            <w:shd w:val="clear" w:color="auto" w:fill="auto"/>
          </w:tcPr>
          <w:p w14:paraId="1582B9C9" w14:textId="77777777" w:rsidR="001A092E" w:rsidRPr="001F751C" w:rsidRDefault="001A092E" w:rsidP="00D3771C">
            <w:pPr>
              <w:spacing w:before="60" w:after="60" w:line="220" w:lineRule="atLeast"/>
              <w:jc w:val="both"/>
              <w:rPr>
                <w:rFonts w:ascii="Calibri" w:hAnsi="Calibri" w:cs="Calibri"/>
              </w:rPr>
            </w:pPr>
          </w:p>
        </w:tc>
      </w:tr>
      <w:tr w:rsidR="001A092E" w:rsidRPr="001F751C" w14:paraId="12ED9041" w14:textId="77777777" w:rsidTr="001F751C">
        <w:trPr>
          <w:trHeight w:val="90"/>
        </w:trPr>
        <w:tc>
          <w:tcPr>
            <w:tcW w:w="4775" w:type="dxa"/>
            <w:shd w:val="clear" w:color="auto" w:fill="auto"/>
          </w:tcPr>
          <w:p w14:paraId="4603576A" w14:textId="77777777" w:rsidR="001A092E" w:rsidRPr="001F751C" w:rsidRDefault="001A092E" w:rsidP="00D3771C">
            <w:pPr>
              <w:spacing w:before="60" w:after="60" w:line="220" w:lineRule="atLeast"/>
              <w:jc w:val="both"/>
              <w:rPr>
                <w:rFonts w:ascii="Calibri" w:eastAsia="Calibri" w:hAnsi="Calibri" w:cs="Calibri"/>
              </w:rPr>
            </w:pPr>
            <w:r w:rsidRPr="001F751C">
              <w:rPr>
                <w:rFonts w:ascii="Calibri" w:eastAsia="Calibri" w:hAnsi="Calibri" w:cs="Calibri"/>
              </w:rPr>
              <w:t>Broj računa (IBAN)</w:t>
            </w:r>
          </w:p>
        </w:tc>
        <w:tc>
          <w:tcPr>
            <w:tcW w:w="4925" w:type="dxa"/>
            <w:gridSpan w:val="2"/>
            <w:shd w:val="clear" w:color="auto" w:fill="auto"/>
          </w:tcPr>
          <w:p w14:paraId="093D6237" w14:textId="77777777" w:rsidR="001A092E" w:rsidRPr="001F751C" w:rsidRDefault="001A092E" w:rsidP="00D3771C">
            <w:pPr>
              <w:spacing w:before="60" w:after="60" w:line="220" w:lineRule="atLeast"/>
              <w:jc w:val="both"/>
              <w:rPr>
                <w:rFonts w:ascii="Calibri" w:hAnsi="Calibri" w:cs="Calibri"/>
              </w:rPr>
            </w:pPr>
          </w:p>
        </w:tc>
      </w:tr>
      <w:tr w:rsidR="001A092E" w:rsidRPr="001F751C" w14:paraId="70B513D5" w14:textId="77777777" w:rsidTr="001F751C">
        <w:trPr>
          <w:trHeight w:val="90"/>
        </w:trPr>
        <w:tc>
          <w:tcPr>
            <w:tcW w:w="4775" w:type="dxa"/>
            <w:shd w:val="clear" w:color="auto" w:fill="auto"/>
          </w:tcPr>
          <w:p w14:paraId="3EC3D0E6" w14:textId="77777777" w:rsidR="001A092E" w:rsidRPr="001F751C" w:rsidRDefault="001A092E" w:rsidP="00D3771C">
            <w:pPr>
              <w:spacing w:before="60" w:after="60" w:line="220" w:lineRule="atLeast"/>
              <w:jc w:val="both"/>
              <w:rPr>
                <w:rFonts w:ascii="Calibri" w:eastAsia="Calibri" w:hAnsi="Calibri" w:cs="Calibri"/>
              </w:rPr>
            </w:pPr>
            <w:r w:rsidRPr="001F751C">
              <w:rPr>
                <w:rFonts w:ascii="Calibri" w:eastAsia="Calibri" w:hAnsi="Calibri" w:cs="Calibri"/>
              </w:rPr>
              <w:t xml:space="preserve">Navod o tome je li ponuditelj u sustavu PDV-a </w:t>
            </w:r>
          </w:p>
        </w:tc>
        <w:tc>
          <w:tcPr>
            <w:tcW w:w="2469" w:type="dxa"/>
            <w:shd w:val="clear" w:color="auto" w:fill="auto"/>
          </w:tcPr>
          <w:p w14:paraId="7931E5BD" w14:textId="77777777" w:rsidR="001A092E" w:rsidRPr="001F751C" w:rsidRDefault="001A092E" w:rsidP="00D3771C">
            <w:pPr>
              <w:spacing w:before="60" w:after="60" w:line="220" w:lineRule="atLeast"/>
              <w:jc w:val="center"/>
              <w:rPr>
                <w:rFonts w:ascii="Calibri" w:hAnsi="Calibri" w:cs="Calibri"/>
              </w:rPr>
            </w:pPr>
            <w:r w:rsidRPr="001F751C">
              <w:rPr>
                <w:rFonts w:ascii="Calibri" w:hAnsi="Calibri" w:cs="Calibri"/>
              </w:rPr>
              <w:t>DA</w:t>
            </w:r>
          </w:p>
        </w:tc>
        <w:tc>
          <w:tcPr>
            <w:tcW w:w="2456" w:type="dxa"/>
            <w:shd w:val="clear" w:color="auto" w:fill="auto"/>
          </w:tcPr>
          <w:p w14:paraId="0A4769DE" w14:textId="77777777" w:rsidR="001A092E" w:rsidRPr="001F751C" w:rsidRDefault="001A092E" w:rsidP="00D3771C">
            <w:pPr>
              <w:spacing w:before="60" w:after="60" w:line="220" w:lineRule="atLeast"/>
              <w:jc w:val="center"/>
              <w:rPr>
                <w:rFonts w:ascii="Calibri" w:hAnsi="Calibri" w:cs="Calibri"/>
              </w:rPr>
            </w:pPr>
            <w:r w:rsidRPr="001F751C">
              <w:rPr>
                <w:rFonts w:ascii="Calibri" w:hAnsi="Calibri" w:cs="Calibri"/>
              </w:rPr>
              <w:t>NE</w:t>
            </w:r>
          </w:p>
        </w:tc>
      </w:tr>
      <w:tr w:rsidR="001A092E" w:rsidRPr="001F751C" w14:paraId="70E6B3E5" w14:textId="77777777" w:rsidTr="001F751C">
        <w:trPr>
          <w:trHeight w:val="90"/>
        </w:trPr>
        <w:tc>
          <w:tcPr>
            <w:tcW w:w="4775" w:type="dxa"/>
            <w:shd w:val="clear" w:color="auto" w:fill="auto"/>
          </w:tcPr>
          <w:p w14:paraId="6DC6B655" w14:textId="77777777" w:rsidR="001A092E" w:rsidRPr="001F751C" w:rsidRDefault="001A092E" w:rsidP="00D3771C">
            <w:pPr>
              <w:spacing w:before="60" w:after="60" w:line="220" w:lineRule="atLeast"/>
              <w:jc w:val="both"/>
              <w:rPr>
                <w:rFonts w:ascii="Calibri" w:eastAsia="Calibri" w:hAnsi="Calibri" w:cs="Calibri"/>
              </w:rPr>
            </w:pPr>
            <w:r w:rsidRPr="001F751C">
              <w:rPr>
                <w:rFonts w:ascii="Calibri" w:eastAsia="Calibri" w:hAnsi="Calibri" w:cs="Calibri"/>
              </w:rPr>
              <w:t>Adresa e-pošte</w:t>
            </w:r>
          </w:p>
        </w:tc>
        <w:tc>
          <w:tcPr>
            <w:tcW w:w="4925" w:type="dxa"/>
            <w:gridSpan w:val="2"/>
            <w:shd w:val="clear" w:color="auto" w:fill="auto"/>
          </w:tcPr>
          <w:p w14:paraId="7B4DC0B4" w14:textId="77777777" w:rsidR="001A092E" w:rsidRPr="001F751C" w:rsidRDefault="001A092E" w:rsidP="00D3771C">
            <w:pPr>
              <w:spacing w:before="60" w:after="60" w:line="220" w:lineRule="atLeast"/>
              <w:jc w:val="center"/>
              <w:rPr>
                <w:rFonts w:ascii="Calibri" w:hAnsi="Calibri" w:cs="Calibri"/>
              </w:rPr>
            </w:pPr>
          </w:p>
        </w:tc>
      </w:tr>
      <w:tr w:rsidR="001A092E" w:rsidRPr="001F751C" w14:paraId="579715EB" w14:textId="77777777" w:rsidTr="001F751C">
        <w:trPr>
          <w:trHeight w:val="90"/>
        </w:trPr>
        <w:tc>
          <w:tcPr>
            <w:tcW w:w="4775" w:type="dxa"/>
            <w:shd w:val="clear" w:color="auto" w:fill="auto"/>
          </w:tcPr>
          <w:p w14:paraId="5D9057CB" w14:textId="77777777" w:rsidR="001A092E" w:rsidRPr="001F751C" w:rsidRDefault="001A092E" w:rsidP="00D3771C">
            <w:pPr>
              <w:spacing w:before="60" w:after="60" w:line="220" w:lineRule="atLeast"/>
              <w:jc w:val="both"/>
              <w:rPr>
                <w:rFonts w:ascii="Calibri" w:eastAsia="Calibri" w:hAnsi="Calibri" w:cs="Calibri"/>
              </w:rPr>
            </w:pPr>
            <w:r w:rsidRPr="001F751C">
              <w:rPr>
                <w:rFonts w:ascii="Calibri" w:eastAsia="Calibri" w:hAnsi="Calibri" w:cs="Calibri"/>
              </w:rPr>
              <w:t>Kontakt osoba ponuditelja</w:t>
            </w:r>
          </w:p>
        </w:tc>
        <w:tc>
          <w:tcPr>
            <w:tcW w:w="4925" w:type="dxa"/>
            <w:gridSpan w:val="2"/>
            <w:shd w:val="clear" w:color="auto" w:fill="auto"/>
          </w:tcPr>
          <w:p w14:paraId="0584ED7A" w14:textId="77777777" w:rsidR="001A092E" w:rsidRPr="001F751C" w:rsidRDefault="001A092E" w:rsidP="00D3771C">
            <w:pPr>
              <w:spacing w:before="60" w:after="60" w:line="220" w:lineRule="atLeast"/>
              <w:jc w:val="center"/>
              <w:rPr>
                <w:rFonts w:ascii="Calibri" w:hAnsi="Calibri" w:cs="Calibri"/>
              </w:rPr>
            </w:pPr>
          </w:p>
        </w:tc>
      </w:tr>
      <w:tr w:rsidR="001A092E" w:rsidRPr="001F751C" w14:paraId="79FCB69F" w14:textId="77777777" w:rsidTr="001F751C">
        <w:trPr>
          <w:trHeight w:val="90"/>
        </w:trPr>
        <w:tc>
          <w:tcPr>
            <w:tcW w:w="4775" w:type="dxa"/>
            <w:shd w:val="clear" w:color="auto" w:fill="auto"/>
          </w:tcPr>
          <w:p w14:paraId="5A30C5D7" w14:textId="77777777" w:rsidR="001A092E" w:rsidRPr="001F751C" w:rsidRDefault="001A092E" w:rsidP="00D3771C">
            <w:pPr>
              <w:spacing w:before="60" w:after="60" w:line="220" w:lineRule="atLeast"/>
              <w:jc w:val="both"/>
              <w:rPr>
                <w:rFonts w:ascii="Calibri" w:eastAsia="Calibri" w:hAnsi="Calibri" w:cs="Calibri"/>
              </w:rPr>
            </w:pPr>
            <w:r w:rsidRPr="001F751C">
              <w:rPr>
                <w:rFonts w:ascii="Calibri" w:eastAsia="Calibri" w:hAnsi="Calibri" w:cs="Calibri"/>
              </w:rPr>
              <w:t>Broj telefona</w:t>
            </w:r>
          </w:p>
        </w:tc>
        <w:tc>
          <w:tcPr>
            <w:tcW w:w="4925" w:type="dxa"/>
            <w:gridSpan w:val="2"/>
            <w:shd w:val="clear" w:color="auto" w:fill="auto"/>
          </w:tcPr>
          <w:p w14:paraId="1C22B168" w14:textId="77777777" w:rsidR="001A092E" w:rsidRPr="001F751C" w:rsidRDefault="001A092E" w:rsidP="00D3771C">
            <w:pPr>
              <w:spacing w:before="60" w:after="60" w:line="220" w:lineRule="atLeast"/>
              <w:jc w:val="center"/>
              <w:rPr>
                <w:rFonts w:ascii="Calibri" w:hAnsi="Calibri" w:cs="Calibri"/>
              </w:rPr>
            </w:pPr>
          </w:p>
        </w:tc>
      </w:tr>
      <w:tr w:rsidR="001A092E" w:rsidRPr="001F751C" w14:paraId="7D3AABA3" w14:textId="77777777" w:rsidTr="001F751C">
        <w:trPr>
          <w:trHeight w:val="90"/>
        </w:trPr>
        <w:tc>
          <w:tcPr>
            <w:tcW w:w="4775" w:type="dxa"/>
            <w:shd w:val="clear" w:color="auto" w:fill="auto"/>
          </w:tcPr>
          <w:p w14:paraId="6EF6FBC7" w14:textId="77777777" w:rsidR="001A092E" w:rsidRPr="001F751C" w:rsidRDefault="001A092E" w:rsidP="00D3771C">
            <w:pPr>
              <w:spacing w:before="60" w:after="60" w:line="220" w:lineRule="atLeast"/>
              <w:jc w:val="both"/>
              <w:rPr>
                <w:rFonts w:ascii="Calibri" w:eastAsia="Calibri" w:hAnsi="Calibri" w:cs="Calibri"/>
              </w:rPr>
            </w:pPr>
            <w:r w:rsidRPr="001F751C">
              <w:rPr>
                <w:rFonts w:ascii="Calibri" w:eastAsia="Calibri" w:hAnsi="Calibri" w:cs="Calibri"/>
              </w:rPr>
              <w:t xml:space="preserve">Sudjelovanje </w:t>
            </w:r>
            <w:proofErr w:type="spellStart"/>
            <w:r w:rsidRPr="001F751C">
              <w:rPr>
                <w:rFonts w:ascii="Calibri" w:eastAsia="Calibri" w:hAnsi="Calibri" w:cs="Calibri"/>
              </w:rPr>
              <w:t>podugovaratelja</w:t>
            </w:r>
            <w:proofErr w:type="spellEnd"/>
          </w:p>
        </w:tc>
        <w:tc>
          <w:tcPr>
            <w:tcW w:w="2469" w:type="dxa"/>
            <w:shd w:val="clear" w:color="auto" w:fill="auto"/>
          </w:tcPr>
          <w:p w14:paraId="1425F19D" w14:textId="77777777" w:rsidR="001A092E" w:rsidRPr="001F751C" w:rsidRDefault="001A092E" w:rsidP="00D3771C">
            <w:pPr>
              <w:spacing w:before="60" w:after="60" w:line="220" w:lineRule="atLeast"/>
              <w:jc w:val="center"/>
              <w:rPr>
                <w:rFonts w:ascii="Calibri" w:hAnsi="Calibri" w:cs="Calibri"/>
              </w:rPr>
            </w:pPr>
            <w:r w:rsidRPr="001F751C">
              <w:rPr>
                <w:rFonts w:ascii="Calibri" w:hAnsi="Calibri" w:cs="Calibri"/>
              </w:rPr>
              <w:t>DA</w:t>
            </w:r>
          </w:p>
        </w:tc>
        <w:tc>
          <w:tcPr>
            <w:tcW w:w="2456" w:type="dxa"/>
            <w:shd w:val="clear" w:color="auto" w:fill="auto"/>
          </w:tcPr>
          <w:p w14:paraId="0EB2D24E" w14:textId="77777777" w:rsidR="001A092E" w:rsidRPr="001F751C" w:rsidRDefault="001A092E" w:rsidP="00D3771C">
            <w:pPr>
              <w:spacing w:before="60" w:after="60" w:line="220" w:lineRule="atLeast"/>
              <w:jc w:val="center"/>
              <w:rPr>
                <w:rFonts w:ascii="Calibri" w:hAnsi="Calibri" w:cs="Calibri"/>
              </w:rPr>
            </w:pPr>
            <w:r w:rsidRPr="001F751C">
              <w:rPr>
                <w:rFonts w:ascii="Calibri" w:hAnsi="Calibri" w:cs="Calibri"/>
              </w:rPr>
              <w:t>NE</w:t>
            </w:r>
          </w:p>
        </w:tc>
      </w:tr>
      <w:tr w:rsidR="001A092E" w:rsidRPr="001F751C" w14:paraId="3B6F966F" w14:textId="77777777" w:rsidTr="001F751C">
        <w:trPr>
          <w:trHeight w:val="90"/>
        </w:trPr>
        <w:tc>
          <w:tcPr>
            <w:tcW w:w="9700" w:type="dxa"/>
            <w:gridSpan w:val="3"/>
            <w:shd w:val="clear" w:color="auto" w:fill="auto"/>
          </w:tcPr>
          <w:p w14:paraId="4ED779FC" w14:textId="77777777" w:rsidR="001A092E" w:rsidRPr="001F751C" w:rsidRDefault="001A092E" w:rsidP="00D3771C">
            <w:pPr>
              <w:spacing w:before="60" w:after="60" w:line="220" w:lineRule="atLeast"/>
              <w:rPr>
                <w:rFonts w:ascii="Calibri" w:hAnsi="Calibri" w:cs="Calibri"/>
              </w:rPr>
            </w:pPr>
            <w:r w:rsidRPr="001F751C">
              <w:rPr>
                <w:rFonts w:ascii="Calibri" w:eastAsia="Calibri" w:hAnsi="Calibri" w:cs="Calibri"/>
                <w:b/>
                <w:bCs/>
              </w:rPr>
              <w:t>PODACI PONUDE</w:t>
            </w:r>
          </w:p>
        </w:tc>
      </w:tr>
      <w:tr w:rsidR="001A092E" w:rsidRPr="001F751C" w14:paraId="276A5A7C" w14:textId="77777777" w:rsidTr="001F751C">
        <w:trPr>
          <w:trHeight w:val="90"/>
        </w:trPr>
        <w:tc>
          <w:tcPr>
            <w:tcW w:w="4775" w:type="dxa"/>
            <w:shd w:val="clear" w:color="auto" w:fill="auto"/>
          </w:tcPr>
          <w:p w14:paraId="42EAEAA7" w14:textId="77777777" w:rsidR="001A092E" w:rsidRPr="001F751C" w:rsidRDefault="001A092E" w:rsidP="00D3771C">
            <w:pPr>
              <w:spacing w:before="60" w:after="60" w:line="220" w:lineRule="atLeast"/>
              <w:rPr>
                <w:rFonts w:ascii="Calibri" w:eastAsia="Calibri" w:hAnsi="Calibri" w:cs="Calibri"/>
              </w:rPr>
            </w:pPr>
            <w:r w:rsidRPr="001F751C">
              <w:rPr>
                <w:rFonts w:ascii="Calibri" w:eastAsia="Calibri" w:hAnsi="Calibri" w:cs="Calibri"/>
              </w:rPr>
              <w:t>Oznaka ponude</w:t>
            </w:r>
          </w:p>
        </w:tc>
        <w:tc>
          <w:tcPr>
            <w:tcW w:w="4925" w:type="dxa"/>
            <w:gridSpan w:val="2"/>
            <w:shd w:val="clear" w:color="auto" w:fill="auto"/>
          </w:tcPr>
          <w:p w14:paraId="4938E9B3" w14:textId="77777777" w:rsidR="001A092E" w:rsidRPr="001F751C" w:rsidRDefault="001A092E" w:rsidP="00D3771C">
            <w:pPr>
              <w:spacing w:before="60" w:after="60" w:line="220" w:lineRule="atLeast"/>
              <w:rPr>
                <w:rFonts w:ascii="Calibri" w:eastAsia="Calibri" w:hAnsi="Calibri" w:cs="Calibri"/>
              </w:rPr>
            </w:pPr>
          </w:p>
        </w:tc>
      </w:tr>
      <w:tr w:rsidR="001A092E" w:rsidRPr="001F751C" w14:paraId="08784C42" w14:textId="77777777" w:rsidTr="001F751C">
        <w:trPr>
          <w:trHeight w:val="90"/>
        </w:trPr>
        <w:tc>
          <w:tcPr>
            <w:tcW w:w="4775" w:type="dxa"/>
            <w:shd w:val="clear" w:color="auto" w:fill="auto"/>
          </w:tcPr>
          <w:p w14:paraId="361E1473" w14:textId="77777777" w:rsidR="001A092E" w:rsidRPr="001F751C" w:rsidRDefault="001A092E" w:rsidP="00D3771C">
            <w:pPr>
              <w:spacing w:before="60" w:after="60" w:line="220" w:lineRule="atLeast"/>
              <w:jc w:val="both"/>
              <w:rPr>
                <w:rFonts w:ascii="Calibri" w:eastAsia="Calibri" w:hAnsi="Calibri" w:cs="Calibri"/>
              </w:rPr>
            </w:pPr>
            <w:r w:rsidRPr="001F751C">
              <w:rPr>
                <w:rFonts w:ascii="Calibri" w:eastAsia="Calibri" w:hAnsi="Calibri" w:cs="Calibri"/>
              </w:rPr>
              <w:t>Rok valjanosti ponude</w:t>
            </w:r>
          </w:p>
        </w:tc>
        <w:tc>
          <w:tcPr>
            <w:tcW w:w="4925" w:type="dxa"/>
            <w:gridSpan w:val="2"/>
            <w:shd w:val="clear" w:color="auto" w:fill="auto"/>
          </w:tcPr>
          <w:p w14:paraId="3B034B9B" w14:textId="77777777" w:rsidR="001A092E" w:rsidRPr="001F751C" w:rsidRDefault="001A092E" w:rsidP="00D3771C">
            <w:pPr>
              <w:spacing w:before="60" w:after="60" w:line="220" w:lineRule="atLeast"/>
              <w:jc w:val="center"/>
              <w:rPr>
                <w:rFonts w:ascii="Calibri" w:hAnsi="Calibri" w:cs="Calibri"/>
              </w:rPr>
            </w:pPr>
          </w:p>
        </w:tc>
      </w:tr>
      <w:tr w:rsidR="001A092E" w:rsidRPr="001F751C" w14:paraId="2261B8B1" w14:textId="77777777" w:rsidTr="001F751C">
        <w:trPr>
          <w:trHeight w:val="90"/>
        </w:trPr>
        <w:tc>
          <w:tcPr>
            <w:tcW w:w="4775" w:type="dxa"/>
            <w:shd w:val="clear" w:color="auto" w:fill="auto"/>
          </w:tcPr>
          <w:p w14:paraId="0A123661" w14:textId="77777777" w:rsidR="001A092E" w:rsidRPr="001F751C" w:rsidRDefault="001A092E" w:rsidP="00D3771C">
            <w:pPr>
              <w:spacing w:before="60" w:after="60" w:line="220" w:lineRule="atLeast"/>
              <w:rPr>
                <w:rFonts w:ascii="Calibri" w:eastAsia="Calibri" w:hAnsi="Calibri" w:cs="Calibri"/>
              </w:rPr>
            </w:pPr>
            <w:r w:rsidRPr="001F751C">
              <w:rPr>
                <w:rFonts w:ascii="Calibri" w:eastAsia="Calibri" w:hAnsi="Calibri" w:cs="Calibri"/>
              </w:rPr>
              <w:t>Cijena ponude bez PDV-a</w:t>
            </w:r>
          </w:p>
        </w:tc>
        <w:tc>
          <w:tcPr>
            <w:tcW w:w="4925" w:type="dxa"/>
            <w:gridSpan w:val="2"/>
            <w:shd w:val="clear" w:color="auto" w:fill="auto"/>
          </w:tcPr>
          <w:p w14:paraId="77BCD5C4" w14:textId="77777777" w:rsidR="001A092E" w:rsidRPr="001F751C" w:rsidRDefault="001A092E" w:rsidP="00D3771C">
            <w:pPr>
              <w:spacing w:before="60" w:after="60" w:line="220" w:lineRule="atLeast"/>
              <w:jc w:val="center"/>
              <w:rPr>
                <w:rFonts w:ascii="Calibri" w:hAnsi="Calibri" w:cs="Calibri"/>
              </w:rPr>
            </w:pPr>
          </w:p>
        </w:tc>
      </w:tr>
      <w:tr w:rsidR="001A092E" w:rsidRPr="001F751C" w14:paraId="026AF8C0" w14:textId="77777777" w:rsidTr="001F751C">
        <w:trPr>
          <w:trHeight w:val="90"/>
        </w:trPr>
        <w:tc>
          <w:tcPr>
            <w:tcW w:w="4775" w:type="dxa"/>
            <w:shd w:val="clear" w:color="auto" w:fill="auto"/>
          </w:tcPr>
          <w:p w14:paraId="19F714C7" w14:textId="77777777" w:rsidR="001A092E" w:rsidRPr="001F751C" w:rsidRDefault="001A092E" w:rsidP="00D3771C">
            <w:pPr>
              <w:spacing w:before="60" w:after="60" w:line="220" w:lineRule="atLeast"/>
              <w:rPr>
                <w:rFonts w:ascii="Calibri" w:eastAsia="Calibri" w:hAnsi="Calibri" w:cs="Calibri"/>
              </w:rPr>
            </w:pPr>
            <w:r w:rsidRPr="001F751C">
              <w:rPr>
                <w:rFonts w:ascii="Calibri" w:eastAsia="Calibri" w:hAnsi="Calibri" w:cs="Calibri"/>
              </w:rPr>
              <w:t>PDV</w:t>
            </w:r>
          </w:p>
        </w:tc>
        <w:tc>
          <w:tcPr>
            <w:tcW w:w="4925" w:type="dxa"/>
            <w:gridSpan w:val="2"/>
            <w:shd w:val="clear" w:color="auto" w:fill="auto"/>
          </w:tcPr>
          <w:p w14:paraId="36E4CBCB" w14:textId="77777777" w:rsidR="001A092E" w:rsidRPr="001F751C" w:rsidRDefault="001A092E" w:rsidP="00D3771C">
            <w:pPr>
              <w:spacing w:before="60" w:after="60" w:line="220" w:lineRule="atLeast"/>
              <w:jc w:val="center"/>
              <w:rPr>
                <w:rFonts w:ascii="Calibri" w:hAnsi="Calibri" w:cs="Calibri"/>
              </w:rPr>
            </w:pPr>
          </w:p>
        </w:tc>
      </w:tr>
      <w:tr w:rsidR="001A092E" w:rsidRPr="001F751C" w14:paraId="4462197F" w14:textId="77777777" w:rsidTr="001F751C">
        <w:trPr>
          <w:trHeight w:val="90"/>
        </w:trPr>
        <w:tc>
          <w:tcPr>
            <w:tcW w:w="4775" w:type="dxa"/>
            <w:shd w:val="clear" w:color="auto" w:fill="auto"/>
          </w:tcPr>
          <w:p w14:paraId="5CD59499" w14:textId="77777777" w:rsidR="001A092E" w:rsidRPr="001F751C" w:rsidRDefault="001A092E" w:rsidP="00D3771C">
            <w:pPr>
              <w:spacing w:before="60" w:after="60" w:line="220" w:lineRule="atLeast"/>
              <w:rPr>
                <w:rFonts w:ascii="Calibri" w:eastAsia="Calibri" w:hAnsi="Calibri" w:cs="Calibri"/>
              </w:rPr>
            </w:pPr>
            <w:r w:rsidRPr="001F751C">
              <w:rPr>
                <w:rFonts w:ascii="Calibri" w:eastAsia="Calibri" w:hAnsi="Calibri" w:cs="Calibri"/>
              </w:rPr>
              <w:t>Cijena ponude s PDV-om</w:t>
            </w:r>
          </w:p>
        </w:tc>
        <w:tc>
          <w:tcPr>
            <w:tcW w:w="4925" w:type="dxa"/>
            <w:gridSpan w:val="2"/>
            <w:shd w:val="clear" w:color="auto" w:fill="auto"/>
          </w:tcPr>
          <w:p w14:paraId="08B289EE" w14:textId="77777777" w:rsidR="001A092E" w:rsidRPr="001F751C" w:rsidRDefault="001A092E" w:rsidP="00D3771C">
            <w:pPr>
              <w:spacing w:before="60" w:after="60" w:line="220" w:lineRule="atLeast"/>
              <w:jc w:val="center"/>
              <w:rPr>
                <w:rFonts w:ascii="Calibri" w:hAnsi="Calibri" w:cs="Calibri"/>
              </w:rPr>
            </w:pPr>
          </w:p>
        </w:tc>
      </w:tr>
      <w:tr w:rsidR="001A092E" w:rsidRPr="001F751C" w14:paraId="43A3F0BE" w14:textId="77777777" w:rsidTr="001F751C">
        <w:trPr>
          <w:trHeight w:val="90"/>
        </w:trPr>
        <w:tc>
          <w:tcPr>
            <w:tcW w:w="4775" w:type="dxa"/>
            <w:shd w:val="clear" w:color="auto" w:fill="auto"/>
          </w:tcPr>
          <w:p w14:paraId="0278F329" w14:textId="77777777" w:rsidR="001A092E" w:rsidRPr="001F751C" w:rsidRDefault="001A092E" w:rsidP="00D3771C">
            <w:pPr>
              <w:spacing w:before="60" w:after="60" w:line="220" w:lineRule="atLeast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5" w:type="dxa"/>
            <w:gridSpan w:val="2"/>
            <w:shd w:val="clear" w:color="auto" w:fill="auto"/>
          </w:tcPr>
          <w:p w14:paraId="75150D16" w14:textId="77777777" w:rsidR="001A092E" w:rsidRPr="001F751C" w:rsidRDefault="001A092E" w:rsidP="00D3771C">
            <w:pPr>
              <w:spacing w:before="60" w:after="60" w:line="220" w:lineRule="atLeast"/>
              <w:jc w:val="center"/>
              <w:rPr>
                <w:rFonts w:ascii="Calibri" w:hAnsi="Calibri" w:cs="Calibri"/>
              </w:rPr>
            </w:pPr>
          </w:p>
        </w:tc>
      </w:tr>
      <w:tr w:rsidR="001A092E" w:rsidRPr="001F751C" w14:paraId="283ED013" w14:textId="77777777" w:rsidTr="001F751C">
        <w:trPr>
          <w:trHeight w:val="90"/>
        </w:trPr>
        <w:tc>
          <w:tcPr>
            <w:tcW w:w="4775" w:type="dxa"/>
            <w:shd w:val="clear" w:color="auto" w:fill="auto"/>
          </w:tcPr>
          <w:p w14:paraId="6E77407C" w14:textId="77777777" w:rsidR="001A092E" w:rsidRPr="001F751C" w:rsidRDefault="001A092E" w:rsidP="00D3771C">
            <w:pPr>
              <w:spacing w:before="60" w:after="60" w:line="220" w:lineRule="atLeast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5" w:type="dxa"/>
            <w:gridSpan w:val="2"/>
            <w:shd w:val="clear" w:color="auto" w:fill="auto"/>
            <w:vAlign w:val="center"/>
          </w:tcPr>
          <w:p w14:paraId="6FF1BF25" w14:textId="77777777" w:rsidR="001A092E" w:rsidRPr="001F751C" w:rsidRDefault="001A092E" w:rsidP="00D3771C">
            <w:pPr>
              <w:spacing w:before="60" w:after="60" w:line="220" w:lineRule="atLeast"/>
              <w:jc w:val="center"/>
              <w:rPr>
                <w:rFonts w:ascii="Calibri" w:hAnsi="Calibri" w:cs="Calibri"/>
              </w:rPr>
            </w:pPr>
            <w:r w:rsidRPr="001F751C">
              <w:rPr>
                <w:rFonts w:ascii="Calibri" w:hAnsi="Calibri" w:cs="Calibri"/>
              </w:rPr>
              <w:t>(ime i prezime ovlaštene osobe)</w:t>
            </w:r>
          </w:p>
        </w:tc>
      </w:tr>
      <w:tr w:rsidR="001A092E" w:rsidRPr="001F751C" w14:paraId="5FCE9821" w14:textId="77777777" w:rsidTr="001F751C">
        <w:trPr>
          <w:trHeight w:val="90"/>
        </w:trPr>
        <w:tc>
          <w:tcPr>
            <w:tcW w:w="4775" w:type="dxa"/>
            <w:shd w:val="clear" w:color="auto" w:fill="auto"/>
          </w:tcPr>
          <w:p w14:paraId="0CC13675" w14:textId="77777777" w:rsidR="001A092E" w:rsidRPr="001F751C" w:rsidRDefault="001A092E" w:rsidP="00D3771C">
            <w:pPr>
              <w:spacing w:before="60" w:after="60" w:line="220" w:lineRule="atLeast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5" w:type="dxa"/>
            <w:gridSpan w:val="2"/>
            <w:shd w:val="clear" w:color="auto" w:fill="auto"/>
            <w:vAlign w:val="center"/>
          </w:tcPr>
          <w:p w14:paraId="6B52D9E7" w14:textId="77777777" w:rsidR="001A092E" w:rsidRPr="001F751C" w:rsidRDefault="001A092E" w:rsidP="00D3771C">
            <w:pPr>
              <w:spacing w:before="60" w:after="60" w:line="220" w:lineRule="atLeast"/>
              <w:jc w:val="center"/>
              <w:rPr>
                <w:rFonts w:ascii="Calibri" w:hAnsi="Calibri" w:cs="Calibri"/>
                <w:bCs/>
              </w:rPr>
            </w:pPr>
          </w:p>
          <w:p w14:paraId="647E63FC" w14:textId="77777777" w:rsidR="001A092E" w:rsidRPr="001F751C" w:rsidRDefault="001A092E" w:rsidP="00D3771C">
            <w:pPr>
              <w:spacing w:before="60" w:after="60" w:line="220" w:lineRule="atLeast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1A092E" w:rsidRPr="001F751C" w14:paraId="2FA423AC" w14:textId="77777777" w:rsidTr="001F751C">
        <w:trPr>
          <w:trHeight w:val="90"/>
        </w:trPr>
        <w:tc>
          <w:tcPr>
            <w:tcW w:w="4775" w:type="dxa"/>
            <w:shd w:val="clear" w:color="auto" w:fill="auto"/>
          </w:tcPr>
          <w:p w14:paraId="13AF252C" w14:textId="77777777" w:rsidR="001A092E" w:rsidRPr="001F751C" w:rsidRDefault="001A092E" w:rsidP="00D3771C">
            <w:pPr>
              <w:spacing w:before="60" w:after="60" w:line="220" w:lineRule="atLeast"/>
              <w:jc w:val="center"/>
              <w:rPr>
                <w:rFonts w:ascii="Calibri" w:eastAsia="Calibri" w:hAnsi="Calibri" w:cs="Calibri"/>
              </w:rPr>
            </w:pPr>
            <w:r w:rsidRPr="001F751C">
              <w:rPr>
                <w:rFonts w:ascii="Calibri" w:eastAsia="Calibri" w:hAnsi="Calibri" w:cs="Calibri"/>
                <w:i/>
              </w:rPr>
              <w:t>mjesto/datum</w:t>
            </w:r>
          </w:p>
        </w:tc>
        <w:tc>
          <w:tcPr>
            <w:tcW w:w="4925" w:type="dxa"/>
            <w:gridSpan w:val="2"/>
            <w:shd w:val="clear" w:color="auto" w:fill="auto"/>
            <w:vAlign w:val="center"/>
          </w:tcPr>
          <w:p w14:paraId="4131D423" w14:textId="77777777" w:rsidR="001A092E" w:rsidRPr="001F751C" w:rsidRDefault="001A092E" w:rsidP="00D3771C">
            <w:pPr>
              <w:spacing w:before="60" w:after="60" w:line="220" w:lineRule="atLeast"/>
              <w:jc w:val="center"/>
              <w:rPr>
                <w:rFonts w:ascii="Calibri" w:hAnsi="Calibri" w:cs="Calibri"/>
              </w:rPr>
            </w:pPr>
            <w:r w:rsidRPr="001F751C">
              <w:rPr>
                <w:rFonts w:ascii="Calibri" w:hAnsi="Calibri" w:cs="Calibri"/>
                <w:i/>
              </w:rPr>
              <w:t>(potpis ovlaštene osobe)</w:t>
            </w:r>
          </w:p>
        </w:tc>
      </w:tr>
    </w:tbl>
    <w:p w14:paraId="46F958F9" w14:textId="77777777" w:rsidR="001A092E" w:rsidRDefault="001A092E" w:rsidP="001A092E">
      <w:pPr>
        <w:ind w:firstLine="276"/>
        <w:rPr>
          <w:rFonts w:ascii="Calibri" w:hAnsi="Calibri" w:cs="Calibri"/>
        </w:rPr>
      </w:pPr>
    </w:p>
    <w:p w14:paraId="3B5BA472" w14:textId="77777777" w:rsidR="00D700E1" w:rsidRDefault="00D700E1" w:rsidP="001A092E">
      <w:pPr>
        <w:ind w:firstLine="276"/>
        <w:rPr>
          <w:rFonts w:ascii="Calibri" w:hAnsi="Calibri" w:cs="Calibri"/>
        </w:rPr>
      </w:pPr>
    </w:p>
    <w:p w14:paraId="06135F4E" w14:textId="77777777" w:rsidR="00D700E1" w:rsidRDefault="00D700E1" w:rsidP="001A092E">
      <w:pPr>
        <w:ind w:firstLine="276"/>
        <w:rPr>
          <w:rFonts w:ascii="Calibri" w:hAnsi="Calibri" w:cs="Calibri"/>
        </w:rPr>
      </w:pPr>
    </w:p>
    <w:p w14:paraId="66D719FA" w14:textId="77777777" w:rsidR="001A092E" w:rsidRPr="001F751C" w:rsidRDefault="001A092E" w:rsidP="001A092E">
      <w:pPr>
        <w:jc w:val="right"/>
        <w:rPr>
          <w:rFonts w:ascii="Calibri" w:hAnsi="Calibri" w:cs="Calibri"/>
          <w:b/>
          <w:bCs/>
        </w:rPr>
      </w:pPr>
      <w:r w:rsidRPr="001F751C">
        <w:rPr>
          <w:rFonts w:ascii="Calibri" w:hAnsi="Calibri" w:cs="Calibri"/>
          <w:b/>
          <w:bCs/>
        </w:rPr>
        <w:lastRenderedPageBreak/>
        <w:t>Prilog 2.</w:t>
      </w:r>
    </w:p>
    <w:p w14:paraId="2E4C5F36" w14:textId="77777777" w:rsidR="0019001B" w:rsidRDefault="0019001B" w:rsidP="00DD7D5E">
      <w:pPr>
        <w:spacing w:after="0" w:line="240" w:lineRule="auto"/>
        <w:rPr>
          <w:rFonts w:ascii="Calibri" w:eastAsia="Calibri" w:hAnsi="Calibri" w:cs="Calibri"/>
        </w:rPr>
      </w:pPr>
    </w:p>
    <w:p w14:paraId="5B1F8C93" w14:textId="77777777" w:rsidR="0019001B" w:rsidRPr="0019001B" w:rsidRDefault="0019001B" w:rsidP="0019001B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4C8CED4A" w14:textId="715B63A0" w:rsidR="00222058" w:rsidRPr="00143DA5" w:rsidRDefault="00143DA5" w:rsidP="00222058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143DA5">
        <w:rPr>
          <w:rFonts w:ascii="Calibri" w:eastAsia="Calibri" w:hAnsi="Calibri" w:cs="Calibri"/>
          <w:b/>
          <w:bCs/>
        </w:rPr>
        <w:t>PODACI O PODUGOVARATELJIMA I PODACI O DIJELU UGOVORA O JEDNOSTAVNOJ NABAVI</w:t>
      </w:r>
      <w:r w:rsidR="0019001B" w:rsidRPr="0019001B">
        <w:rPr>
          <w:rFonts w:ascii="Calibri" w:eastAsia="Calibri" w:hAnsi="Calibri" w:cs="Calibri"/>
          <w:b/>
          <w:bCs/>
        </w:rPr>
        <w:t xml:space="preserve"> </w:t>
      </w:r>
    </w:p>
    <w:p w14:paraId="6460D704" w14:textId="0AA64288" w:rsidR="0019001B" w:rsidRDefault="00883D61" w:rsidP="00222058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(</w:t>
      </w:r>
      <w:r w:rsidR="0019001B" w:rsidRPr="0019001B">
        <w:rPr>
          <w:rFonts w:ascii="Calibri" w:eastAsia="Calibri" w:hAnsi="Calibri" w:cs="Calibri"/>
          <w:b/>
          <w:bCs/>
        </w:rPr>
        <w:t>ako se</w:t>
      </w:r>
      <w:r w:rsidR="00205D36" w:rsidRPr="00143DA5">
        <w:rPr>
          <w:rFonts w:ascii="Calibri" w:eastAsia="Calibri" w:hAnsi="Calibri" w:cs="Calibri"/>
          <w:b/>
          <w:bCs/>
        </w:rPr>
        <w:t xml:space="preserve"> </w:t>
      </w:r>
      <w:r w:rsidR="0019001B" w:rsidRPr="0019001B">
        <w:rPr>
          <w:rFonts w:ascii="Calibri" w:eastAsia="Calibri" w:hAnsi="Calibri" w:cs="Calibri"/>
          <w:b/>
          <w:bCs/>
        </w:rPr>
        <w:t>dio ugovora daje u podugovor</w:t>
      </w:r>
      <w:r>
        <w:rPr>
          <w:rFonts w:ascii="Calibri" w:eastAsia="Calibri" w:hAnsi="Calibri" w:cs="Calibri"/>
          <w:b/>
          <w:bCs/>
        </w:rPr>
        <w:t>)</w:t>
      </w:r>
    </w:p>
    <w:p w14:paraId="508BCE88" w14:textId="77777777" w:rsidR="00143DA5" w:rsidRPr="00143DA5" w:rsidRDefault="00143DA5" w:rsidP="00222058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7A48626D" w14:textId="77777777" w:rsidR="0019001B" w:rsidRPr="0019001B" w:rsidRDefault="0019001B" w:rsidP="0019001B">
      <w:pPr>
        <w:spacing w:after="0" w:line="240" w:lineRule="auto"/>
        <w:rPr>
          <w:rFonts w:ascii="Calibri" w:eastAsia="Calibri" w:hAnsi="Calibri" w:cs="Calibri"/>
          <w:u w:val="single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605"/>
        <w:gridCol w:w="1606"/>
        <w:gridCol w:w="1606"/>
        <w:gridCol w:w="1605"/>
        <w:gridCol w:w="1606"/>
        <w:gridCol w:w="1606"/>
      </w:tblGrid>
      <w:tr w:rsidR="0019001B" w:rsidRPr="0019001B" w14:paraId="6A1C59F1" w14:textId="77777777" w:rsidTr="000867DC">
        <w:tc>
          <w:tcPr>
            <w:tcW w:w="1605" w:type="dxa"/>
          </w:tcPr>
          <w:p w14:paraId="722598B4" w14:textId="77777777" w:rsidR="0019001B" w:rsidRPr="0019001B" w:rsidRDefault="0019001B" w:rsidP="0019001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9001B">
              <w:rPr>
                <w:rFonts w:ascii="Calibri" w:eastAsia="Calibri" w:hAnsi="Calibri" w:cs="Calibri"/>
                <w:sz w:val="20"/>
                <w:szCs w:val="20"/>
              </w:rPr>
              <w:t>Puni naziv i</w:t>
            </w:r>
          </w:p>
          <w:p w14:paraId="276032F2" w14:textId="77777777" w:rsidR="0019001B" w:rsidRPr="0019001B" w:rsidRDefault="0019001B" w:rsidP="0019001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9001B">
              <w:rPr>
                <w:rFonts w:ascii="Calibri" w:eastAsia="Calibri" w:hAnsi="Calibri" w:cs="Calibri"/>
                <w:sz w:val="20"/>
                <w:szCs w:val="20"/>
              </w:rPr>
              <w:t>adresa</w:t>
            </w:r>
          </w:p>
          <w:p w14:paraId="308F23A4" w14:textId="77777777" w:rsidR="0019001B" w:rsidRPr="0019001B" w:rsidRDefault="0019001B" w:rsidP="0019001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19001B">
              <w:rPr>
                <w:rFonts w:ascii="Calibri" w:eastAsia="Calibri" w:hAnsi="Calibri" w:cs="Calibri"/>
                <w:sz w:val="20"/>
                <w:szCs w:val="20"/>
              </w:rPr>
              <w:t>podugovaratelja</w:t>
            </w:r>
            <w:proofErr w:type="spellEnd"/>
            <w:r w:rsidRPr="0019001B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1606" w:type="dxa"/>
          </w:tcPr>
          <w:p w14:paraId="7E57071E" w14:textId="77777777" w:rsidR="0019001B" w:rsidRPr="0019001B" w:rsidRDefault="0019001B" w:rsidP="0019001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9001B">
              <w:rPr>
                <w:rFonts w:ascii="Calibri" w:eastAsia="Calibri" w:hAnsi="Calibri" w:cs="Calibri"/>
                <w:sz w:val="20"/>
                <w:szCs w:val="20"/>
              </w:rPr>
              <w:t>OIB/nacionalni</w:t>
            </w:r>
          </w:p>
          <w:p w14:paraId="6BB9011B" w14:textId="77777777" w:rsidR="0019001B" w:rsidRPr="0019001B" w:rsidRDefault="0019001B" w:rsidP="0019001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9001B">
              <w:rPr>
                <w:rFonts w:ascii="Calibri" w:eastAsia="Calibri" w:hAnsi="Calibri" w:cs="Calibri"/>
                <w:sz w:val="20"/>
                <w:szCs w:val="20"/>
              </w:rPr>
              <w:t>identifikacijski</w:t>
            </w:r>
          </w:p>
          <w:p w14:paraId="336C68B6" w14:textId="77777777" w:rsidR="0019001B" w:rsidRPr="0019001B" w:rsidRDefault="0019001B" w:rsidP="0019001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9001B">
              <w:rPr>
                <w:rFonts w:ascii="Calibri" w:eastAsia="Calibri" w:hAnsi="Calibri" w:cs="Calibri"/>
                <w:sz w:val="20"/>
                <w:szCs w:val="20"/>
              </w:rPr>
              <w:t>broj:</w:t>
            </w:r>
          </w:p>
        </w:tc>
        <w:tc>
          <w:tcPr>
            <w:tcW w:w="1606" w:type="dxa"/>
          </w:tcPr>
          <w:p w14:paraId="60F9EA5A" w14:textId="77777777" w:rsidR="0019001B" w:rsidRPr="0019001B" w:rsidRDefault="0019001B" w:rsidP="0019001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9001B">
              <w:rPr>
                <w:rFonts w:ascii="Calibri" w:eastAsia="Calibri" w:hAnsi="Calibri" w:cs="Calibri"/>
                <w:sz w:val="20"/>
                <w:szCs w:val="20"/>
              </w:rPr>
              <w:t>Broj računa:</w:t>
            </w:r>
          </w:p>
        </w:tc>
        <w:tc>
          <w:tcPr>
            <w:tcW w:w="1605" w:type="dxa"/>
          </w:tcPr>
          <w:p w14:paraId="1BE3C9BE" w14:textId="54CFB20B" w:rsidR="0019001B" w:rsidRPr="0019001B" w:rsidRDefault="0019001B" w:rsidP="009E277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9001B">
              <w:rPr>
                <w:rFonts w:ascii="Calibri" w:eastAsia="Calibri" w:hAnsi="Calibri" w:cs="Calibri"/>
                <w:sz w:val="20"/>
                <w:szCs w:val="20"/>
              </w:rPr>
              <w:t>Predmet, količina ugovora o</w:t>
            </w:r>
            <w:r w:rsidR="009E277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19001B">
              <w:rPr>
                <w:rFonts w:ascii="Calibri" w:eastAsia="Calibri" w:hAnsi="Calibri" w:cs="Calibri"/>
                <w:sz w:val="20"/>
                <w:szCs w:val="20"/>
              </w:rPr>
              <w:t>JN koji se daje u podugovor</w:t>
            </w:r>
          </w:p>
        </w:tc>
        <w:tc>
          <w:tcPr>
            <w:tcW w:w="1606" w:type="dxa"/>
          </w:tcPr>
          <w:p w14:paraId="03A465B9" w14:textId="3EEE3FDD" w:rsidR="0019001B" w:rsidRPr="0019001B" w:rsidRDefault="0019001B" w:rsidP="00205D3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9001B">
              <w:rPr>
                <w:rFonts w:ascii="Calibri" w:eastAsia="Calibri" w:hAnsi="Calibri" w:cs="Calibri"/>
                <w:sz w:val="20"/>
                <w:szCs w:val="20"/>
              </w:rPr>
              <w:t>Vrijednost podugovora (bez</w:t>
            </w:r>
            <w:r w:rsidR="00205D36" w:rsidRPr="009E277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19001B">
              <w:rPr>
                <w:rFonts w:ascii="Calibri" w:eastAsia="Calibri" w:hAnsi="Calibri" w:cs="Calibri"/>
                <w:sz w:val="20"/>
                <w:szCs w:val="20"/>
              </w:rPr>
              <w:t>PDV</w:t>
            </w:r>
            <w:r w:rsidR="009E277F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0019001B">
              <w:rPr>
                <w:rFonts w:ascii="Calibri" w:eastAsia="Calibri" w:hAnsi="Calibri" w:cs="Calibri"/>
                <w:sz w:val="20"/>
                <w:szCs w:val="20"/>
              </w:rPr>
              <w:t>a)</w:t>
            </w:r>
          </w:p>
        </w:tc>
        <w:tc>
          <w:tcPr>
            <w:tcW w:w="1606" w:type="dxa"/>
          </w:tcPr>
          <w:p w14:paraId="54DF1451" w14:textId="77777777" w:rsidR="0019001B" w:rsidRPr="0019001B" w:rsidRDefault="0019001B" w:rsidP="0019001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9001B">
              <w:rPr>
                <w:rFonts w:ascii="Calibri" w:eastAsia="Calibri" w:hAnsi="Calibri" w:cs="Calibri"/>
                <w:sz w:val="20"/>
                <w:szCs w:val="20"/>
              </w:rPr>
              <w:t>Postotni</w:t>
            </w:r>
          </w:p>
          <w:p w14:paraId="0D1B446A" w14:textId="77777777" w:rsidR="0019001B" w:rsidRPr="0019001B" w:rsidRDefault="0019001B" w:rsidP="0019001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9001B">
              <w:rPr>
                <w:rFonts w:ascii="Calibri" w:eastAsia="Calibri" w:hAnsi="Calibri" w:cs="Calibri"/>
                <w:sz w:val="20"/>
                <w:szCs w:val="20"/>
              </w:rPr>
              <w:t>dio: (%)</w:t>
            </w:r>
          </w:p>
        </w:tc>
      </w:tr>
      <w:tr w:rsidR="0019001B" w:rsidRPr="0019001B" w14:paraId="1721E3B4" w14:textId="77777777" w:rsidTr="000867DC">
        <w:tc>
          <w:tcPr>
            <w:tcW w:w="1605" w:type="dxa"/>
          </w:tcPr>
          <w:p w14:paraId="5CB35EAC" w14:textId="77777777" w:rsidR="0019001B" w:rsidRPr="0019001B" w:rsidRDefault="0019001B" w:rsidP="0019001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14:paraId="6843CA71" w14:textId="77777777" w:rsidR="0019001B" w:rsidRPr="0019001B" w:rsidRDefault="0019001B" w:rsidP="0019001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14:paraId="0BBA48B7" w14:textId="77777777" w:rsidR="0019001B" w:rsidRPr="0019001B" w:rsidRDefault="0019001B" w:rsidP="0019001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</w:tcPr>
          <w:p w14:paraId="04844B08" w14:textId="77777777" w:rsidR="0019001B" w:rsidRPr="0019001B" w:rsidRDefault="0019001B" w:rsidP="0019001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14:paraId="623F2E5F" w14:textId="77777777" w:rsidR="0019001B" w:rsidRPr="0019001B" w:rsidRDefault="0019001B" w:rsidP="0019001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14:paraId="2CE2E2C1" w14:textId="77777777" w:rsidR="0019001B" w:rsidRPr="0019001B" w:rsidRDefault="0019001B" w:rsidP="0019001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9001B" w:rsidRPr="0019001B" w14:paraId="592A0877" w14:textId="77777777" w:rsidTr="000867DC">
        <w:tc>
          <w:tcPr>
            <w:tcW w:w="1605" w:type="dxa"/>
          </w:tcPr>
          <w:p w14:paraId="0A291EDA" w14:textId="77777777" w:rsidR="0019001B" w:rsidRPr="0019001B" w:rsidRDefault="0019001B" w:rsidP="0019001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14:paraId="669135FC" w14:textId="77777777" w:rsidR="0019001B" w:rsidRPr="0019001B" w:rsidRDefault="0019001B" w:rsidP="0019001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14:paraId="6BD0E580" w14:textId="77777777" w:rsidR="0019001B" w:rsidRPr="0019001B" w:rsidRDefault="0019001B" w:rsidP="0019001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</w:tcPr>
          <w:p w14:paraId="4801615A" w14:textId="77777777" w:rsidR="0019001B" w:rsidRPr="0019001B" w:rsidRDefault="0019001B" w:rsidP="0019001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14:paraId="78008B4A" w14:textId="77777777" w:rsidR="0019001B" w:rsidRPr="0019001B" w:rsidRDefault="0019001B" w:rsidP="0019001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14:paraId="47EC8EAB" w14:textId="77777777" w:rsidR="0019001B" w:rsidRPr="0019001B" w:rsidRDefault="0019001B" w:rsidP="0019001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9001B" w:rsidRPr="0019001B" w14:paraId="3430DA47" w14:textId="77777777" w:rsidTr="000867DC">
        <w:tc>
          <w:tcPr>
            <w:tcW w:w="1605" w:type="dxa"/>
          </w:tcPr>
          <w:p w14:paraId="3C93AEF9" w14:textId="77777777" w:rsidR="0019001B" w:rsidRPr="0019001B" w:rsidRDefault="0019001B" w:rsidP="0019001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14:paraId="08AC55F6" w14:textId="77777777" w:rsidR="0019001B" w:rsidRPr="0019001B" w:rsidRDefault="0019001B" w:rsidP="0019001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14:paraId="566A6721" w14:textId="77777777" w:rsidR="0019001B" w:rsidRPr="0019001B" w:rsidRDefault="0019001B" w:rsidP="0019001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</w:tcPr>
          <w:p w14:paraId="4B032FA2" w14:textId="77777777" w:rsidR="0019001B" w:rsidRPr="0019001B" w:rsidRDefault="0019001B" w:rsidP="0019001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14:paraId="5447411A" w14:textId="77777777" w:rsidR="0019001B" w:rsidRPr="0019001B" w:rsidRDefault="0019001B" w:rsidP="0019001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14:paraId="4C9967D3" w14:textId="77777777" w:rsidR="0019001B" w:rsidRPr="0019001B" w:rsidRDefault="0019001B" w:rsidP="0019001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282C9A1D" w14:textId="77777777" w:rsidR="0019001B" w:rsidRDefault="0019001B" w:rsidP="00DD7D5E">
      <w:pPr>
        <w:spacing w:after="0" w:line="240" w:lineRule="auto"/>
        <w:rPr>
          <w:rFonts w:ascii="Calibri" w:eastAsia="Calibri" w:hAnsi="Calibri" w:cs="Calibri"/>
        </w:rPr>
      </w:pPr>
    </w:p>
    <w:p w14:paraId="57D73E16" w14:textId="77777777" w:rsidR="0019001B" w:rsidRDefault="0019001B" w:rsidP="00DD7D5E">
      <w:pPr>
        <w:spacing w:after="0" w:line="240" w:lineRule="auto"/>
        <w:rPr>
          <w:rFonts w:ascii="Calibri" w:eastAsia="Calibri" w:hAnsi="Calibri" w:cs="Calibri"/>
        </w:rPr>
      </w:pPr>
    </w:p>
    <w:p w14:paraId="7AF43D87" w14:textId="77777777" w:rsidR="0019001B" w:rsidRDefault="0019001B" w:rsidP="00DD7D5E">
      <w:pPr>
        <w:spacing w:after="0" w:line="240" w:lineRule="auto"/>
        <w:rPr>
          <w:rFonts w:ascii="Calibri" w:eastAsia="Calibri" w:hAnsi="Calibri" w:cs="Calibri"/>
        </w:rPr>
      </w:pPr>
    </w:p>
    <w:p w14:paraId="40A6AE6E" w14:textId="77777777" w:rsidR="0019001B" w:rsidRDefault="0019001B" w:rsidP="00DD7D5E">
      <w:pPr>
        <w:spacing w:after="0" w:line="240" w:lineRule="auto"/>
        <w:rPr>
          <w:rFonts w:ascii="Calibri" w:eastAsia="Calibri" w:hAnsi="Calibri" w:cs="Calibri"/>
        </w:rPr>
      </w:pPr>
    </w:p>
    <w:p w14:paraId="79951C98" w14:textId="77777777" w:rsidR="00F64D13" w:rsidRPr="001F751C" w:rsidRDefault="00F64D13" w:rsidP="00F64D13">
      <w:pPr>
        <w:pStyle w:val="Bezproreda"/>
        <w:jc w:val="both"/>
        <w:rPr>
          <w:kern w:val="2"/>
        </w:rPr>
      </w:pPr>
    </w:p>
    <w:p w14:paraId="6876F4FE" w14:textId="77777777" w:rsidR="00F64D13" w:rsidRPr="001F751C" w:rsidRDefault="00F64D13" w:rsidP="00F64D13">
      <w:pPr>
        <w:pStyle w:val="Bezproreda"/>
        <w:jc w:val="both"/>
        <w:rPr>
          <w:bCs/>
          <w:kern w:val="2"/>
        </w:rPr>
      </w:pPr>
      <w:r w:rsidRPr="001F751C">
        <w:rPr>
          <w:bCs/>
          <w:kern w:val="2"/>
        </w:rPr>
        <w:t>U ______________, ___/___/ _____ godine.</w:t>
      </w:r>
    </w:p>
    <w:p w14:paraId="36A1A531" w14:textId="77777777" w:rsidR="00F64D13" w:rsidRPr="001F751C" w:rsidRDefault="00F64D13" w:rsidP="00F64D13">
      <w:pPr>
        <w:pStyle w:val="Bezproreda"/>
        <w:jc w:val="center"/>
        <w:rPr>
          <w:bCs/>
          <w:kern w:val="2"/>
        </w:rPr>
      </w:pPr>
    </w:p>
    <w:p w14:paraId="724B185F" w14:textId="77777777" w:rsidR="00F64D13" w:rsidRPr="001F751C" w:rsidRDefault="00F64D13" w:rsidP="00F64D13">
      <w:pPr>
        <w:pStyle w:val="Bezproreda"/>
        <w:jc w:val="center"/>
        <w:rPr>
          <w:bCs/>
          <w:kern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95"/>
      </w:tblGrid>
      <w:tr w:rsidR="00F64D13" w:rsidRPr="001F751C" w14:paraId="3908AC78" w14:textId="77777777" w:rsidTr="000867DC">
        <w:tc>
          <w:tcPr>
            <w:tcW w:w="4644" w:type="dxa"/>
            <w:shd w:val="clear" w:color="auto" w:fill="auto"/>
          </w:tcPr>
          <w:p w14:paraId="45F2F0F8" w14:textId="77777777" w:rsidR="00F64D13" w:rsidRPr="001F751C" w:rsidRDefault="00F64D13" w:rsidP="00DF6CAD">
            <w:pPr>
              <w:pStyle w:val="Bezproreda"/>
              <w:jc w:val="center"/>
              <w:rPr>
                <w:bCs/>
              </w:rPr>
            </w:pPr>
          </w:p>
        </w:tc>
        <w:tc>
          <w:tcPr>
            <w:tcW w:w="4995" w:type="dxa"/>
            <w:shd w:val="clear" w:color="auto" w:fill="auto"/>
            <w:vAlign w:val="center"/>
          </w:tcPr>
          <w:p w14:paraId="141328B2" w14:textId="77777777" w:rsidR="00F64D13" w:rsidRPr="001F751C" w:rsidRDefault="00F64D13" w:rsidP="00DF6CAD">
            <w:pPr>
              <w:pStyle w:val="Bezproreda"/>
              <w:jc w:val="center"/>
            </w:pPr>
            <w:r w:rsidRPr="001F751C">
              <w:t>Za gospodarski subjekt:</w:t>
            </w:r>
          </w:p>
          <w:p w14:paraId="3E0CFCE5" w14:textId="77777777" w:rsidR="00F64D13" w:rsidRPr="001F751C" w:rsidRDefault="00F64D13" w:rsidP="00DF6CAD">
            <w:pPr>
              <w:pStyle w:val="Bezproreda"/>
              <w:jc w:val="center"/>
            </w:pPr>
          </w:p>
          <w:p w14:paraId="134EBAEE" w14:textId="77777777" w:rsidR="00F64D13" w:rsidRPr="001F751C" w:rsidRDefault="00F64D13" w:rsidP="00DF6CAD">
            <w:pPr>
              <w:pStyle w:val="Bezproreda"/>
              <w:jc w:val="center"/>
            </w:pPr>
          </w:p>
          <w:p w14:paraId="4E65F8DA" w14:textId="77777777" w:rsidR="00F64D13" w:rsidRPr="001F751C" w:rsidRDefault="00F64D13" w:rsidP="00DF6CAD">
            <w:pPr>
              <w:pStyle w:val="Bezproreda"/>
              <w:jc w:val="center"/>
            </w:pPr>
            <w:r w:rsidRPr="001F751C">
              <w:t>_____________________________________</w:t>
            </w:r>
          </w:p>
        </w:tc>
      </w:tr>
      <w:tr w:rsidR="00F64D13" w:rsidRPr="001F751C" w14:paraId="2FDADE8C" w14:textId="77777777" w:rsidTr="000867DC">
        <w:tc>
          <w:tcPr>
            <w:tcW w:w="4644" w:type="dxa"/>
            <w:shd w:val="clear" w:color="auto" w:fill="auto"/>
          </w:tcPr>
          <w:p w14:paraId="1CCD594D" w14:textId="77777777" w:rsidR="00F64D13" w:rsidRPr="001F751C" w:rsidRDefault="00F64D13" w:rsidP="00DF6CAD">
            <w:pPr>
              <w:pStyle w:val="Bezproreda"/>
              <w:jc w:val="center"/>
              <w:rPr>
                <w:bCs/>
              </w:rPr>
            </w:pPr>
          </w:p>
        </w:tc>
        <w:tc>
          <w:tcPr>
            <w:tcW w:w="4995" w:type="dxa"/>
            <w:shd w:val="clear" w:color="auto" w:fill="auto"/>
            <w:vAlign w:val="center"/>
          </w:tcPr>
          <w:p w14:paraId="0CE7B36C" w14:textId="77777777" w:rsidR="00F64D13" w:rsidRPr="001F751C" w:rsidRDefault="00F64D13" w:rsidP="00DF6CAD">
            <w:pPr>
              <w:pStyle w:val="Bezproreda"/>
              <w:jc w:val="center"/>
              <w:rPr>
                <w:i/>
                <w:iCs/>
              </w:rPr>
            </w:pPr>
            <w:r w:rsidRPr="001F751C">
              <w:rPr>
                <w:i/>
                <w:iCs/>
              </w:rPr>
              <w:t>(ime i prezime ovlaštene osobe)</w:t>
            </w:r>
          </w:p>
        </w:tc>
      </w:tr>
      <w:tr w:rsidR="00F64D13" w:rsidRPr="001F751C" w14:paraId="25E4DDCC" w14:textId="77777777" w:rsidTr="000867DC">
        <w:tc>
          <w:tcPr>
            <w:tcW w:w="4644" w:type="dxa"/>
            <w:shd w:val="clear" w:color="auto" w:fill="auto"/>
          </w:tcPr>
          <w:p w14:paraId="7A98700E" w14:textId="77777777" w:rsidR="00F64D13" w:rsidRPr="001F751C" w:rsidRDefault="00F64D13" w:rsidP="00DF6CAD">
            <w:pPr>
              <w:pStyle w:val="Bezproreda"/>
              <w:jc w:val="center"/>
              <w:rPr>
                <w:bCs/>
              </w:rPr>
            </w:pPr>
          </w:p>
          <w:p w14:paraId="450FC910" w14:textId="77777777" w:rsidR="00F64D13" w:rsidRPr="001F751C" w:rsidRDefault="00F64D13" w:rsidP="00DF6CAD">
            <w:pPr>
              <w:pStyle w:val="Bezproreda"/>
              <w:jc w:val="center"/>
              <w:rPr>
                <w:bCs/>
              </w:rPr>
            </w:pPr>
          </w:p>
        </w:tc>
        <w:tc>
          <w:tcPr>
            <w:tcW w:w="4995" w:type="dxa"/>
            <w:shd w:val="clear" w:color="auto" w:fill="auto"/>
            <w:vAlign w:val="center"/>
          </w:tcPr>
          <w:p w14:paraId="09A14DF2" w14:textId="77777777" w:rsidR="00F64D13" w:rsidRPr="001F751C" w:rsidRDefault="00F64D13" w:rsidP="00DF6CAD">
            <w:pPr>
              <w:pStyle w:val="Bezproreda"/>
              <w:jc w:val="center"/>
            </w:pPr>
          </w:p>
          <w:p w14:paraId="0C37FC4F" w14:textId="77777777" w:rsidR="00F64D13" w:rsidRPr="001F751C" w:rsidRDefault="00F64D13" w:rsidP="00DF6CAD">
            <w:pPr>
              <w:pStyle w:val="Bezproreda"/>
              <w:jc w:val="center"/>
            </w:pPr>
          </w:p>
          <w:p w14:paraId="5AD70970" w14:textId="77777777" w:rsidR="00F64D13" w:rsidRPr="001F751C" w:rsidRDefault="00F64D13" w:rsidP="00DF6CAD">
            <w:pPr>
              <w:pStyle w:val="Bezproreda"/>
              <w:jc w:val="center"/>
            </w:pPr>
          </w:p>
          <w:p w14:paraId="0691E402" w14:textId="77777777" w:rsidR="00F64D13" w:rsidRPr="001F751C" w:rsidRDefault="00F64D13" w:rsidP="00DF6CAD">
            <w:pPr>
              <w:pStyle w:val="Bezproreda"/>
              <w:jc w:val="center"/>
            </w:pPr>
            <w:r w:rsidRPr="001F751C">
              <w:t>_____________________________________</w:t>
            </w:r>
          </w:p>
        </w:tc>
      </w:tr>
      <w:tr w:rsidR="00F64D13" w:rsidRPr="001F751C" w14:paraId="56721A92" w14:textId="77777777" w:rsidTr="000867DC">
        <w:tc>
          <w:tcPr>
            <w:tcW w:w="4644" w:type="dxa"/>
            <w:shd w:val="clear" w:color="auto" w:fill="auto"/>
          </w:tcPr>
          <w:p w14:paraId="581D9002" w14:textId="77777777" w:rsidR="00F64D13" w:rsidRPr="001F751C" w:rsidRDefault="00F64D13" w:rsidP="00DF6CAD">
            <w:pPr>
              <w:pStyle w:val="Bezproreda"/>
              <w:jc w:val="center"/>
              <w:rPr>
                <w:bCs/>
              </w:rPr>
            </w:pPr>
          </w:p>
        </w:tc>
        <w:tc>
          <w:tcPr>
            <w:tcW w:w="4995" w:type="dxa"/>
            <w:shd w:val="clear" w:color="auto" w:fill="auto"/>
            <w:vAlign w:val="center"/>
          </w:tcPr>
          <w:p w14:paraId="012A7FB6" w14:textId="77777777" w:rsidR="00F64D13" w:rsidRPr="001F751C" w:rsidRDefault="00F64D13" w:rsidP="00DF6CAD">
            <w:pPr>
              <w:pStyle w:val="Bezproreda"/>
              <w:jc w:val="center"/>
              <w:rPr>
                <w:i/>
                <w:iCs/>
              </w:rPr>
            </w:pPr>
            <w:r w:rsidRPr="001F751C">
              <w:rPr>
                <w:i/>
                <w:iCs/>
              </w:rPr>
              <w:t>(potpis ovlaštene osobe)</w:t>
            </w:r>
          </w:p>
        </w:tc>
      </w:tr>
    </w:tbl>
    <w:p w14:paraId="72672D69" w14:textId="77777777" w:rsidR="0019001B" w:rsidRDefault="0019001B" w:rsidP="00DD7D5E">
      <w:pPr>
        <w:spacing w:after="0" w:line="240" w:lineRule="auto"/>
        <w:rPr>
          <w:rFonts w:ascii="Calibri" w:eastAsia="Calibri" w:hAnsi="Calibri" w:cs="Calibri"/>
        </w:rPr>
      </w:pPr>
    </w:p>
    <w:p w14:paraId="0F862EC5" w14:textId="77777777" w:rsidR="00F64D13" w:rsidRDefault="00F64D13" w:rsidP="00DD7D5E">
      <w:pPr>
        <w:spacing w:after="0" w:line="240" w:lineRule="auto"/>
        <w:rPr>
          <w:rFonts w:ascii="Calibri" w:eastAsia="Calibri" w:hAnsi="Calibri" w:cs="Calibri"/>
        </w:rPr>
      </w:pPr>
    </w:p>
    <w:p w14:paraId="505388DB" w14:textId="77777777" w:rsidR="00F64D13" w:rsidRDefault="00F64D13" w:rsidP="00DD7D5E">
      <w:pPr>
        <w:spacing w:after="0" w:line="240" w:lineRule="auto"/>
        <w:rPr>
          <w:rFonts w:ascii="Calibri" w:eastAsia="Calibri" w:hAnsi="Calibri" w:cs="Calibri"/>
        </w:rPr>
      </w:pPr>
    </w:p>
    <w:p w14:paraId="79DBE1A7" w14:textId="77777777" w:rsidR="00F64D13" w:rsidRDefault="00F64D13" w:rsidP="00DD7D5E">
      <w:pPr>
        <w:spacing w:after="0" w:line="240" w:lineRule="auto"/>
        <w:rPr>
          <w:rFonts w:ascii="Calibri" w:eastAsia="Calibri" w:hAnsi="Calibri" w:cs="Calibri"/>
        </w:rPr>
      </w:pPr>
    </w:p>
    <w:p w14:paraId="7AE2FEF3" w14:textId="77777777" w:rsidR="00F64D13" w:rsidRDefault="00F64D13" w:rsidP="00DD7D5E">
      <w:pPr>
        <w:spacing w:after="0" w:line="240" w:lineRule="auto"/>
        <w:rPr>
          <w:rFonts w:ascii="Calibri" w:eastAsia="Calibri" w:hAnsi="Calibri" w:cs="Calibri"/>
        </w:rPr>
      </w:pPr>
    </w:p>
    <w:p w14:paraId="65D60D1F" w14:textId="77777777" w:rsidR="00F64D13" w:rsidRDefault="00F64D13" w:rsidP="00DD7D5E">
      <w:pPr>
        <w:spacing w:after="0" w:line="240" w:lineRule="auto"/>
        <w:rPr>
          <w:rFonts w:ascii="Calibri" w:eastAsia="Calibri" w:hAnsi="Calibri" w:cs="Calibri"/>
        </w:rPr>
      </w:pPr>
    </w:p>
    <w:p w14:paraId="3AAF7AF1" w14:textId="77777777" w:rsidR="00F64D13" w:rsidRDefault="00F64D13" w:rsidP="00DD7D5E">
      <w:pPr>
        <w:spacing w:after="0" w:line="240" w:lineRule="auto"/>
        <w:rPr>
          <w:rFonts w:ascii="Calibri" w:eastAsia="Calibri" w:hAnsi="Calibri" w:cs="Calibri"/>
        </w:rPr>
      </w:pPr>
    </w:p>
    <w:p w14:paraId="68BB83BD" w14:textId="77777777" w:rsidR="00F64D13" w:rsidRDefault="00F64D13" w:rsidP="00DD7D5E">
      <w:pPr>
        <w:spacing w:after="0" w:line="240" w:lineRule="auto"/>
        <w:rPr>
          <w:rFonts w:ascii="Calibri" w:eastAsia="Calibri" w:hAnsi="Calibri" w:cs="Calibri"/>
        </w:rPr>
      </w:pPr>
    </w:p>
    <w:p w14:paraId="7F59C27A" w14:textId="77777777" w:rsidR="00F64D13" w:rsidRDefault="00F64D13" w:rsidP="00DD7D5E">
      <w:pPr>
        <w:spacing w:after="0" w:line="240" w:lineRule="auto"/>
        <w:rPr>
          <w:rFonts w:ascii="Calibri" w:eastAsia="Calibri" w:hAnsi="Calibri" w:cs="Calibri"/>
        </w:rPr>
      </w:pPr>
    </w:p>
    <w:p w14:paraId="38AA7E00" w14:textId="77777777" w:rsidR="007B292D" w:rsidRDefault="007B292D" w:rsidP="00DD7D5E">
      <w:pPr>
        <w:spacing w:after="0" w:line="240" w:lineRule="auto"/>
        <w:rPr>
          <w:rFonts w:ascii="Calibri" w:eastAsia="Calibri" w:hAnsi="Calibri" w:cs="Calibri"/>
        </w:rPr>
      </w:pPr>
    </w:p>
    <w:p w14:paraId="18C1ED5D" w14:textId="77777777" w:rsidR="00F64D13" w:rsidRDefault="00F64D13" w:rsidP="00DD7D5E">
      <w:pPr>
        <w:spacing w:after="0" w:line="240" w:lineRule="auto"/>
        <w:rPr>
          <w:rFonts w:ascii="Calibri" w:eastAsia="Calibri" w:hAnsi="Calibri" w:cs="Calibri"/>
        </w:rPr>
      </w:pPr>
    </w:p>
    <w:p w14:paraId="56B0CDD5" w14:textId="77777777" w:rsidR="00F64D13" w:rsidRDefault="00F64D13" w:rsidP="00DD7D5E">
      <w:pPr>
        <w:spacing w:after="0" w:line="240" w:lineRule="auto"/>
        <w:rPr>
          <w:rFonts w:ascii="Calibri" w:eastAsia="Calibri" w:hAnsi="Calibri" w:cs="Calibri"/>
        </w:rPr>
      </w:pPr>
    </w:p>
    <w:p w14:paraId="29BB27C9" w14:textId="77777777" w:rsidR="00F64D13" w:rsidRDefault="00F64D13" w:rsidP="00DD7D5E">
      <w:pPr>
        <w:spacing w:after="0" w:line="240" w:lineRule="auto"/>
        <w:rPr>
          <w:rFonts w:ascii="Calibri" w:eastAsia="Calibri" w:hAnsi="Calibri" w:cs="Calibri"/>
        </w:rPr>
      </w:pPr>
    </w:p>
    <w:p w14:paraId="61FAB03E" w14:textId="77777777" w:rsidR="00F64D13" w:rsidRDefault="00F64D13" w:rsidP="00DD7D5E">
      <w:pPr>
        <w:spacing w:after="0" w:line="240" w:lineRule="auto"/>
        <w:rPr>
          <w:rFonts w:ascii="Calibri" w:eastAsia="Calibri" w:hAnsi="Calibri" w:cs="Calibri"/>
        </w:rPr>
      </w:pPr>
    </w:p>
    <w:p w14:paraId="0D2DE65E" w14:textId="77777777" w:rsidR="00F64D13" w:rsidRDefault="00F64D13" w:rsidP="00DD7D5E">
      <w:pPr>
        <w:spacing w:after="0" w:line="240" w:lineRule="auto"/>
        <w:rPr>
          <w:rFonts w:ascii="Calibri" w:eastAsia="Calibri" w:hAnsi="Calibri" w:cs="Calibri"/>
        </w:rPr>
      </w:pPr>
    </w:p>
    <w:p w14:paraId="420F17FF" w14:textId="77777777" w:rsidR="00F64D13" w:rsidRDefault="00F64D13" w:rsidP="00DD7D5E">
      <w:pPr>
        <w:spacing w:after="0" w:line="240" w:lineRule="auto"/>
        <w:rPr>
          <w:rFonts w:ascii="Calibri" w:eastAsia="Calibri" w:hAnsi="Calibri" w:cs="Calibri"/>
        </w:rPr>
      </w:pPr>
    </w:p>
    <w:p w14:paraId="06267ED3" w14:textId="77777777" w:rsidR="00D700E1" w:rsidRDefault="00D700E1" w:rsidP="00DD7D5E">
      <w:pPr>
        <w:spacing w:after="0" w:line="240" w:lineRule="auto"/>
        <w:rPr>
          <w:rFonts w:ascii="Calibri" w:eastAsia="Calibri" w:hAnsi="Calibri" w:cs="Calibri"/>
        </w:rPr>
      </w:pPr>
    </w:p>
    <w:p w14:paraId="4DB95121" w14:textId="77777777" w:rsidR="00D700E1" w:rsidRDefault="00D700E1" w:rsidP="00DD7D5E">
      <w:pPr>
        <w:spacing w:after="0" w:line="240" w:lineRule="auto"/>
        <w:rPr>
          <w:rFonts w:ascii="Calibri" w:eastAsia="Calibri" w:hAnsi="Calibri" w:cs="Calibri"/>
        </w:rPr>
      </w:pPr>
    </w:p>
    <w:p w14:paraId="3D7546C2" w14:textId="77777777" w:rsidR="00F64D13" w:rsidRDefault="00F64D13" w:rsidP="00DD7D5E">
      <w:pPr>
        <w:spacing w:after="0" w:line="240" w:lineRule="auto"/>
        <w:rPr>
          <w:rFonts w:ascii="Calibri" w:eastAsia="Calibri" w:hAnsi="Calibri" w:cs="Calibri"/>
        </w:rPr>
      </w:pPr>
    </w:p>
    <w:p w14:paraId="4134D193" w14:textId="77777777" w:rsidR="00F64D13" w:rsidRDefault="00F64D13" w:rsidP="00DD7D5E">
      <w:pPr>
        <w:spacing w:after="0" w:line="240" w:lineRule="auto"/>
        <w:rPr>
          <w:rFonts w:ascii="Calibri" w:eastAsia="Calibri" w:hAnsi="Calibri" w:cs="Calibri"/>
        </w:rPr>
      </w:pPr>
    </w:p>
    <w:p w14:paraId="4223E6C2" w14:textId="77777777" w:rsidR="00F64D13" w:rsidRDefault="00F64D13" w:rsidP="00DD7D5E">
      <w:pPr>
        <w:spacing w:after="0" w:line="240" w:lineRule="auto"/>
        <w:rPr>
          <w:rFonts w:ascii="Calibri" w:eastAsia="Calibri" w:hAnsi="Calibri" w:cs="Calibri"/>
        </w:rPr>
      </w:pPr>
    </w:p>
    <w:p w14:paraId="0368E11F" w14:textId="398AB7B8" w:rsidR="00F64D13" w:rsidRPr="001F751C" w:rsidRDefault="00F64D13" w:rsidP="00F64D13">
      <w:pPr>
        <w:jc w:val="right"/>
        <w:rPr>
          <w:rFonts w:ascii="Calibri" w:hAnsi="Calibri" w:cs="Calibri"/>
          <w:b/>
          <w:bCs/>
        </w:rPr>
      </w:pPr>
      <w:r w:rsidRPr="001F751C">
        <w:rPr>
          <w:rFonts w:ascii="Calibri" w:hAnsi="Calibri" w:cs="Calibri"/>
          <w:b/>
          <w:bCs/>
        </w:rPr>
        <w:lastRenderedPageBreak/>
        <w:t xml:space="preserve">Prilog </w:t>
      </w:r>
      <w:r w:rsidR="00941F02">
        <w:rPr>
          <w:rFonts w:ascii="Calibri" w:hAnsi="Calibri" w:cs="Calibri"/>
          <w:b/>
          <w:bCs/>
        </w:rPr>
        <w:t>3</w:t>
      </w:r>
      <w:r w:rsidRPr="001F751C">
        <w:rPr>
          <w:rFonts w:ascii="Calibri" w:hAnsi="Calibri" w:cs="Calibri"/>
          <w:b/>
          <w:bCs/>
        </w:rPr>
        <w:t>.</w:t>
      </w:r>
    </w:p>
    <w:p w14:paraId="612C60F4" w14:textId="77777777" w:rsidR="00F64D13" w:rsidRDefault="00F64D13" w:rsidP="00DD7D5E">
      <w:pPr>
        <w:spacing w:after="0" w:line="240" w:lineRule="auto"/>
        <w:rPr>
          <w:rFonts w:ascii="Calibri" w:eastAsia="Calibri" w:hAnsi="Calibri" w:cs="Calibri"/>
        </w:rPr>
      </w:pPr>
    </w:p>
    <w:p w14:paraId="4E0C67EF" w14:textId="4143CD6B" w:rsidR="00DD7D5E" w:rsidRPr="00DD7D5E" w:rsidRDefault="00DD7D5E" w:rsidP="00DD7D5E">
      <w:pPr>
        <w:spacing w:after="0" w:line="240" w:lineRule="auto"/>
        <w:rPr>
          <w:rFonts w:ascii="Calibri" w:eastAsia="Calibri" w:hAnsi="Calibri" w:cs="Calibri"/>
        </w:rPr>
      </w:pPr>
      <w:r w:rsidRPr="00DD7D5E">
        <w:rPr>
          <w:rFonts w:ascii="Calibri" w:eastAsia="Calibri" w:hAnsi="Calibri" w:cs="Calibri"/>
        </w:rPr>
        <w:t>Grad Sveti Ivan Zelina</w:t>
      </w:r>
    </w:p>
    <w:p w14:paraId="4CFC0FD2" w14:textId="77777777" w:rsidR="00DD7D5E" w:rsidRPr="00DD7D5E" w:rsidRDefault="00DD7D5E" w:rsidP="00DD7D5E">
      <w:pPr>
        <w:spacing w:after="0" w:line="240" w:lineRule="auto"/>
        <w:rPr>
          <w:rFonts w:ascii="Calibri" w:eastAsia="Calibri" w:hAnsi="Calibri" w:cs="Calibri"/>
        </w:rPr>
      </w:pPr>
      <w:r w:rsidRPr="00DD7D5E">
        <w:rPr>
          <w:rFonts w:ascii="Calibri" w:eastAsia="Calibri" w:hAnsi="Calibri" w:cs="Calibri"/>
        </w:rPr>
        <w:t>Trg Ante Starčevića 12</w:t>
      </w:r>
    </w:p>
    <w:p w14:paraId="7CF7B684" w14:textId="77777777" w:rsidR="00DD7D5E" w:rsidRPr="00DD7D5E" w:rsidRDefault="00DD7D5E" w:rsidP="00DD7D5E">
      <w:pPr>
        <w:spacing w:after="0" w:line="240" w:lineRule="auto"/>
        <w:rPr>
          <w:rFonts w:ascii="Calibri" w:eastAsia="Calibri" w:hAnsi="Calibri" w:cs="Calibri"/>
        </w:rPr>
      </w:pPr>
      <w:r w:rsidRPr="00DD7D5E">
        <w:rPr>
          <w:rFonts w:ascii="Calibri" w:eastAsia="Calibri" w:hAnsi="Calibri" w:cs="Calibri"/>
        </w:rPr>
        <w:t>10 380 Sveti Ivan Zelina</w:t>
      </w:r>
    </w:p>
    <w:p w14:paraId="4621CDE1" w14:textId="77777777" w:rsidR="00DD7D5E" w:rsidRPr="00DD7D5E" w:rsidRDefault="00DD7D5E" w:rsidP="00DD7D5E">
      <w:pPr>
        <w:spacing w:after="0" w:line="240" w:lineRule="auto"/>
        <w:rPr>
          <w:rFonts w:ascii="Calibri" w:eastAsia="Calibri" w:hAnsi="Calibri" w:cs="Calibri"/>
        </w:rPr>
      </w:pPr>
      <w:r w:rsidRPr="00DD7D5E">
        <w:rPr>
          <w:rFonts w:ascii="Calibri" w:eastAsia="Calibri" w:hAnsi="Calibri" w:cs="Calibri"/>
        </w:rPr>
        <w:t>OIB: 49654336134</w:t>
      </w:r>
    </w:p>
    <w:p w14:paraId="19E4082F" w14:textId="77777777" w:rsidR="00DD7D5E" w:rsidRPr="00DD7D5E" w:rsidRDefault="00DD7D5E" w:rsidP="00DD7D5E">
      <w:pPr>
        <w:spacing w:line="254" w:lineRule="auto"/>
        <w:jc w:val="center"/>
        <w:rPr>
          <w:rFonts w:ascii="Calibri" w:eastAsia="Calibri" w:hAnsi="Calibri" w:cs="Calibri"/>
          <w:b/>
        </w:rPr>
      </w:pPr>
      <w:r w:rsidRPr="00DD7D5E">
        <w:rPr>
          <w:rFonts w:ascii="Calibri" w:eastAsia="Calibri" w:hAnsi="Calibri" w:cs="Calibri"/>
          <w:b/>
        </w:rPr>
        <w:t>TROŠKOVNIK</w:t>
      </w:r>
    </w:p>
    <w:p w14:paraId="5C1AA593" w14:textId="77777777" w:rsidR="00DD7D5E" w:rsidRPr="00DD7D5E" w:rsidRDefault="00DD7D5E" w:rsidP="00DD7D5E">
      <w:pPr>
        <w:spacing w:line="254" w:lineRule="auto"/>
        <w:jc w:val="center"/>
        <w:rPr>
          <w:rFonts w:ascii="Calibri" w:eastAsia="Calibri" w:hAnsi="Calibri" w:cs="Calibri"/>
          <w:b/>
        </w:rPr>
      </w:pPr>
    </w:p>
    <w:p w14:paraId="2C2791B8" w14:textId="77777777" w:rsidR="00DD7D5E" w:rsidRPr="00DD7D5E" w:rsidRDefault="00DD7D5E" w:rsidP="00DD7D5E">
      <w:pPr>
        <w:spacing w:after="0" w:line="240" w:lineRule="auto"/>
        <w:ind w:left="2127" w:hanging="2127"/>
        <w:jc w:val="center"/>
        <w:rPr>
          <w:rFonts w:ascii="Calibri" w:eastAsia="Calibri" w:hAnsi="Calibri" w:cs="Calibri"/>
          <w:b/>
        </w:rPr>
      </w:pPr>
    </w:p>
    <w:p w14:paraId="548680C9" w14:textId="3C594292" w:rsidR="00DD7D5E" w:rsidRDefault="00DD7D5E" w:rsidP="007812CB">
      <w:pPr>
        <w:jc w:val="center"/>
        <w:rPr>
          <w:rFonts w:ascii="Calibri" w:eastAsia="Times New Roman" w:hAnsi="Calibri" w:cs="Arial"/>
          <w:b/>
          <w:bCs/>
          <w:i/>
          <w:iCs/>
          <w:lang w:eastAsia="hr-HR"/>
        </w:rPr>
      </w:pPr>
      <w:r w:rsidRPr="00DD7D5E">
        <w:rPr>
          <w:rFonts w:ascii="Calibri" w:eastAsia="Times New Roman" w:hAnsi="Calibri" w:cs="Arial"/>
          <w:b/>
          <w:bCs/>
          <w:i/>
          <w:iCs/>
          <w:lang w:eastAsia="hr-HR"/>
        </w:rPr>
        <w:t xml:space="preserve">troškovnik se nalazi u zasebnom </w:t>
      </w:r>
      <w:proofErr w:type="spellStart"/>
      <w:r w:rsidRPr="00DD7D5E">
        <w:rPr>
          <w:rFonts w:ascii="Calibri" w:eastAsia="Times New Roman" w:hAnsi="Calibri" w:cs="Arial"/>
          <w:b/>
          <w:bCs/>
          <w:i/>
          <w:iCs/>
          <w:lang w:eastAsia="hr-HR"/>
        </w:rPr>
        <w:t>excel</w:t>
      </w:r>
      <w:proofErr w:type="spellEnd"/>
      <w:r w:rsidRPr="00DD7D5E">
        <w:rPr>
          <w:rFonts w:ascii="Calibri" w:eastAsia="Times New Roman" w:hAnsi="Calibri" w:cs="Arial"/>
          <w:b/>
          <w:bCs/>
          <w:i/>
          <w:iCs/>
          <w:lang w:eastAsia="hr-HR"/>
        </w:rPr>
        <w:t xml:space="preserve"> dokumentu koji je prilog ovom </w:t>
      </w:r>
      <w:r w:rsidR="00A33829">
        <w:rPr>
          <w:rFonts w:ascii="Calibri" w:eastAsia="Times New Roman" w:hAnsi="Calibri" w:cs="Arial"/>
          <w:b/>
          <w:bCs/>
          <w:i/>
          <w:iCs/>
          <w:lang w:eastAsia="hr-HR"/>
        </w:rPr>
        <w:t>Pozivu</w:t>
      </w:r>
      <w:r w:rsidRPr="00DD7D5E">
        <w:rPr>
          <w:rFonts w:ascii="Calibri" w:eastAsia="Times New Roman" w:hAnsi="Calibri" w:cs="Arial"/>
          <w:b/>
          <w:bCs/>
          <w:i/>
          <w:iCs/>
          <w:lang w:eastAsia="hr-HR"/>
        </w:rPr>
        <w:t xml:space="preserve"> </w:t>
      </w:r>
      <w:r w:rsidR="00A33829">
        <w:rPr>
          <w:rFonts w:ascii="Calibri" w:eastAsia="Times New Roman" w:hAnsi="Calibri" w:cs="Arial"/>
          <w:b/>
          <w:bCs/>
          <w:i/>
          <w:iCs/>
          <w:lang w:eastAsia="hr-HR"/>
        </w:rPr>
        <w:t>n</w:t>
      </w:r>
      <w:r w:rsidRPr="00DD7D5E">
        <w:rPr>
          <w:rFonts w:ascii="Calibri" w:eastAsia="Times New Roman" w:hAnsi="Calibri" w:cs="Arial"/>
          <w:b/>
          <w:bCs/>
          <w:i/>
          <w:iCs/>
          <w:lang w:eastAsia="hr-HR"/>
        </w:rPr>
        <w:t>a dostavu ponude</w:t>
      </w:r>
    </w:p>
    <w:p w14:paraId="7863746E" w14:textId="5A54D1E8" w:rsidR="00DD7D5E" w:rsidRDefault="00DD7D5E">
      <w:pPr>
        <w:rPr>
          <w:rFonts w:ascii="Calibri" w:eastAsia="Times New Roman" w:hAnsi="Calibri" w:cs="Arial"/>
          <w:b/>
          <w:bCs/>
          <w:i/>
          <w:iCs/>
          <w:lang w:eastAsia="hr-HR"/>
        </w:rPr>
      </w:pPr>
    </w:p>
    <w:p w14:paraId="63B21866" w14:textId="463AF2EF" w:rsidR="002F13E2" w:rsidRDefault="002F13E2">
      <w:pPr>
        <w:rPr>
          <w:rFonts w:ascii="Calibri" w:eastAsia="Times New Roman" w:hAnsi="Calibri" w:cs="Arial"/>
          <w:b/>
          <w:bCs/>
          <w:i/>
          <w:iCs/>
          <w:lang w:eastAsia="hr-HR"/>
        </w:rPr>
      </w:pPr>
      <w:r>
        <w:rPr>
          <w:rFonts w:ascii="Calibri" w:eastAsia="Times New Roman" w:hAnsi="Calibri" w:cs="Arial"/>
          <w:b/>
          <w:bCs/>
          <w:i/>
          <w:iCs/>
          <w:lang w:eastAsia="hr-HR"/>
        </w:rPr>
        <w:br/>
      </w:r>
    </w:p>
    <w:p w14:paraId="5E868BF8" w14:textId="621E0B8F" w:rsidR="002F13E2" w:rsidRDefault="002F13E2">
      <w:pPr>
        <w:rPr>
          <w:rFonts w:ascii="Calibri" w:eastAsia="Times New Roman" w:hAnsi="Calibri" w:cs="Arial"/>
          <w:b/>
          <w:bCs/>
          <w:i/>
          <w:iCs/>
          <w:lang w:eastAsia="hr-HR"/>
        </w:rPr>
      </w:pPr>
    </w:p>
    <w:sectPr w:rsidR="002F13E2" w:rsidSect="00D700E1">
      <w:headerReference w:type="default" r:id="rId14"/>
      <w:pgSz w:w="11906" w:h="16838"/>
      <w:pgMar w:top="709" w:right="1080" w:bottom="1440" w:left="108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C6070" w14:textId="77777777" w:rsidR="00497D30" w:rsidRDefault="00497D30" w:rsidP="00435E09">
      <w:pPr>
        <w:spacing w:after="0" w:line="240" w:lineRule="auto"/>
      </w:pPr>
      <w:r>
        <w:separator/>
      </w:r>
    </w:p>
  </w:endnote>
  <w:endnote w:type="continuationSeparator" w:id="0">
    <w:p w14:paraId="78683028" w14:textId="77777777" w:rsidR="00497D30" w:rsidRDefault="00497D30" w:rsidP="0043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501B4" w14:textId="77777777" w:rsidR="00497D30" w:rsidRDefault="00497D30" w:rsidP="00435E09">
      <w:pPr>
        <w:spacing w:after="0" w:line="240" w:lineRule="auto"/>
      </w:pPr>
      <w:r>
        <w:separator/>
      </w:r>
    </w:p>
  </w:footnote>
  <w:footnote w:type="continuationSeparator" w:id="0">
    <w:p w14:paraId="77C73315" w14:textId="77777777" w:rsidR="00497D30" w:rsidRDefault="00497D30" w:rsidP="00435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61D3E" w14:textId="77777777" w:rsidR="002F13E2" w:rsidRDefault="002F13E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A00EF"/>
    <w:multiLevelType w:val="hybridMultilevel"/>
    <w:tmpl w:val="1D42E78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6152B"/>
    <w:multiLevelType w:val="multilevel"/>
    <w:tmpl w:val="6EBC972C"/>
    <w:lvl w:ilvl="0">
      <w:start w:val="1"/>
      <w:numFmt w:val="decimal"/>
      <w:pStyle w:val="podnaslov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83B54E1"/>
    <w:multiLevelType w:val="hybridMultilevel"/>
    <w:tmpl w:val="FB2204EE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94573"/>
    <w:multiLevelType w:val="hybridMultilevel"/>
    <w:tmpl w:val="59801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3123C"/>
    <w:multiLevelType w:val="hybridMultilevel"/>
    <w:tmpl w:val="5F4428D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975CD"/>
    <w:multiLevelType w:val="hybridMultilevel"/>
    <w:tmpl w:val="FC0275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4C2034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A57C69"/>
    <w:multiLevelType w:val="hybridMultilevel"/>
    <w:tmpl w:val="E3282B7E"/>
    <w:lvl w:ilvl="0" w:tplc="3CD65024">
      <w:start w:val="1"/>
      <w:numFmt w:val="bullet"/>
      <w:lvlText w:val="-"/>
      <w:lvlJc w:val="left"/>
      <w:pPr>
        <w:ind w:left="1080" w:hanging="360"/>
      </w:pPr>
      <w:rPr>
        <w:rFonts w:ascii="Aptos Light" w:eastAsia="Calibri" w:hAnsi="Aptos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E19E1"/>
    <w:multiLevelType w:val="hybridMultilevel"/>
    <w:tmpl w:val="017647D0"/>
    <w:lvl w:ilvl="0" w:tplc="041A0017">
      <w:start w:val="1"/>
      <w:numFmt w:val="lowerLetter"/>
      <w:lvlText w:val="%1)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A36E3A"/>
    <w:multiLevelType w:val="hybridMultilevel"/>
    <w:tmpl w:val="F6BAD69C"/>
    <w:lvl w:ilvl="0" w:tplc="486259D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463E5"/>
    <w:multiLevelType w:val="multilevel"/>
    <w:tmpl w:val="77847B1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0" w15:restartNumberingAfterBreak="0">
    <w:nsid w:val="295D10FC"/>
    <w:multiLevelType w:val="hybridMultilevel"/>
    <w:tmpl w:val="6AEAF9A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75020"/>
    <w:multiLevelType w:val="hybridMultilevel"/>
    <w:tmpl w:val="68E46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04801"/>
    <w:multiLevelType w:val="hybridMultilevel"/>
    <w:tmpl w:val="0BBCA79C"/>
    <w:lvl w:ilvl="0" w:tplc="27DCADE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5792F"/>
    <w:multiLevelType w:val="hybridMultilevel"/>
    <w:tmpl w:val="B2C831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57352"/>
    <w:multiLevelType w:val="hybridMultilevel"/>
    <w:tmpl w:val="7708EC78"/>
    <w:lvl w:ilvl="0" w:tplc="EB68B75A">
      <w:start w:val="1"/>
      <w:numFmt w:val="bullet"/>
      <w:lvlText w:val="-"/>
      <w:lvlJc w:val="left"/>
      <w:pPr>
        <w:ind w:left="1080" w:hanging="360"/>
      </w:pPr>
      <w:rPr>
        <w:rFonts w:ascii="Aptos Light" w:eastAsia="Calibri" w:hAnsi="Aptos Light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12233C"/>
    <w:multiLevelType w:val="hybridMultilevel"/>
    <w:tmpl w:val="E0A604CA"/>
    <w:lvl w:ilvl="0" w:tplc="5CFCC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F4EF0"/>
    <w:multiLevelType w:val="hybridMultilevel"/>
    <w:tmpl w:val="2B64F214"/>
    <w:lvl w:ilvl="0" w:tplc="5CFCC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515D3"/>
    <w:multiLevelType w:val="hybridMultilevel"/>
    <w:tmpl w:val="C9E63A3E"/>
    <w:lvl w:ilvl="0" w:tplc="041A0017">
      <w:start w:val="1"/>
      <w:numFmt w:val="lowerLetter"/>
      <w:lvlText w:val="%1)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2C1999"/>
    <w:multiLevelType w:val="hybridMultilevel"/>
    <w:tmpl w:val="6456D0BE"/>
    <w:lvl w:ilvl="0" w:tplc="486259D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F65E9"/>
    <w:multiLevelType w:val="multilevel"/>
    <w:tmpl w:val="F3F46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667647"/>
    <w:multiLevelType w:val="hybridMultilevel"/>
    <w:tmpl w:val="5906C7A8"/>
    <w:lvl w:ilvl="0" w:tplc="3B56C830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430F4E2C"/>
    <w:multiLevelType w:val="hybridMultilevel"/>
    <w:tmpl w:val="4AD678E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77799"/>
    <w:multiLevelType w:val="hybridMultilevel"/>
    <w:tmpl w:val="EC58B294"/>
    <w:lvl w:ilvl="0" w:tplc="486259D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E4574"/>
    <w:multiLevelType w:val="hybridMultilevel"/>
    <w:tmpl w:val="B03A4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17CD5"/>
    <w:multiLevelType w:val="hybridMultilevel"/>
    <w:tmpl w:val="881C30C8"/>
    <w:lvl w:ilvl="0" w:tplc="486259DE">
      <w:start w:val="7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4D410A9"/>
    <w:multiLevelType w:val="hybridMultilevel"/>
    <w:tmpl w:val="F4DE70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A73F0"/>
    <w:multiLevelType w:val="hybridMultilevel"/>
    <w:tmpl w:val="3C40BD10"/>
    <w:lvl w:ilvl="0" w:tplc="041A0017">
      <w:start w:val="1"/>
      <w:numFmt w:val="lowerLetter"/>
      <w:lvlText w:val="%1)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B9940E1"/>
    <w:multiLevelType w:val="hybridMultilevel"/>
    <w:tmpl w:val="DBF256C2"/>
    <w:lvl w:ilvl="0" w:tplc="5B567938">
      <w:start w:val="1"/>
      <w:numFmt w:val="bullet"/>
      <w:lvlText w:val="-"/>
      <w:lvlJc w:val="left"/>
      <w:pPr>
        <w:ind w:left="1080" w:hanging="360"/>
      </w:pPr>
      <w:rPr>
        <w:rFonts w:ascii="Aptos Light" w:eastAsia="Calibri" w:hAnsi="Aptos Light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A66FC8"/>
    <w:multiLevelType w:val="hybridMultilevel"/>
    <w:tmpl w:val="69A66A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C32A5"/>
    <w:multiLevelType w:val="hybridMultilevel"/>
    <w:tmpl w:val="42F8753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E1A1E"/>
    <w:multiLevelType w:val="hybridMultilevel"/>
    <w:tmpl w:val="34FCFF4A"/>
    <w:lvl w:ilvl="0" w:tplc="041A0017">
      <w:start w:val="1"/>
      <w:numFmt w:val="lowerLetter"/>
      <w:lvlText w:val="%1)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1AC2633"/>
    <w:multiLevelType w:val="hybridMultilevel"/>
    <w:tmpl w:val="4546FCB6"/>
    <w:lvl w:ilvl="0" w:tplc="486259DE">
      <w:start w:val="7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5825F0B"/>
    <w:multiLevelType w:val="hybridMultilevel"/>
    <w:tmpl w:val="F6BAD69C"/>
    <w:lvl w:ilvl="0" w:tplc="486259DE">
      <w:numFmt w:val="decimal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95199"/>
    <w:multiLevelType w:val="hybridMultilevel"/>
    <w:tmpl w:val="98C09A18"/>
    <w:lvl w:ilvl="0" w:tplc="91D4FB76">
      <w:numFmt w:val="bullet"/>
      <w:lvlText w:val="•"/>
      <w:lvlJc w:val="left"/>
      <w:pPr>
        <w:ind w:left="1065" w:hanging="705"/>
      </w:pPr>
      <w:rPr>
        <w:rFonts w:ascii="Aptos Light" w:eastAsia="Calibri" w:hAnsi="Aptos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20C38"/>
    <w:multiLevelType w:val="hybridMultilevel"/>
    <w:tmpl w:val="8B2CA714"/>
    <w:lvl w:ilvl="0" w:tplc="27DCADE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82D6D"/>
    <w:multiLevelType w:val="hybridMultilevel"/>
    <w:tmpl w:val="C49E8E9E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C5305"/>
    <w:multiLevelType w:val="hybridMultilevel"/>
    <w:tmpl w:val="6F4AEFCE"/>
    <w:lvl w:ilvl="0" w:tplc="30827692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hr-HR" w:eastAsia="en-US" w:bidi="ar-SA"/>
      </w:rPr>
    </w:lvl>
    <w:lvl w:ilvl="1" w:tplc="766A404C">
      <w:numFmt w:val="bullet"/>
      <w:lvlText w:val="•"/>
      <w:lvlJc w:val="left"/>
      <w:pPr>
        <w:ind w:left="1706" w:hanging="360"/>
      </w:pPr>
      <w:rPr>
        <w:rFonts w:hint="default"/>
        <w:lang w:val="hr-HR" w:eastAsia="en-US" w:bidi="ar-SA"/>
      </w:rPr>
    </w:lvl>
    <w:lvl w:ilvl="2" w:tplc="00B8F106">
      <w:numFmt w:val="bullet"/>
      <w:lvlText w:val="•"/>
      <w:lvlJc w:val="left"/>
      <w:pPr>
        <w:ind w:left="2573" w:hanging="360"/>
      </w:pPr>
      <w:rPr>
        <w:rFonts w:hint="default"/>
        <w:lang w:val="hr-HR" w:eastAsia="en-US" w:bidi="ar-SA"/>
      </w:rPr>
    </w:lvl>
    <w:lvl w:ilvl="3" w:tplc="0E4A6B64">
      <w:numFmt w:val="bullet"/>
      <w:lvlText w:val="•"/>
      <w:lvlJc w:val="left"/>
      <w:pPr>
        <w:ind w:left="3439" w:hanging="360"/>
      </w:pPr>
      <w:rPr>
        <w:rFonts w:hint="default"/>
        <w:lang w:val="hr-HR" w:eastAsia="en-US" w:bidi="ar-SA"/>
      </w:rPr>
    </w:lvl>
    <w:lvl w:ilvl="4" w:tplc="77FA2BD0">
      <w:numFmt w:val="bullet"/>
      <w:lvlText w:val="•"/>
      <w:lvlJc w:val="left"/>
      <w:pPr>
        <w:ind w:left="4306" w:hanging="360"/>
      </w:pPr>
      <w:rPr>
        <w:rFonts w:hint="default"/>
        <w:lang w:val="hr-HR" w:eastAsia="en-US" w:bidi="ar-SA"/>
      </w:rPr>
    </w:lvl>
    <w:lvl w:ilvl="5" w:tplc="50EA766E">
      <w:numFmt w:val="bullet"/>
      <w:lvlText w:val="•"/>
      <w:lvlJc w:val="left"/>
      <w:pPr>
        <w:ind w:left="5173" w:hanging="360"/>
      </w:pPr>
      <w:rPr>
        <w:rFonts w:hint="default"/>
        <w:lang w:val="hr-HR" w:eastAsia="en-US" w:bidi="ar-SA"/>
      </w:rPr>
    </w:lvl>
    <w:lvl w:ilvl="6" w:tplc="BECE7E5E">
      <w:numFmt w:val="bullet"/>
      <w:lvlText w:val="•"/>
      <w:lvlJc w:val="left"/>
      <w:pPr>
        <w:ind w:left="6039" w:hanging="360"/>
      </w:pPr>
      <w:rPr>
        <w:rFonts w:hint="default"/>
        <w:lang w:val="hr-HR" w:eastAsia="en-US" w:bidi="ar-SA"/>
      </w:rPr>
    </w:lvl>
    <w:lvl w:ilvl="7" w:tplc="41E687EA">
      <w:numFmt w:val="bullet"/>
      <w:lvlText w:val="•"/>
      <w:lvlJc w:val="left"/>
      <w:pPr>
        <w:ind w:left="6906" w:hanging="360"/>
      </w:pPr>
      <w:rPr>
        <w:rFonts w:hint="default"/>
        <w:lang w:val="hr-HR" w:eastAsia="en-US" w:bidi="ar-SA"/>
      </w:rPr>
    </w:lvl>
    <w:lvl w:ilvl="8" w:tplc="9FECA9EC">
      <w:numFmt w:val="bullet"/>
      <w:lvlText w:val="•"/>
      <w:lvlJc w:val="left"/>
      <w:pPr>
        <w:ind w:left="7773" w:hanging="360"/>
      </w:pPr>
      <w:rPr>
        <w:rFonts w:hint="default"/>
        <w:lang w:val="hr-HR" w:eastAsia="en-US" w:bidi="ar-SA"/>
      </w:rPr>
    </w:lvl>
  </w:abstractNum>
  <w:num w:numId="1" w16cid:durableId="2141149669">
    <w:abstractNumId w:val="20"/>
  </w:num>
  <w:num w:numId="2" w16cid:durableId="1086532952">
    <w:abstractNumId w:val="11"/>
  </w:num>
  <w:num w:numId="3" w16cid:durableId="1490904873">
    <w:abstractNumId w:val="19"/>
  </w:num>
  <w:num w:numId="4" w16cid:durableId="1215580849">
    <w:abstractNumId w:val="5"/>
  </w:num>
  <w:num w:numId="5" w16cid:durableId="15128413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7907958">
    <w:abstractNumId w:val="18"/>
  </w:num>
  <w:num w:numId="7" w16cid:durableId="1055470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01417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1266536">
    <w:abstractNumId w:val="22"/>
  </w:num>
  <w:num w:numId="10" w16cid:durableId="759177558">
    <w:abstractNumId w:val="32"/>
  </w:num>
  <w:num w:numId="11" w16cid:durableId="38556980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08146293">
    <w:abstractNumId w:val="0"/>
  </w:num>
  <w:num w:numId="13" w16cid:durableId="60451832">
    <w:abstractNumId w:val="21"/>
  </w:num>
  <w:num w:numId="14" w16cid:durableId="1188565933">
    <w:abstractNumId w:val="3"/>
  </w:num>
  <w:num w:numId="15" w16cid:durableId="186335342">
    <w:abstractNumId w:val="14"/>
  </w:num>
  <w:num w:numId="16" w16cid:durableId="1865359769">
    <w:abstractNumId w:val="6"/>
  </w:num>
  <w:num w:numId="17" w16cid:durableId="550075091">
    <w:abstractNumId w:val="27"/>
  </w:num>
  <w:num w:numId="18" w16cid:durableId="1319765951">
    <w:abstractNumId w:val="33"/>
  </w:num>
  <w:num w:numId="19" w16cid:durableId="1840339979">
    <w:abstractNumId w:val="28"/>
  </w:num>
  <w:num w:numId="20" w16cid:durableId="1779134338">
    <w:abstractNumId w:val="23"/>
  </w:num>
  <w:num w:numId="21" w16cid:durableId="1480683658">
    <w:abstractNumId w:val="25"/>
  </w:num>
  <w:num w:numId="22" w16cid:durableId="15212368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3752547">
    <w:abstractNumId w:val="16"/>
  </w:num>
  <w:num w:numId="24" w16cid:durableId="2139375656">
    <w:abstractNumId w:val="15"/>
  </w:num>
  <w:num w:numId="25" w16cid:durableId="1145469567">
    <w:abstractNumId w:val="13"/>
  </w:num>
  <w:num w:numId="26" w16cid:durableId="1953391252">
    <w:abstractNumId w:val="1"/>
  </w:num>
  <w:num w:numId="27" w16cid:durableId="19479301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24181487">
    <w:abstractNumId w:val="36"/>
  </w:num>
  <w:num w:numId="29" w16cid:durableId="5843851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6899057">
    <w:abstractNumId w:val="34"/>
  </w:num>
  <w:num w:numId="31" w16cid:durableId="1479027977">
    <w:abstractNumId w:val="12"/>
  </w:num>
  <w:num w:numId="32" w16cid:durableId="1670064534">
    <w:abstractNumId w:val="4"/>
  </w:num>
  <w:num w:numId="33" w16cid:durableId="595164871">
    <w:abstractNumId w:val="29"/>
  </w:num>
  <w:num w:numId="34" w16cid:durableId="990906191">
    <w:abstractNumId w:val="10"/>
  </w:num>
  <w:num w:numId="35" w16cid:durableId="1820607915">
    <w:abstractNumId w:val="1"/>
  </w:num>
  <w:num w:numId="36" w16cid:durableId="1427075302">
    <w:abstractNumId w:val="35"/>
  </w:num>
  <w:num w:numId="37" w16cid:durableId="1451896024">
    <w:abstractNumId w:val="2"/>
  </w:num>
  <w:num w:numId="38" w16cid:durableId="230621271">
    <w:abstractNumId w:val="9"/>
  </w:num>
  <w:num w:numId="39" w16cid:durableId="2081366836">
    <w:abstractNumId w:val="17"/>
  </w:num>
  <w:num w:numId="40" w16cid:durableId="367069251">
    <w:abstractNumId w:val="7"/>
  </w:num>
  <w:num w:numId="41" w16cid:durableId="1953436888">
    <w:abstractNumId w:val="8"/>
  </w:num>
  <w:num w:numId="42" w16cid:durableId="552884451">
    <w:abstractNumId w:val="24"/>
  </w:num>
  <w:num w:numId="43" w16cid:durableId="1143160701">
    <w:abstractNumId w:val="30"/>
  </w:num>
  <w:num w:numId="44" w16cid:durableId="694697769">
    <w:abstractNumId w:val="26"/>
  </w:num>
  <w:num w:numId="45" w16cid:durableId="11302420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94"/>
    <w:rsid w:val="00072ED9"/>
    <w:rsid w:val="0008178D"/>
    <w:rsid w:val="000867DC"/>
    <w:rsid w:val="000A46C8"/>
    <w:rsid w:val="000A5F49"/>
    <w:rsid w:val="000A777F"/>
    <w:rsid w:val="000C11C5"/>
    <w:rsid w:val="000D1A76"/>
    <w:rsid w:val="000D65E1"/>
    <w:rsid w:val="000D6EBA"/>
    <w:rsid w:val="000E4EF1"/>
    <w:rsid w:val="000F32D5"/>
    <w:rsid w:val="000F3384"/>
    <w:rsid w:val="000F53CD"/>
    <w:rsid w:val="000F5887"/>
    <w:rsid w:val="000F7CC6"/>
    <w:rsid w:val="000F7D1E"/>
    <w:rsid w:val="00101300"/>
    <w:rsid w:val="001071C1"/>
    <w:rsid w:val="001154B5"/>
    <w:rsid w:val="001312F5"/>
    <w:rsid w:val="00132B39"/>
    <w:rsid w:val="00134296"/>
    <w:rsid w:val="00143DA5"/>
    <w:rsid w:val="001835F2"/>
    <w:rsid w:val="001860FB"/>
    <w:rsid w:val="0019001B"/>
    <w:rsid w:val="0019477D"/>
    <w:rsid w:val="001A092E"/>
    <w:rsid w:val="001A33A5"/>
    <w:rsid w:val="001A6311"/>
    <w:rsid w:val="001A7A75"/>
    <w:rsid w:val="001B0E45"/>
    <w:rsid w:val="001C22B9"/>
    <w:rsid w:val="001C636A"/>
    <w:rsid w:val="001C79CE"/>
    <w:rsid w:val="001D0F85"/>
    <w:rsid w:val="001E6663"/>
    <w:rsid w:val="001F751C"/>
    <w:rsid w:val="00205D36"/>
    <w:rsid w:val="00216E09"/>
    <w:rsid w:val="00217D5D"/>
    <w:rsid w:val="00222058"/>
    <w:rsid w:val="002269FA"/>
    <w:rsid w:val="002344AB"/>
    <w:rsid w:val="00234DED"/>
    <w:rsid w:val="00243472"/>
    <w:rsid w:val="002450F3"/>
    <w:rsid w:val="00253E19"/>
    <w:rsid w:val="002829FB"/>
    <w:rsid w:val="00284302"/>
    <w:rsid w:val="0029351C"/>
    <w:rsid w:val="002943E0"/>
    <w:rsid w:val="002A6188"/>
    <w:rsid w:val="002A65ED"/>
    <w:rsid w:val="002F13E2"/>
    <w:rsid w:val="002F3096"/>
    <w:rsid w:val="002F590D"/>
    <w:rsid w:val="00306C59"/>
    <w:rsid w:val="003158D2"/>
    <w:rsid w:val="00325777"/>
    <w:rsid w:val="00342E69"/>
    <w:rsid w:val="003437CF"/>
    <w:rsid w:val="00375D3F"/>
    <w:rsid w:val="0039470D"/>
    <w:rsid w:val="003A1C46"/>
    <w:rsid w:val="003B2EBB"/>
    <w:rsid w:val="003C180B"/>
    <w:rsid w:val="003D1C8A"/>
    <w:rsid w:val="003E23E1"/>
    <w:rsid w:val="003E64DD"/>
    <w:rsid w:val="003F1553"/>
    <w:rsid w:val="003F4093"/>
    <w:rsid w:val="004162CF"/>
    <w:rsid w:val="00424C74"/>
    <w:rsid w:val="00424CA2"/>
    <w:rsid w:val="00435E09"/>
    <w:rsid w:val="00436D5C"/>
    <w:rsid w:val="0044045A"/>
    <w:rsid w:val="0045232E"/>
    <w:rsid w:val="0048392C"/>
    <w:rsid w:val="004845E0"/>
    <w:rsid w:val="00485908"/>
    <w:rsid w:val="00485D46"/>
    <w:rsid w:val="0049493F"/>
    <w:rsid w:val="0049565F"/>
    <w:rsid w:val="00497D30"/>
    <w:rsid w:val="004A0C20"/>
    <w:rsid w:val="004D255B"/>
    <w:rsid w:val="004D7BB6"/>
    <w:rsid w:val="004E1400"/>
    <w:rsid w:val="004E2D28"/>
    <w:rsid w:val="004F596B"/>
    <w:rsid w:val="00533241"/>
    <w:rsid w:val="005409F8"/>
    <w:rsid w:val="00581764"/>
    <w:rsid w:val="00585E98"/>
    <w:rsid w:val="005A1D7F"/>
    <w:rsid w:val="005B009C"/>
    <w:rsid w:val="005B3CEB"/>
    <w:rsid w:val="005E14C3"/>
    <w:rsid w:val="005E2ED0"/>
    <w:rsid w:val="005E4D7F"/>
    <w:rsid w:val="005F03C9"/>
    <w:rsid w:val="005F1A53"/>
    <w:rsid w:val="005F244B"/>
    <w:rsid w:val="005F2DDB"/>
    <w:rsid w:val="005F71DF"/>
    <w:rsid w:val="00603BAD"/>
    <w:rsid w:val="00611979"/>
    <w:rsid w:val="00640BE3"/>
    <w:rsid w:val="00642EA2"/>
    <w:rsid w:val="00643580"/>
    <w:rsid w:val="00650D81"/>
    <w:rsid w:val="00660D94"/>
    <w:rsid w:val="00671D64"/>
    <w:rsid w:val="00687B07"/>
    <w:rsid w:val="006A0480"/>
    <w:rsid w:val="006A3891"/>
    <w:rsid w:val="006B2B2C"/>
    <w:rsid w:val="006B38D5"/>
    <w:rsid w:val="006C0149"/>
    <w:rsid w:val="006C0E16"/>
    <w:rsid w:val="006C292E"/>
    <w:rsid w:val="006E4A7D"/>
    <w:rsid w:val="006F0A8F"/>
    <w:rsid w:val="006F3D74"/>
    <w:rsid w:val="006F626A"/>
    <w:rsid w:val="00720181"/>
    <w:rsid w:val="00731716"/>
    <w:rsid w:val="007358C9"/>
    <w:rsid w:val="00736796"/>
    <w:rsid w:val="00751A57"/>
    <w:rsid w:val="007563DA"/>
    <w:rsid w:val="007653F5"/>
    <w:rsid w:val="00773DDF"/>
    <w:rsid w:val="007806E8"/>
    <w:rsid w:val="007812CB"/>
    <w:rsid w:val="007B292D"/>
    <w:rsid w:val="007C3DCA"/>
    <w:rsid w:val="007C40EA"/>
    <w:rsid w:val="007E279E"/>
    <w:rsid w:val="007E38D7"/>
    <w:rsid w:val="007F4CDA"/>
    <w:rsid w:val="007F7B29"/>
    <w:rsid w:val="00834EA9"/>
    <w:rsid w:val="00842EC2"/>
    <w:rsid w:val="0088156B"/>
    <w:rsid w:val="00883D61"/>
    <w:rsid w:val="008912D4"/>
    <w:rsid w:val="008B687E"/>
    <w:rsid w:val="008D5B89"/>
    <w:rsid w:val="008E3CCD"/>
    <w:rsid w:val="008F28F4"/>
    <w:rsid w:val="008F60E1"/>
    <w:rsid w:val="009402BB"/>
    <w:rsid w:val="00941C11"/>
    <w:rsid w:val="00941F02"/>
    <w:rsid w:val="00946C4B"/>
    <w:rsid w:val="00956DEE"/>
    <w:rsid w:val="009928EF"/>
    <w:rsid w:val="0099462A"/>
    <w:rsid w:val="009A5614"/>
    <w:rsid w:val="009C1E84"/>
    <w:rsid w:val="009C55CF"/>
    <w:rsid w:val="009D1C48"/>
    <w:rsid w:val="009D788E"/>
    <w:rsid w:val="009E277F"/>
    <w:rsid w:val="009E44BB"/>
    <w:rsid w:val="009E636E"/>
    <w:rsid w:val="009E65CC"/>
    <w:rsid w:val="00A03B3A"/>
    <w:rsid w:val="00A04FAA"/>
    <w:rsid w:val="00A10473"/>
    <w:rsid w:val="00A124D7"/>
    <w:rsid w:val="00A33829"/>
    <w:rsid w:val="00A4400A"/>
    <w:rsid w:val="00A54C15"/>
    <w:rsid w:val="00A73018"/>
    <w:rsid w:val="00A82B59"/>
    <w:rsid w:val="00A85C38"/>
    <w:rsid w:val="00A86989"/>
    <w:rsid w:val="00AA73E1"/>
    <w:rsid w:val="00AB5AE1"/>
    <w:rsid w:val="00AD658F"/>
    <w:rsid w:val="00AE16F7"/>
    <w:rsid w:val="00AE1A8B"/>
    <w:rsid w:val="00B01A2C"/>
    <w:rsid w:val="00B45594"/>
    <w:rsid w:val="00B472FE"/>
    <w:rsid w:val="00B57BF6"/>
    <w:rsid w:val="00B876C0"/>
    <w:rsid w:val="00B973A3"/>
    <w:rsid w:val="00BA6DF4"/>
    <w:rsid w:val="00BB5940"/>
    <w:rsid w:val="00BC412C"/>
    <w:rsid w:val="00BC5EDF"/>
    <w:rsid w:val="00BE6687"/>
    <w:rsid w:val="00BE68BC"/>
    <w:rsid w:val="00C13ACF"/>
    <w:rsid w:val="00C1474F"/>
    <w:rsid w:val="00C31D31"/>
    <w:rsid w:val="00C42985"/>
    <w:rsid w:val="00C44F1D"/>
    <w:rsid w:val="00C52B27"/>
    <w:rsid w:val="00C56AA7"/>
    <w:rsid w:val="00C607C1"/>
    <w:rsid w:val="00C63588"/>
    <w:rsid w:val="00C700A8"/>
    <w:rsid w:val="00C7422E"/>
    <w:rsid w:val="00C771F1"/>
    <w:rsid w:val="00C8305A"/>
    <w:rsid w:val="00C9141E"/>
    <w:rsid w:val="00CA4F81"/>
    <w:rsid w:val="00CB38F8"/>
    <w:rsid w:val="00CB3CA0"/>
    <w:rsid w:val="00CC10AF"/>
    <w:rsid w:val="00CD2137"/>
    <w:rsid w:val="00CD6FE6"/>
    <w:rsid w:val="00D156AD"/>
    <w:rsid w:val="00D22206"/>
    <w:rsid w:val="00D3157A"/>
    <w:rsid w:val="00D54EFE"/>
    <w:rsid w:val="00D666CD"/>
    <w:rsid w:val="00D700E1"/>
    <w:rsid w:val="00D702A9"/>
    <w:rsid w:val="00D82314"/>
    <w:rsid w:val="00D91104"/>
    <w:rsid w:val="00D94EE5"/>
    <w:rsid w:val="00DA53BF"/>
    <w:rsid w:val="00DB01E1"/>
    <w:rsid w:val="00DC1998"/>
    <w:rsid w:val="00DD073D"/>
    <w:rsid w:val="00DD223D"/>
    <w:rsid w:val="00DD2C09"/>
    <w:rsid w:val="00DD3566"/>
    <w:rsid w:val="00DD6FC3"/>
    <w:rsid w:val="00DD7D5E"/>
    <w:rsid w:val="00DE523E"/>
    <w:rsid w:val="00DF001C"/>
    <w:rsid w:val="00E01CCE"/>
    <w:rsid w:val="00E066B6"/>
    <w:rsid w:val="00E15501"/>
    <w:rsid w:val="00E21AC4"/>
    <w:rsid w:val="00E355DE"/>
    <w:rsid w:val="00E42649"/>
    <w:rsid w:val="00E503FA"/>
    <w:rsid w:val="00E56A52"/>
    <w:rsid w:val="00E63EB8"/>
    <w:rsid w:val="00E73CF5"/>
    <w:rsid w:val="00EB5158"/>
    <w:rsid w:val="00ED42D4"/>
    <w:rsid w:val="00EF36E8"/>
    <w:rsid w:val="00EF4153"/>
    <w:rsid w:val="00EF4EE1"/>
    <w:rsid w:val="00F076E5"/>
    <w:rsid w:val="00F10781"/>
    <w:rsid w:val="00F1230C"/>
    <w:rsid w:val="00F26F60"/>
    <w:rsid w:val="00F34196"/>
    <w:rsid w:val="00F43550"/>
    <w:rsid w:val="00F44B17"/>
    <w:rsid w:val="00F57AB6"/>
    <w:rsid w:val="00F64D13"/>
    <w:rsid w:val="00F72B3A"/>
    <w:rsid w:val="00F867AC"/>
    <w:rsid w:val="00FA1AB6"/>
    <w:rsid w:val="00FB5F39"/>
    <w:rsid w:val="00FB6CD2"/>
    <w:rsid w:val="00FC4130"/>
    <w:rsid w:val="00FD1349"/>
    <w:rsid w:val="00FD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D1FE270"/>
  <w15:chartTrackingRefBased/>
  <w15:docId w15:val="{0849FC83-4B98-443E-88B7-227DD336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3E2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6A0480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Cs w:val="20"/>
      <w:lang w:val="de-DE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5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E09"/>
  </w:style>
  <w:style w:type="paragraph" w:styleId="Podnoje">
    <w:name w:val="footer"/>
    <w:basedOn w:val="Normal"/>
    <w:link w:val="PodnojeChar"/>
    <w:uiPriority w:val="99"/>
    <w:unhideWhenUsed/>
    <w:rsid w:val="00435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E09"/>
  </w:style>
  <w:style w:type="paragraph" w:styleId="StandardWeb">
    <w:name w:val="Normal (Web)"/>
    <w:basedOn w:val="Normal"/>
    <w:uiPriority w:val="99"/>
    <w:rsid w:val="0043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Odlomakpopisa">
    <w:name w:val="List Paragraph"/>
    <w:basedOn w:val="Normal"/>
    <w:link w:val="OdlomakpopisaChar"/>
    <w:uiPriority w:val="34"/>
    <w:qFormat/>
    <w:rsid w:val="001A631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A6311"/>
    <w:pPr>
      <w:spacing w:after="0" w:line="240" w:lineRule="auto"/>
    </w:pPr>
    <w:rPr>
      <w:kern w:val="0"/>
      <w14:ligatures w14:val="none"/>
    </w:rPr>
  </w:style>
  <w:style w:type="character" w:customStyle="1" w:styleId="BezproredaChar">
    <w:name w:val="Bez proreda Char"/>
    <w:basedOn w:val="Zadanifontodlomka"/>
    <w:link w:val="Bezproreda"/>
    <w:uiPriority w:val="1"/>
    <w:rsid w:val="001A6311"/>
    <w:rPr>
      <w:kern w:val="0"/>
      <w14:ligatures w14:val="none"/>
    </w:rPr>
  </w:style>
  <w:style w:type="table" w:styleId="Reetkatablice">
    <w:name w:val="Table Grid"/>
    <w:basedOn w:val="Obinatablica"/>
    <w:uiPriority w:val="39"/>
    <w:rsid w:val="001A63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6A0480"/>
    <w:rPr>
      <w:rFonts w:ascii="Arial" w:eastAsia="Times New Roman" w:hAnsi="Arial" w:cs="Arial"/>
      <w:b/>
      <w:bCs/>
      <w:kern w:val="0"/>
      <w:szCs w:val="20"/>
      <w:lang w:val="de-DE" w:eastAsia="hr-HR"/>
      <w14:ligatures w14:val="none"/>
    </w:rPr>
  </w:style>
  <w:style w:type="paragraph" w:styleId="Tijeloteksta">
    <w:name w:val="Body Text"/>
    <w:basedOn w:val="Normal"/>
    <w:link w:val="TijelotekstaChar"/>
    <w:semiHidden/>
    <w:unhideWhenUsed/>
    <w:rsid w:val="006A0480"/>
    <w:pPr>
      <w:spacing w:after="0" w:line="240" w:lineRule="auto"/>
      <w:jc w:val="both"/>
    </w:pPr>
    <w:rPr>
      <w:rFonts w:ascii="Arial" w:eastAsia="Times New Roman" w:hAnsi="Arial" w:cs="Arial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6A0480"/>
    <w:rPr>
      <w:rFonts w:ascii="Arial" w:eastAsia="Times New Roman" w:hAnsi="Arial" w:cs="Arial"/>
      <w:kern w:val="0"/>
      <w:szCs w:val="20"/>
      <w:lang w:val="en-GB" w:eastAsia="hr-HR"/>
      <w14:ligatures w14:val="none"/>
    </w:rPr>
  </w:style>
  <w:style w:type="character" w:styleId="Hiperveza">
    <w:name w:val="Hyperlink"/>
    <w:uiPriority w:val="99"/>
    <w:rsid w:val="001A092E"/>
    <w:rPr>
      <w:color w:val="0000FF"/>
      <w:u w:val="single"/>
    </w:rPr>
  </w:style>
  <w:style w:type="paragraph" w:customStyle="1" w:styleId="Default">
    <w:name w:val="Default"/>
    <w:rsid w:val="001A09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hr-HR"/>
      <w14:ligatures w14:val="none"/>
    </w:rPr>
  </w:style>
  <w:style w:type="paragraph" w:customStyle="1" w:styleId="box453040">
    <w:name w:val="box_453040"/>
    <w:basedOn w:val="Normal"/>
    <w:rsid w:val="001A092E"/>
    <w:pPr>
      <w:spacing w:before="100" w:beforeAutospacing="1" w:after="16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odnaslov">
    <w:name w:val="podnaslov"/>
    <w:basedOn w:val="Odlomakpopisa"/>
    <w:qFormat/>
    <w:rsid w:val="001A092E"/>
    <w:pPr>
      <w:numPr>
        <w:numId w:val="26"/>
      </w:numPr>
      <w:spacing w:before="240" w:after="60"/>
      <w:contextualSpacing w:val="0"/>
      <w:jc w:val="both"/>
    </w:pPr>
    <w:rPr>
      <w:rFonts w:ascii="Calibri" w:eastAsia="Times New Roman" w:hAnsi="Calibri" w:cs="Arial"/>
      <w:b/>
      <w:lang w:eastAsia="hr-HR"/>
    </w:rPr>
  </w:style>
  <w:style w:type="character" w:customStyle="1" w:styleId="OdlomakpopisaChar">
    <w:name w:val="Odlomak popisa Char"/>
    <w:link w:val="Odlomakpopisa"/>
    <w:uiPriority w:val="34"/>
    <w:locked/>
    <w:rsid w:val="001A092E"/>
    <w:rPr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A092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styleId="Nerijeenospominjanje">
    <w:name w:val="Unresolved Mention"/>
    <w:basedOn w:val="Zadanifontodlomka"/>
    <w:uiPriority w:val="99"/>
    <w:semiHidden/>
    <w:unhideWhenUsed/>
    <w:rsid w:val="00D54EFE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5B009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B009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B009C"/>
    <w:rPr>
      <w:kern w:val="0"/>
      <w:sz w:val="20"/>
      <w:szCs w:val="20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B009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B009C"/>
    <w:rPr>
      <w:b/>
      <w:bCs/>
      <w:kern w:val="0"/>
      <w:sz w:val="20"/>
      <w:szCs w:val="20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2F13E2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6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rad@zelin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rad@zelina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elina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6DCB7-660E-4F26-ADB9-5AA8671D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Horvat</dc:creator>
  <cp:keywords/>
  <dc:description/>
  <cp:lastModifiedBy>Monika Horvat</cp:lastModifiedBy>
  <cp:revision>11</cp:revision>
  <cp:lastPrinted>2025-05-12T11:20:00Z</cp:lastPrinted>
  <dcterms:created xsi:type="dcterms:W3CDTF">2025-03-04T08:49:00Z</dcterms:created>
  <dcterms:modified xsi:type="dcterms:W3CDTF">2025-05-12T11:26:00Z</dcterms:modified>
</cp:coreProperties>
</file>